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Fluctuaciones económicas de corto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Fluctuaciones económicas de corto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FLUCTUACIONES ECONÓMICAS DE CORTO PLAZO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2022-01-03</vt:lpwstr>
  </property>
  <property fmtid="{D5CDD505-2E9C-101B-9397-08002B2CF9AE}" pid="7" name="apatitle">
    <vt:lpwstr>FLUCTUACIONES ECONÓMICAS DE CORTO PLAZO</vt:lpwstr>
  </property>
  <property fmtid="{D5CDD505-2E9C-101B-9397-08002B2CF9AE}" pid="8" name="apatitledisplay">
    <vt:lpwstr>Fluctuaciones económicas de corto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