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mercado laboral y desempleo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Modelos de mercado laboral y desempleo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DE MERCADO LABORAL Y DESEMPLEO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2022-01-31</vt:lpwstr>
  </property>
  <property fmtid="{D5CDD505-2E9C-101B-9397-08002B2CF9AE}" pid="7" name="apatitle">
    <vt:lpwstr>MODELOS DE MERCADO LABORAL Y DESEMPLEO</vt:lpwstr>
  </property>
  <property fmtid="{D5CDD505-2E9C-101B-9397-08002B2CF9AE}" pid="8" name="apatitledisplay">
    <vt:lpwstr>Modelos de mercado laboral y desempleo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curso">
    <vt:lpwstr>macroeconomia_i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114</vt:lpwstr>
  </property>
  <property fmtid="{D5CDD505-2E9C-101B-9397-08002B2CF9AE}" pid="98" name="zerocitations">
    <vt:lpwstr>True</vt:lpwstr>
  </property>
</Properties>
</file>