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economía matemática 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economía matemática I</w: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28"/>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Economia Matematica I</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axiomata.netlify.app/economia-matematica/2025-04-14-economia-matematica-I" TargetMode="External" /><Relationship Type="http://schemas.openxmlformats.org/officeDocument/2006/relationships/hyperlink" Id="rId29"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axiomata.netlify.app/economia-matematica/2025-04-14-economia-matematica-I" TargetMode="External" /><Relationship Type="http://schemas.openxmlformats.org/officeDocument/2006/relationships/hyperlink" Id="rId29"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
  <dcterms:created xsi:type="dcterms:W3CDTF">2026-09-23T04:11:02Z</dcterms:created>
  <dcterms:modified xsi:type="dcterms:W3CDTF">2026-09-23T04:11:02Z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title">
    <vt:lpwstr>Introducción a la economía matemática I</vt:lpwstr>
  </property>
  <property fmtid="{D5CDD505-2E9C-101B-9397-08002B2CF9AE}" pid="9" name="apatitledisplay">
    <vt:lpwstr>Introducción a la economía matemática 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2026-09-22</vt:lpwstr>
  </property>
  <property fmtid="{D5CDD505-2E9C-101B-9397-08002B2CF9AE}" pid="32" name="documentmode">
    <vt:lpwstr>doc</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professor">
    <vt:lpwstr>Econ. Yupanqui Pillhuaman, William</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MODELOS ECONÓMICOS</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po">
    <vt:lpwstr>fragmento</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itulo">
    <vt:lpwstr>índice de publicaciones de economia-matematica; lo genera script_generador_publicacion_similar</vt:lpwstr>
  </property>
  <property fmtid="{D5CDD505-2E9C-101B-9397-08002B2CF9AE}" pid="99" name="toc-expand">
    <vt:lpwstr>2</vt:lpwstr>
  </property>
  <property fmtid="{D5CDD505-2E9C-101B-9397-08002B2CF9AE}" pid="100" name="toc-float">
    <vt:lpwstr>True</vt:lpwstr>
  </property>
  <property fmtid="{D5CDD505-2E9C-101B-9397-08002B2CF9AE}" pid="101" name="toc-location">
    <vt:lpwstr>right</vt:lpwstr>
  </property>
  <property fmtid="{D5CDD505-2E9C-101B-9397-08002B2CF9AE}" pid="102" name="toc-title">
    <vt:lpwstr/>
  </property>
  <property fmtid="{D5CDD505-2E9C-101B-9397-08002B2CF9AE}" pid="103" name="wordn">
    <vt:lpwstr>72</vt:lpwstr>
  </property>
  <property fmtid="{D5CDD505-2E9C-101B-9397-08002B2CF9AE}" pid="104" name="zerocitations">
    <vt:lpwstr>True</vt:lpwstr>
  </property>
</Properties>
</file>