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Entendiendo el pensamiento de Mariátegui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Entendiendo el pensamiento de Mariátegui</w:t>
      </w:r>
    </w:p>
    <w:bookmarkEnd w:id="28"/>
    <w:bookmarkStart w:id="34" w:name="X34e5a313472f0ebdad96f63ce23138a0bb5d931"/>
    <w:p>
      <w:pPr>
        <w:pStyle w:val="Heading1"/>
      </w:pPr>
      <w:r>
        <w:t xml:space="preserve">1. Entendiendo a Mariátegui: una perspectiva profunda</w:t>
      </w:r>
      <w:r>
        <w:rPr>
          <w:rStyle w:val="FootnoteReference"/>
        </w:rPr>
        <w:footnoteReference w:id="29"/>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30"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30"/>
    <w:bookmarkStart w:id="31"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31"/>
    <w:bookmarkStart w:id="32"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2"/>
    <w:bookmarkStart w:id="33"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3"/>
    <w:bookmarkEnd w:id="34"/>
    <w:bookmarkStart w:id="39"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5"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5"/>
    <w:bookmarkStart w:id="36"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6"/>
    <w:bookmarkStart w:id="37"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7"/>
    <w:bookmarkStart w:id="38"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8"/>
    <w:bookmarkEnd w:id="39"/>
    <w:bookmarkStart w:id="43" w:name="X5d8671aa49885c4248437513092a29637791cea"/>
    <w:p>
      <w:pPr>
        <w:pStyle w:val="Heading1"/>
      </w:pPr>
      <w:r>
        <w:t xml:space="preserve">3. Mariátegui: Un combatiente proletario y organizador extraordinario</w:t>
      </w:r>
    </w:p>
    <w:bookmarkStart w:id="40"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40"/>
    <w:bookmarkStart w:id="41"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41"/>
    <w:bookmarkStart w:id="42"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2"/>
    <w:bookmarkEnd w:id="43"/>
    <w:bookmarkStart w:id="48" w:name="X64dd9bef50237f3dd8f1fda782c1f58a9c3dbc7"/>
    <w:p>
      <w:pPr>
        <w:pStyle w:val="Heading1"/>
      </w:pPr>
      <w:r>
        <w:t xml:space="preserve">4. La CGTP: Bases organizativas y lucha proletaria</w:t>
      </w:r>
    </w:p>
    <w:bookmarkStart w:id="44"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4"/>
    <w:bookmarkStart w:id="45"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5"/>
    <w:bookmarkStart w:id="46"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6"/>
    <w:bookmarkStart w:id="47"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7"/>
    <w:bookmarkEnd w:id="48"/>
    <w:bookmarkStart w:id="52" w:name="X0c3e3117a2b7c6be5286ee5775e93a12ea604dc"/>
    <w:p>
      <w:pPr>
        <w:pStyle w:val="Heading1"/>
      </w:pPr>
      <w:r>
        <w:t xml:space="preserve">5. La organización del campesinado según José Carlos Mariátegui</w:t>
      </w:r>
    </w:p>
    <w:bookmarkStart w:id="49"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9"/>
    <w:bookmarkStart w:id="50"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50"/>
    <w:bookmarkStart w:id="51"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51"/>
    <w:bookmarkEnd w:id="52"/>
    <w:bookmarkStart w:id="57" w:name="Xac9ce701ff833065dfaf042acfebeb3bcaf76d2"/>
    <w:p>
      <w:pPr>
        <w:pStyle w:val="Heading1"/>
      </w:pPr>
      <w:r>
        <w:t xml:space="preserve">6. La importancia del Partido según José Carlos Mariátegui</w:t>
      </w:r>
    </w:p>
    <w:bookmarkStart w:id="53"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3"/>
    <w:bookmarkStart w:id="54"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4"/>
    <w:bookmarkStart w:id="55"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5"/>
    <w:bookmarkStart w:id="56"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6"/>
    <w:bookmarkEnd w:id="57"/>
    <w:bookmarkStart w:id="62" w:name="Xf3af43ff048d9a784c8c3b94c66bb0162a8ef8a"/>
    <w:p>
      <w:pPr>
        <w:pStyle w:val="Heading1"/>
      </w:pPr>
      <w:r>
        <w:t xml:space="preserve">7. Somos los legítimos herederos de Mariátegui: La vigencia de su pensamiento</w:t>
      </w:r>
    </w:p>
    <w:bookmarkStart w:id="58"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8"/>
    <w:bookmarkStart w:id="59"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9"/>
    <w:bookmarkStart w:id="60"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60"/>
    <w:bookmarkStart w:id="61"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61"/>
    <w:bookmarkEnd w:id="62"/>
    <w:bookmarkStart w:id="68" w:name="X5e02035024d4c23f44cac9263badfd07ca08ffb"/>
    <w:p>
      <w:pPr>
        <w:pStyle w:val="Heading1"/>
      </w:pPr>
      <w:r>
        <w:t xml:space="preserve">8. Los superadores de Mariátegui: Un análisis crítico</w:t>
      </w:r>
    </w:p>
    <w:bookmarkStart w:id="63"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3"/>
    <w:bookmarkStart w:id="64"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4"/>
    <w:bookmarkStart w:id="65"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5"/>
    <w:bookmarkStart w:id="66"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6"/>
    <w:bookmarkStart w:id="67"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7"/>
    <w:bookmarkEnd w:id="68"/>
    <w:bookmarkStart w:id="74" w:name="Xd09ade47979a6984d750edab9baca5cfd595114"/>
    <w:p>
      <w:pPr>
        <w:pStyle w:val="Heading1"/>
      </w:pPr>
      <w:r>
        <w:t xml:space="preserve">9. Estudiar y difundir: La importancia del pensamiento de Mariátegui para los revolucionarios</w:t>
      </w:r>
    </w:p>
    <w:bookmarkStart w:id="69"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9"/>
    <w:bookmarkStart w:id="70"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70"/>
    <w:bookmarkStart w:id="71"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71"/>
    <w:bookmarkStart w:id="72"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2"/>
    <w:bookmarkStart w:id="73"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3"/>
    <w:bookmarkEnd w:id="74"/>
    <w:bookmarkStart w:id="78" w:name="Xa8174026dd7d2c2b6c967f0fc7d7a194b10d1dd"/>
    <w:p>
      <w:pPr>
        <w:pStyle w:val="Heading1"/>
      </w:pPr>
      <w:r>
        <w:t xml:space="preserve">10. El legado ejemplar de Mariátegui: Un revolucionario proletario</w:t>
      </w:r>
    </w:p>
    <w:bookmarkStart w:id="75"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5"/>
    <w:bookmarkStart w:id="76"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6"/>
    <w:bookmarkStart w:id="77"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7"/>
    <w:bookmarkEnd w:id="78"/>
    <w:bookmarkStart w:id="82" w:name="X51d436f4b6bf03b75bdfe797912d4aaa5ff9c77"/>
    <w:p>
      <w:pPr>
        <w:pStyle w:val="Heading1"/>
      </w:pPr>
      <w:r>
        <w:t xml:space="preserve">11. Siguiendo el camino de Mariátegui: Un teoriquito pequeñito</w:t>
      </w:r>
    </w:p>
    <w:bookmarkStart w:id="79"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9"/>
    <w:bookmarkStart w:id="80"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80"/>
    <w:bookmarkStart w:id="81"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81"/>
    <w:bookmarkEnd w:id="82"/>
    <w:bookmarkStart w:id="101"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3"/>
      <w:r>
        <w:t xml:space="preserve"> </w:t>
      </w:r>
      <w:hyperlink r:id="rId84">
        <w:r>
          <w:rPr>
            <w:rStyle w:val="Hyperlink"/>
          </w:rPr>
          <w:t xml:space="preserve">El Aborto</w:t>
        </w:r>
      </w:hyperlink>
    </w:p>
    <w:p>
      <w:pPr>
        <w:pStyle w:val="Compact"/>
        <w:numPr>
          <w:ilvl w:val="0"/>
          <w:numId w:val="1001"/>
        </w:numPr>
      </w:pPr>
      <w:hyperlink r:id="rId85"/>
      <w:r>
        <w:t xml:space="preserve"> </w:t>
      </w:r>
      <w:hyperlink r:id="rId86">
        <w:r>
          <w:rPr>
            <w:rStyle w:val="Hyperlink"/>
          </w:rPr>
          <w:t xml:space="preserve">El Mercantilismo</w:t>
        </w:r>
      </w:hyperlink>
    </w:p>
    <w:p>
      <w:pPr>
        <w:pStyle w:val="Compact"/>
        <w:numPr>
          <w:ilvl w:val="0"/>
          <w:numId w:val="1001"/>
        </w:numPr>
      </w:pPr>
      <w:hyperlink r:id="rId87"/>
      <w:r>
        <w:t xml:space="preserve"> </w:t>
      </w:r>
      <w:hyperlink r:id="rId88">
        <w:r>
          <w:rPr>
            <w:rStyle w:val="Hyperlink"/>
          </w:rPr>
          <w:t xml:space="preserve">Aparicion Pensamiento Socialista</w:t>
        </w:r>
      </w:hyperlink>
    </w:p>
    <w:p>
      <w:pPr>
        <w:pStyle w:val="Compact"/>
        <w:numPr>
          <w:ilvl w:val="0"/>
          <w:numId w:val="1001"/>
        </w:numPr>
      </w:pPr>
      <w:hyperlink r:id="rId89"/>
      <w:r>
        <w:t xml:space="preserve"> </w:t>
      </w:r>
      <w:hyperlink r:id="rId90">
        <w:r>
          <w:rPr>
            <w:rStyle w:val="Hyperlink"/>
          </w:rPr>
          <w:t xml:space="preserve">El Capitalismo</w:t>
        </w:r>
      </w:hyperlink>
    </w:p>
    <w:p>
      <w:pPr>
        <w:pStyle w:val="Compact"/>
        <w:numPr>
          <w:ilvl w:val="0"/>
          <w:numId w:val="1001"/>
        </w:numPr>
      </w:pPr>
      <w:hyperlink r:id="rId91"/>
      <w:r>
        <w:t xml:space="preserve"> </w:t>
      </w:r>
      <w:hyperlink r:id="rId92">
        <w:r>
          <w:rPr>
            <w:rStyle w:val="Hyperlink"/>
          </w:rPr>
          <w:t xml:space="preserve">Primero De Mayo</w:t>
        </w:r>
      </w:hyperlink>
    </w:p>
    <w:p>
      <w:pPr>
        <w:pStyle w:val="Compact"/>
        <w:numPr>
          <w:ilvl w:val="0"/>
          <w:numId w:val="1001"/>
        </w:numPr>
      </w:pPr>
      <w:hyperlink r:id="rId93"/>
      <w:r>
        <w:t xml:space="preserve"> </w:t>
      </w:r>
      <w:hyperlink r:id="rId94">
        <w:r>
          <w:rPr>
            <w:rStyle w:val="Hyperlink"/>
          </w:rPr>
          <w:t xml:space="preserve">Seminario De Filosofia Marxista</w:t>
        </w:r>
      </w:hyperlink>
    </w:p>
    <w:p>
      <w:pPr>
        <w:pStyle w:val="Compact"/>
        <w:numPr>
          <w:ilvl w:val="0"/>
          <w:numId w:val="1001"/>
        </w:numPr>
      </w:pPr>
      <w:hyperlink r:id="rId95"/>
      <w:r>
        <w:t xml:space="preserve"> </w:t>
      </w:r>
      <w:hyperlink r:id="rId96">
        <w:r>
          <w:rPr>
            <w:rStyle w:val="Hyperlink"/>
          </w:rPr>
          <w:t xml:space="preserve">Entendiendo A Mariategui</w:t>
        </w:r>
      </w:hyperlink>
    </w:p>
    <w:p>
      <w:pPr>
        <w:pStyle w:val="Compact"/>
        <w:numPr>
          <w:ilvl w:val="0"/>
          <w:numId w:val="1001"/>
        </w:numPr>
      </w:pPr>
      <w:hyperlink r:id="rId97"/>
      <w:r>
        <w:t xml:space="preserve"> </w:t>
      </w:r>
      <w:hyperlink r:id="rId98">
        <w:r>
          <w:rPr>
            <w:rStyle w:val="Hyperlink"/>
          </w:rPr>
          <w:t xml:space="preserve">Naturaleza Humana</w:t>
        </w:r>
      </w:hyperlink>
    </w:p>
    <w:p>
      <w:pPr>
        <w:pStyle w:val="Compact"/>
        <w:numPr>
          <w:ilvl w:val="0"/>
          <w:numId w:val="1001"/>
        </w:numPr>
      </w:pPr>
      <w:hyperlink r:id="rId99"/>
      <w:r>
        <w:t xml:space="preserve"> </w:t>
      </w:r>
      <w:hyperlink r:id="rId10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1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ENTENDIENDO EL PENSAMIENTO DE MARIÁTEGUI</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2023-06-09</vt:lpwstr>
  </property>
  <property fmtid="{D5CDD505-2E9C-101B-9397-08002B2CF9AE}" pid="8" name="apatitle">
    <vt:lpwstr>ENTENDIENDO EL PENSAMIENTO DE MARIÁTEGUI</vt:lpwstr>
  </property>
  <property fmtid="{D5CDD505-2E9C-101B-9397-08002B2CF9AE}" pid="9" name="apatitledisplay">
    <vt:lpwstr>Entendiendo el pensamiento de Mariátegui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3728</vt:lpwstr>
  </property>
  <property fmtid="{D5CDD505-2E9C-101B-9397-08002B2CF9AE}" pid="101" name="zerocitations">
    <vt:lpwstr>True</vt:lpwstr>
  </property>
</Properties>
</file>