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aborto</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7"/>
    <w:bookmarkStart w:id="28" w:name="firstheader"/>
    <w:p>
      <w:pPr>
        <w:pStyle w:val="Heading1"/>
      </w:pPr>
      <w:r>
        <w:t xml:space="preserve">El aborto</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8"/>
    <w:bookmarkStart w:id="33"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9"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9"/>
    <w:bookmarkStart w:id="30"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30"/>
    <w:bookmarkStart w:id="31"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31"/>
    <w:bookmarkStart w:id="32"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2"/>
    <w:bookmarkEnd w:id="33"/>
    <w:bookmarkStart w:id="34"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4"/>
    <w:bookmarkStart w:id="5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5"/>
      <w:r>
        <w:t xml:space="preserve"> </w:t>
      </w:r>
      <w:hyperlink r:id="rId36">
        <w:r>
          <w:rPr>
            <w:rStyle w:val="Hyperlink"/>
          </w:rPr>
          <w:t xml:space="preserve">El Aborto</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Aparicion Pensamiento Socialista</w:t>
        </w:r>
      </w:hyperlink>
    </w:p>
    <w:p>
      <w:pPr>
        <w:pStyle w:val="Compact"/>
        <w:numPr>
          <w:ilvl w:val="0"/>
          <w:numId w:val="1005"/>
        </w:numPr>
      </w:pPr>
      <w:hyperlink r:id="rId41"/>
      <w:r>
        <w:t xml:space="preserve"> </w:t>
      </w:r>
      <w:hyperlink r:id="rId42">
        <w:r>
          <w:rPr>
            <w:rStyle w:val="Hyperlink"/>
          </w:rPr>
          <w:t xml:space="preserve">El Capitalismo</w:t>
        </w:r>
      </w:hyperlink>
    </w:p>
    <w:p>
      <w:pPr>
        <w:pStyle w:val="Compact"/>
        <w:numPr>
          <w:ilvl w:val="0"/>
          <w:numId w:val="1005"/>
        </w:numPr>
      </w:pPr>
      <w:hyperlink r:id="rId43"/>
      <w:r>
        <w:t xml:space="preserve"> </w:t>
      </w:r>
      <w:hyperlink r:id="rId44">
        <w:r>
          <w:rPr>
            <w:rStyle w:val="Hyperlink"/>
          </w:rPr>
          <w:t xml:space="preserve">Primero De Mayo</w:t>
        </w:r>
      </w:hyperlink>
    </w:p>
    <w:p>
      <w:pPr>
        <w:pStyle w:val="Compact"/>
        <w:numPr>
          <w:ilvl w:val="0"/>
          <w:numId w:val="1005"/>
        </w:numPr>
      </w:pPr>
      <w:hyperlink r:id="rId45"/>
      <w:r>
        <w:t xml:space="preserve"> </w:t>
      </w:r>
      <w:hyperlink r:id="rId46">
        <w:r>
          <w:rPr>
            <w:rStyle w:val="Hyperlink"/>
          </w:rPr>
          <w:t xml:space="preserve">Seminario De Filosofia Marxista</w:t>
        </w:r>
      </w:hyperlink>
    </w:p>
    <w:p>
      <w:pPr>
        <w:pStyle w:val="Compact"/>
        <w:numPr>
          <w:ilvl w:val="0"/>
          <w:numId w:val="1005"/>
        </w:numPr>
      </w:pPr>
      <w:hyperlink r:id="rId47"/>
      <w:r>
        <w:t xml:space="preserve"> </w:t>
      </w:r>
      <w:hyperlink r:id="rId48">
        <w:r>
          <w:rPr>
            <w:rStyle w:val="Hyperlink"/>
          </w:rPr>
          <w:t xml:space="preserve">Entendiendo A Mariategui</w:t>
        </w:r>
      </w:hyperlink>
    </w:p>
    <w:p>
      <w:pPr>
        <w:pStyle w:val="Compact"/>
        <w:numPr>
          <w:ilvl w:val="0"/>
          <w:numId w:val="1005"/>
        </w:numPr>
      </w:pPr>
      <w:hyperlink r:id="rId49"/>
      <w:r>
        <w:t xml:space="preserve"> </w:t>
      </w:r>
      <w:hyperlink r:id="rId50">
        <w:r>
          <w:rPr>
            <w:rStyle w:val="Hyperlink"/>
          </w:rPr>
          <w:t xml:space="preserve">Naturaleza Humana</w:t>
        </w:r>
      </w:hyperlink>
    </w:p>
    <w:p>
      <w:pPr>
        <w:pStyle w:val="FirstParagraph"/>
      </w:pPr>
      <w:r>
        <w:t xml:space="preserve">Esperamos que encuentres estas publicaciones igualmente interesantes y útiles. ¡Disfruta de la lectura!</w:t>
      </w:r>
    </w:p>
    <w:bookmarkEnd w:id="51"/>
    <w:bookmarkStart w:id="52"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title">
    <vt:lpwstr>El aborto</vt:lpwstr>
  </property>
  <property fmtid="{D5CDD505-2E9C-101B-9397-08002B2CF9AE}" pid="9" name="apatitledisplay">
    <vt:lpwstr>El aborto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EL ABORTO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746</vt:lpwstr>
  </property>
  <property fmtid="{D5CDD505-2E9C-101B-9397-08002B2CF9AE}" pid="100" name="zerocitations">
    <vt:lpwstr>True</vt:lpwstr>
  </property>
</Properties>
</file>