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Modelando volatilidad en series financieras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Modelando volatilidad en series financieras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4-econometria-financiera/2022-02-28-01-volatilidad-en-las-series-de-tiempo" TargetMode="External" /><Relationship Type="http://schemas.openxmlformats.org/officeDocument/2006/relationships/hyperlink" Id="rId29" Target="https://epsilon-y-beta.netlify.app/04-econometria-financiera/2022-02-28-01-volatilidad-en-las-series-de-tiemp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title">
    <vt:lpwstr>Modelando volatilidad en series financieras</vt:lpwstr>
  </property>
  <property fmtid="{D5CDD505-2E9C-101B-9397-08002B2CF9AE}" pid="9" name="apatitledisplay">
    <vt:lpwstr>Modelando volatilidad en series financieras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VOLATILIDAD EN SERIES DE TIEMPO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65</vt:lpwstr>
  </property>
  <property fmtid="{D5CDD505-2E9C-101B-9397-08002B2CF9AE}" pid="102" name="zerocitations">
    <vt:lpwstr>True</vt:lpwstr>
  </property>
</Properties>
</file>