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Diseño robusto de regresión discontinua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Diseño robusto de regresión discontinua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5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Econometria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Metodos Experimentales En Economia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La Herramienta Fundamental Regresiones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Variables Instrumentales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Diseño De Regresion Discontinua Rdd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Efectos Fijos Diferencias En Diferencias Y Datos De Panel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Event Studies En Economia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Miscelanea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5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7-topicos-de-econometria/2022-05-02-01-introduccion-a-la-econometria" TargetMode="External" /><Relationship Type="http://schemas.openxmlformats.org/officeDocument/2006/relationships/hyperlink" Id="rId29" Target="https://epsilon-y-beta.netlify.app/07-topicos-de-econometria/2022-05-02-01-introduccion-a-la-econometria/index.pdf" TargetMode="External" /><Relationship Type="http://schemas.openxmlformats.org/officeDocument/2006/relationships/hyperlink" Id="rId32" Target="https://epsilon-y-beta.netlify.app/07-topicos-de-econometria/2022-05-09-02-metodos-experimentales-en-economia" TargetMode="External" /><Relationship Type="http://schemas.openxmlformats.org/officeDocument/2006/relationships/hyperlink" Id="rId31" Target="https://epsilon-y-beta.netlify.app/07-topicos-de-econometria/2022-05-09-02-metodos-experimentales-en-economia/index.pdf" TargetMode="External" /><Relationship Type="http://schemas.openxmlformats.org/officeDocument/2006/relationships/hyperlink" Id="rId34" Target="https://epsilon-y-beta.netlify.app/07-topicos-de-econometria/2022-05-16-03-la-herramienta-fundamental-regresiones" TargetMode="External" /><Relationship Type="http://schemas.openxmlformats.org/officeDocument/2006/relationships/hyperlink" Id="rId33" Target="https://epsilon-y-beta.netlify.app/07-topicos-de-econometria/2022-05-16-03-la-herramienta-fundamental-regresiones/index.pdf" TargetMode="External" /><Relationship Type="http://schemas.openxmlformats.org/officeDocument/2006/relationships/hyperlink" Id="rId36" Target="https://epsilon-y-beta.netlify.app/07-topicos-de-econometria/2022-05-23-04-variables-instrumentales" TargetMode="External" /><Relationship Type="http://schemas.openxmlformats.org/officeDocument/2006/relationships/hyperlink" Id="rId35" Target="https://epsilon-y-beta.netlify.app/07-topicos-de-econometria/2022-05-23-04-variables-instrumentales/index.pdf" TargetMode="External" /><Relationship Type="http://schemas.openxmlformats.org/officeDocument/2006/relationships/hyperlink" Id="rId38" Target="https://epsilon-y-beta.netlify.app/07-topicos-de-econometria/2022-05-30-05-dise&#241;o-de-regresion-discontinua-rdd" TargetMode="External" /><Relationship Type="http://schemas.openxmlformats.org/officeDocument/2006/relationships/hyperlink" Id="rId37" Target="https://epsilon-y-beta.netlify.app/07-topicos-de-econometria/2022-05-30-05-dise&#241;o-de-regresion-discontinua-rdd/index.pdf" TargetMode="External" /><Relationship Type="http://schemas.openxmlformats.org/officeDocument/2006/relationships/hyperlink" Id="rId40" Target="https://epsilon-y-beta.netlify.app/07-topicos-de-econometria/2022-06-06-06-efectos-fijos-diferencias-en-diferencias-y-datos-de-panel" TargetMode="External" /><Relationship Type="http://schemas.openxmlformats.org/officeDocument/2006/relationships/hyperlink" Id="rId39" Target="https://epsilon-y-beta.netlify.app/07-topicos-de-econometria/2022-06-06-06-efectos-fijos-diferencias-en-diferencias-y-datos-de-panel/index.pdf" TargetMode="External" /><Relationship Type="http://schemas.openxmlformats.org/officeDocument/2006/relationships/hyperlink" Id="rId42" Target="https://epsilon-y-beta.netlify.app/07-topicos-de-econometria/2022-06-13-07-event-studies-en-economia" TargetMode="External" /><Relationship Type="http://schemas.openxmlformats.org/officeDocument/2006/relationships/hyperlink" Id="rId41" Target="https://epsilon-y-beta.netlify.app/07-topicos-de-econometria/2022-06-13-07-event-studies-en-economia/index.pdf" TargetMode="External" /><Relationship Type="http://schemas.openxmlformats.org/officeDocument/2006/relationships/hyperlink" Id="rId44" Target="https://epsilon-y-beta.netlify.app/07-topicos-de-econometria/2022-06-20-08-miscelanea" TargetMode="External" /><Relationship Type="http://schemas.openxmlformats.org/officeDocument/2006/relationships/hyperlink" Id="rId43" Target="https://epsilon-y-beta.netlify.app/07-topicos-de-econometria/2022-06-20-08-miscelanea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REGRESIÓN DISCONTINUA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2022-05-30</vt:lpwstr>
  </property>
  <property fmtid="{D5CDD505-2E9C-101B-9397-08002B2CF9AE}" pid="8" name="apatitle">
    <vt:lpwstr>Diseño robusto de regresión discontinua</vt:lpwstr>
  </property>
  <property fmtid="{D5CDD505-2E9C-101B-9397-08002B2CF9AE}" pid="9" name="apatitledisplay">
    <vt:lpwstr>Diseño robusto de regresión discontinua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REGRESIÓN DISCONTINUA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99</vt:lpwstr>
  </property>
  <property fmtid="{D5CDD505-2E9C-101B-9397-08002B2CF9AE}" pid="102" name="zerocitations">
    <vt:lpwstr>True</vt:lpwstr>
  </property>
</Properties>
</file>