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Estimador MCO: mínimos cuadrados ordinarios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Estimador MCO: mínimos cuadrados ordinarios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Modelo Clasico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 Estimador De Minimos Cuadrados Ordinarios Mco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Algebra Y Geometria De Mco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Propiedades En Muestras 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Propiedades En Muestras Infinitas Del Estimador Mco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El Trade Off Sesgo Varianza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Bondad De Ajuste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Multicolinealidad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Inferencia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El Modelo General De Regresion Lineal Permitiendo Heterocedasticidad En Los Errores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Problemas De Endogeneidad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12 Perturbaciones No Esfericas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1-fundamentos-econometria/2021-03-01-01-modelo-clasico-de-regresion-lineal" TargetMode="External" /><Relationship Type="http://schemas.openxmlformats.org/officeDocument/2006/relationships/hyperlink" Id="rId29" Target="https://epsilon-y-beta.netlify.app/01-fundamentos-econometria/2021-03-01-01-modelo-clasico-de-regresion-lineal/index.pdf" TargetMode="External" /><Relationship Type="http://schemas.openxmlformats.org/officeDocument/2006/relationships/hyperlink" Id="rId32" Target="https://epsilon-y-beta.netlify.app/01-fundamentos-econometria/2021-03-08-02-el-estimador-de-minimos-cuadrados-ordinarios-mco" TargetMode="External" /><Relationship Type="http://schemas.openxmlformats.org/officeDocument/2006/relationships/hyperlink" Id="rId31" Target="https://epsilon-y-beta.netlify.app/01-fundamentos-econometria/2021-03-08-02-el-estimador-de-minimos-cuadrados-ordinarios-mco/index.pdf" TargetMode="External" /><Relationship Type="http://schemas.openxmlformats.org/officeDocument/2006/relationships/hyperlink" Id="rId34" Target="https://epsilon-y-beta.netlify.app/01-fundamentos-econometria/2021-03-15-03-algebra-y-geometria-de-mco" TargetMode="External" /><Relationship Type="http://schemas.openxmlformats.org/officeDocument/2006/relationships/hyperlink" Id="rId33" Target="https://epsilon-y-beta.netlify.app/01-fundamentos-econometria/2021-03-15-03-algebra-y-geometria-de-mco/index.pdf" TargetMode="External" /><Relationship Type="http://schemas.openxmlformats.org/officeDocument/2006/relationships/hyperlink" Id="rId36" Target="https://epsilon-y-beta.netlify.app/01-fundamentos-econometria/2021-03-22-04-propiedades-en-muestras-finitas-del-estimador-mco" TargetMode="External" /><Relationship Type="http://schemas.openxmlformats.org/officeDocument/2006/relationships/hyperlink" Id="rId35" Target="https://epsilon-y-beta.netlify.app/01-fundamentos-econometria/2021-03-22-04-propiedades-en-muestras-finitas-del-estimador-mco/index.pdf" TargetMode="External" /><Relationship Type="http://schemas.openxmlformats.org/officeDocument/2006/relationships/hyperlink" Id="rId38" Target="https://epsilon-y-beta.netlify.app/01-fundamentos-econometria/2021-03-29-05-propiedades-en-muestras-infinitas-del-estimador-mco" TargetMode="External" /><Relationship Type="http://schemas.openxmlformats.org/officeDocument/2006/relationships/hyperlink" Id="rId37" Target="https://epsilon-y-beta.netlify.app/01-fundamentos-econometria/2021-03-29-05-propiedades-en-muestras-infinitas-del-estimador-mco/index.pdf" TargetMode="External" /><Relationship Type="http://schemas.openxmlformats.org/officeDocument/2006/relationships/hyperlink" Id="rId40" Target="https://epsilon-y-beta.netlify.app/01-fundamentos-econometria/2021-04-10-06-el-trade-off-sesgo-varianza" TargetMode="External" /><Relationship Type="http://schemas.openxmlformats.org/officeDocument/2006/relationships/hyperlink" Id="rId39" Target="https://epsilon-y-beta.netlify.app/01-fundamentos-econometria/2021-04-10-06-el-trade-off-sesgo-varianza/index.pdf" TargetMode="External" /><Relationship Type="http://schemas.openxmlformats.org/officeDocument/2006/relationships/hyperlink" Id="rId42" Target="https://epsilon-y-beta.netlify.app/01-fundamentos-econometria/2021-04-19-07-bondad-de-ajuste" TargetMode="External" /><Relationship Type="http://schemas.openxmlformats.org/officeDocument/2006/relationships/hyperlink" Id="rId41" Target="https://epsilon-y-beta.netlify.app/01-fundamentos-econometria/2021-04-19-07-bondad-de-ajuste/index.pdf" TargetMode="External" /><Relationship Type="http://schemas.openxmlformats.org/officeDocument/2006/relationships/hyperlink" Id="rId44" Target="https://epsilon-y-beta.netlify.app/01-fundamentos-econometria/2021-04-26-08-multicolinealidad" TargetMode="External" /><Relationship Type="http://schemas.openxmlformats.org/officeDocument/2006/relationships/hyperlink" Id="rId43" Target="https://epsilon-y-beta.netlify.app/01-fundamentos-econometria/2021-04-26-08-multicolinealidad/index.pdf" TargetMode="External" /><Relationship Type="http://schemas.openxmlformats.org/officeDocument/2006/relationships/hyperlink" Id="rId46" Target="https://epsilon-y-beta.netlify.app/01-fundamentos-econometria/2021-05-03-09-inferencia" TargetMode="External" /><Relationship Type="http://schemas.openxmlformats.org/officeDocument/2006/relationships/hyperlink" Id="rId45" Target="https://epsilon-y-beta.netlify.app/01-fundamentos-econometria/2021-05-03-09-inferencia/index.pdf" TargetMode="External" /><Relationship Type="http://schemas.openxmlformats.org/officeDocument/2006/relationships/hyperlink" Id="rId48" Target="https://epsilon-y-beta.netlify.app/01-fundamentos-econometria/2021-05-10-10-el-modelo-general-de-regresion-lineal-permitiendo-heterocedasticidad-en-los-errores" TargetMode="External" /><Relationship Type="http://schemas.openxmlformats.org/officeDocument/2006/relationships/hyperlink" Id="rId47" Target="https://epsilon-y-beta.netlify.app/01-fundamentos-econometria/2021-05-10-10-el-modelo-general-de-regresion-lineal-permitiendo-heterocedasticidad-en-los-errores/index.pdf" TargetMode="External" /><Relationship Type="http://schemas.openxmlformats.org/officeDocument/2006/relationships/hyperlink" Id="rId50" Target="https://epsilon-y-beta.netlify.app/01-fundamentos-econometria/2021-05-17-11-problemas-de-endogeneidad" TargetMode="External" /><Relationship Type="http://schemas.openxmlformats.org/officeDocument/2006/relationships/hyperlink" Id="rId49" Target="https://epsilon-y-beta.netlify.app/01-fundamentos-econometria/2021-05-17-11-problemas-de-endogeneidad/index.pdf" TargetMode="External" /><Relationship Type="http://schemas.openxmlformats.org/officeDocument/2006/relationships/hyperlink" Id="rId52" Target="https://epsilon-y-beta.netlify.app/01-fundamentos-econometria/2021-05-24-12-perturbaciones-no-esfericas" TargetMode="External" /><Relationship Type="http://schemas.openxmlformats.org/officeDocument/2006/relationships/hyperlink" Id="rId51" Target="https://epsilon-y-beta.netlify.app/01-fundamentos-econometria/2021-05-24-12-perturbaciones-no-esfe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ESTIMADOR MCO</dc:description>
  <dc:language>es</dc:language>
  <cp:keywords>keyword1, keyword2</cp:keywords>
  <dcterms:created xsi:type="dcterms:W3CDTF">2026-07-13T12:30:34Z</dcterms:created>
  <dcterms:modified xsi:type="dcterms:W3CDTF">2026-07-13T12:30:34Z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2021-03-08</vt:lpwstr>
  </property>
  <property fmtid="{D5CDD505-2E9C-101B-9397-08002B2CF9AE}" pid="8" name="apasubtitle">
    <vt:lpwstr>mínimos cuadrados ordinarios</vt:lpwstr>
  </property>
  <property fmtid="{D5CDD505-2E9C-101B-9397-08002B2CF9AE}" pid="9" name="apatitle">
    <vt:lpwstr>Estimador MCO</vt:lpwstr>
  </property>
  <property fmtid="{D5CDD505-2E9C-101B-9397-08002B2CF9AE}" pid="10" name="apatitledisplay">
    <vt:lpwstr>Estimador MCO: mínimos cuadrados ordinarios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opyrightext">
    <vt:lpwstr>All rights reserved</vt:lpwstr>
  </property>
  <property fmtid="{D5CDD505-2E9C-101B-9397-08002B2CF9AE}" pid="27" name="copyrightnotice">
    <vt:lpwstr>2021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date-modified">
    <vt:lpwstr>2026-07-13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ESTIMADOR MCO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128</vt:lpwstr>
  </property>
  <property fmtid="{D5CDD505-2E9C-101B-9397-08002B2CF9AE}" pid="100" name="zerocitations">
    <vt:lpwstr>True</vt:lpwstr>
  </property>
</Properties>
</file>