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probit y logit de elección discreta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probit y logit de elección discreta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>keyword1, keyword2</cp:keywords>
  <dcterms:created xsi:type="dcterms:W3CDTF">2026-07-13T12:27:51Z</dcterms:created>
  <dcterms:modified xsi:type="dcterms:W3CDTF">2026-07-13T12:27:51Z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title">
    <vt:lpwstr>Modelos probit y logit de elección discreta</vt:lpwstr>
  </property>
  <property fmtid="{D5CDD505-2E9C-101B-9397-08002B2CF9AE}" pid="9" name="apatitledisplay">
    <vt:lpwstr>Modelos probit y logit de elección discreta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ELECCIÓN DISCRETA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