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Propiedades en muestras finitas de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Propiedades en muestras finitas de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/>
  <dcterms:created xsi:type="dcterms:W3CDTF">2026-10-05T02:17:46Z</dcterms:created>
  <dcterms:modified xsi:type="dcterms:W3CDTF">2026-10-05T02:17:46Z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title">
    <vt:lpwstr>Propiedades en muestras finitas de MCO</vt:lpwstr>
  </property>
  <property fmtid="{D5CDD505-2E9C-101B-9397-08002B2CF9AE}" pid="9" name="apatitledisplay">
    <vt:lpwstr>Propiedades en muestras finitas de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