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RD sharp vs fuzzy: diferencias clave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RD sharp vs fuzzy: diferencias clave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 SHARP VS FUZZY</dc:description>
  <dc:language>es</dc:language>
  <cp:keywords/>
  <dcterms:created xsi:type="dcterms:W3CDTF">2026-10-05T02:12:14Z</dcterms:created>
  <dcterms:modified xsi:type="dcterms:W3CDTF">2026-10-05T02:12:14Z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2022-05-02</vt:lpwstr>
  </property>
  <property fmtid="{D5CDD505-2E9C-101B-9397-08002B2CF9AE}" pid="8" name="apasubtitle">
    <vt:lpwstr>diferencias clave</vt:lpwstr>
  </property>
  <property fmtid="{D5CDD505-2E9C-101B-9397-08002B2CF9AE}" pid="9" name="apatitle">
    <vt:lpwstr>RD sharp vs fuzzy</vt:lpwstr>
  </property>
  <property fmtid="{D5CDD505-2E9C-101B-9397-08002B2CF9AE}" pid="10" name="apatitledisplay">
    <vt:lpwstr>RD sharp vs fuzzy: diferencias clave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microeconometria_aplicada</vt:lpwstr>
  </property>
  <property fmtid="{D5CDD505-2E9C-101B-9397-08002B2CF9AE}" pid="31" name="date-modified">
    <vt:lpwstr>2026-10-04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horttitle">
    <vt:lpwstr>REGRESIÓN DISCONTINUA SHARP VS FUZZY</vt:lpwstr>
  </property>
  <property fmtid="{D5CDD505-2E9C-101B-9397-08002B2CF9AE}" pid="66" name="suppress-abstract">
    <vt:lpwstr>False</vt:lpwstr>
  </property>
  <property fmtid="{D5CDD505-2E9C-101B-9397-08002B2CF9AE}" pid="67" name="suppress-affiliation">
    <vt:lpwstr>False</vt:lpwstr>
  </property>
  <property fmtid="{D5CDD505-2E9C-101B-9397-08002B2CF9AE}" pid="68" name="suppress-author">
    <vt:lpwstr>False</vt:lpwstr>
  </property>
  <property fmtid="{D5CDD505-2E9C-101B-9397-08002B2CF9AE}" pid="69" name="suppress-author-note">
    <vt:lpwstr>False</vt:lpwstr>
  </property>
  <property fmtid="{D5CDD505-2E9C-101B-9397-08002B2CF9AE}" pid="70" name="suppress-corresponding-address">
    <vt:lpwstr>False</vt:lpwstr>
  </property>
  <property fmtid="{D5CDD505-2E9C-101B-9397-08002B2CF9AE}" pid="71" name="suppress-corresponding-affiliation-name">
    <vt:lpwstr>False</vt:lpwstr>
  </property>
  <property fmtid="{D5CDD505-2E9C-101B-9397-08002B2CF9AE}" pid="72" name="suppress-corresponding-city">
    <vt:lpwstr>False</vt:lpwstr>
  </property>
  <property fmtid="{D5CDD505-2E9C-101B-9397-08002B2CF9AE}" pid="73" name="suppress-corresponding-department">
    <vt:lpwstr>False</vt:lpwstr>
  </property>
  <property fmtid="{D5CDD505-2E9C-101B-9397-08002B2CF9AE}" pid="74" name="suppress-corresponding-email">
    <vt:lpwstr>False</vt:lpwstr>
  </property>
  <property fmtid="{D5CDD505-2E9C-101B-9397-08002B2CF9AE}" pid="75" name="suppress-corresponding-group">
    <vt:lpwstr>False</vt:lpwstr>
  </property>
  <property fmtid="{D5CDD505-2E9C-101B-9397-08002B2CF9AE}" pid="76" name="suppress-corresponding-paragraph">
    <vt:lpwstr>False</vt:lpwstr>
  </property>
  <property fmtid="{D5CDD505-2E9C-101B-9397-08002B2CF9AE}" pid="77" name="suppress-corresponding-postal-code">
    <vt:lpwstr>False</vt:lpwstr>
  </property>
  <property fmtid="{D5CDD505-2E9C-101B-9397-08002B2CF9AE}" pid="78" name="suppress-corresponding-region">
    <vt:lpwstr>False</vt:lpwstr>
  </property>
  <property fmtid="{D5CDD505-2E9C-101B-9397-08002B2CF9AE}" pid="79" name="suppress-credit-statement">
    <vt:lpwstr>False</vt:lpwstr>
  </property>
  <property fmtid="{D5CDD505-2E9C-101B-9397-08002B2CF9AE}" pid="80" name="suppress-disclosures-paragraph">
    <vt:lpwstr>False</vt:lpwstr>
  </property>
  <property fmtid="{D5CDD505-2E9C-101B-9397-08002B2CF9AE}" pid="81" name="suppress-impact-statement">
    <vt:lpwstr>False</vt:lpwstr>
  </property>
  <property fmtid="{D5CDD505-2E9C-101B-9397-08002B2CF9AE}" pid="82" name="suppress-keywords">
    <vt:lpwstr>False</vt:lpwstr>
  </property>
  <property fmtid="{D5CDD505-2E9C-101B-9397-08002B2CF9AE}" pid="83" name="suppress-orcid">
    <vt:lpwstr>False</vt:lpwstr>
  </property>
  <property fmtid="{D5CDD505-2E9C-101B-9397-08002B2CF9AE}" pid="84" name="suppress-short-title">
    <vt:lpwstr>False</vt:lpwstr>
  </property>
  <property fmtid="{D5CDD505-2E9C-101B-9397-08002B2CF9AE}" pid="85" name="suppress-status-change-paragraph">
    <vt:lpwstr>False</vt:lpwstr>
  </property>
  <property fmtid="{D5CDD505-2E9C-101B-9397-08002B2CF9AE}" pid="86" name="suppress-title">
    <vt:lpwstr>False</vt:lpwstr>
  </property>
  <property fmtid="{D5CDD505-2E9C-101B-9397-08002B2CF9AE}" pid="87" name="suppress-title-introduction">
    <vt:lpwstr>False</vt:lpwstr>
  </property>
  <property fmtid="{D5CDD505-2E9C-101B-9397-08002B2CF9AE}" pid="88" name="suppress-title-page">
    <vt:lpwstr>False</vt:lpwstr>
  </property>
  <property fmtid="{D5CDD505-2E9C-101B-9397-08002B2CF9AE}" pid="89" name="suppress-title-page-number">
    <vt:lpwstr>False</vt:lpwstr>
  </property>
  <property fmtid="{D5CDD505-2E9C-101B-9397-08002B2CF9AE}" pid="90" name="tags">
    <vt:lpwstr/>
  </property>
  <property fmtid="{D5CDD505-2E9C-101B-9397-08002B2CF9AE}" pid="91" name="tbl-cap-location">
    <vt:lpwstr>top</vt:lpwstr>
  </property>
  <property fmtid="{D5CDD505-2E9C-101B-9397-08002B2CF9AE}" pid="92" name="tipo">
    <vt:lpwstr>fragmento</vt:lpwstr>
  </property>
  <property fmtid="{D5CDD505-2E9C-101B-9397-08002B2CF9AE}" pid="93" name="title-block-author-note">
    <vt:lpwstr>Nota de Autores</vt:lpwstr>
  </property>
  <property fmtid="{D5CDD505-2E9C-101B-9397-08002B2CF9AE}" pid="94" name="title-block-banner">
    <vt:lpwstr>True</vt:lpwstr>
  </property>
  <property fmtid="{D5CDD505-2E9C-101B-9397-08002B2CF9AE}" pid="95" name="title-block-correspondence-note">
    <vt:lpwstr>La correspondencia relativa a este artículo debe dirigirse a</vt:lpwstr>
  </property>
  <property fmtid="{D5CDD505-2E9C-101B-9397-08002B2CF9AE}" pid="96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7" name="titulo">
    <vt:lpwstr>texto de cierre del bloque «Publicaciones similares» (incluido en cada post)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100</vt:lpwstr>
  </property>
  <property fmtid="{D5CDD505-2E9C-101B-9397-08002B2CF9AE}" pid="103" name="zerocitations">
    <vt:lpwstr>True</vt:lpwstr>
  </property>
</Properties>
</file>