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experimentales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experimentales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/>
  <dcterms:created xsi:type="dcterms:W3CDTF">2026-10-05T02:15:07Z</dcterms:created>
  <dcterms:modified xsi:type="dcterms:W3CDTF">2026-10-05T02:15:07Z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Métodos experimentales en economía</vt:lpwstr>
  </property>
  <property fmtid="{D5CDD505-2E9C-101B-9397-08002B2CF9AE}" pid="9" name="apatitledisplay">
    <vt:lpwstr>Métodos experimentales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MÉTODOS EXPERIMENTALES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