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Univariado de Series de Tiempo: Identificación de Modelos y Proyecciones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Univariado de Series de Tiempo: Identificación de Modelos y Proyecciones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 holaa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UNIVARIADO</dc:description>
  <dc:language>es</dc:language>
  <cp:keywords>keyword1, keyword2</cp:keywords>
  <dcterms:created xsi:type="dcterms:W3CDTF">2025-07-17T09:21:22Z</dcterms:created>
  <dcterms:modified xsi:type="dcterms:W3CDTF">2025-07-17T09:21:22Z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2021-09-20</vt:lpwstr>
  </property>
  <property fmtid="{D5CDD505-2E9C-101B-9397-08002B2CF9AE}" pid="8" name="apasubtitle">
    <vt:lpwstr>Identificación de Modelos y Proyecciones</vt:lpwstr>
  </property>
  <property fmtid="{D5CDD505-2E9C-101B-9397-08002B2CF9AE}" pid="9" name="apatitle">
    <vt:lpwstr>Análisis Univariado de Series de Tiempo</vt:lpwstr>
  </property>
  <property fmtid="{D5CDD505-2E9C-101B-9397-08002B2CF9AE}" pid="10" name="apatitledisplay">
    <vt:lpwstr>Análisis Univariado de Series de Tiempo: Identificación de Modelos y Proyecciones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ANÁLISIS UNIVARIADO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