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Event Studies: Revisión de Investigaciones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Event Studies: Revisión de Investigaciones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etria/07-topicos-de-econometria/2022-05-02-01-introduccion-a-la-econometria" TargetMode="External" /><Relationship Type="http://schemas.openxmlformats.org/officeDocument/2006/relationships/hyperlink" Id="rId27" Target="https://achalmaedison.netlify.app/econometria/07-topicos-de-econometria/2022-05-02-01-introduccion-a-la-econometria/index.pdf" TargetMode="External" /><Relationship Type="http://schemas.openxmlformats.org/officeDocument/2006/relationships/hyperlink" Id="rId30" Target="https://achalmaedison.netlify.app/econometria/07-topicos-de-econometria/2022-05-09-02-metodos-experimentales-en-economia" TargetMode="External" /><Relationship Type="http://schemas.openxmlformats.org/officeDocument/2006/relationships/hyperlink" Id="rId29" Target="https://achalmaedison.netlify.app/econometria/07-topicos-de-econometria/2022-05-09-02-metodos-experimentales-en-economia/index.pdf" TargetMode="External" /><Relationship Type="http://schemas.openxmlformats.org/officeDocument/2006/relationships/hyperlink" Id="rId32" Target="https://achalmaedison.netlify.app/econometria/07-topicos-de-econometria/2022-05-16-03-la-herramienta-fundamental-regresiones" TargetMode="External" /><Relationship Type="http://schemas.openxmlformats.org/officeDocument/2006/relationships/hyperlink" Id="rId31" Target="https://achalmaedison.netlify.app/econometria/07-topicos-de-econometria/2022-05-16-03-la-herramienta-fundamental-regresiones/index.pdf" TargetMode="External" /><Relationship Type="http://schemas.openxmlformats.org/officeDocument/2006/relationships/hyperlink" Id="rId34" Target="https://achalmaedison.netlify.app/econometria/07-topicos-de-econometria/2022-05-23-04-variables-instrumentales" TargetMode="External" /><Relationship Type="http://schemas.openxmlformats.org/officeDocument/2006/relationships/hyperlink" Id="rId33" Target="https://achalmaedison.netlify.app/econometria/07-topicos-de-econometria/2022-05-23-04-variables-instrumentales/index.pdf" TargetMode="External" /><Relationship Type="http://schemas.openxmlformats.org/officeDocument/2006/relationships/hyperlink" Id="rId36" Target="https://achalmaedison.netlify.app/econometria/07-topicos-de-econometria/2022-05-30-05-dise&#241;o-de-regresion-discontinua-rdd" TargetMode="External" /><Relationship Type="http://schemas.openxmlformats.org/officeDocument/2006/relationships/hyperlink" Id="rId35" Target="https://achalmaedison.netlify.app/econometria/07-topicos-de-econometria/2022-05-30-05-dise&#241;o-de-regresion-discontinua-rdd/index.pdf" TargetMode="External" /><Relationship Type="http://schemas.openxmlformats.org/officeDocument/2006/relationships/hyperlink" Id="rId38" Target="https://achalmaedison.netlify.app/econometria/07-topicos-de-econometria/2022-06-06-06-efectos-fijos-diferencias-en-diferencias-y-datos-de-panel" TargetMode="External" /><Relationship Type="http://schemas.openxmlformats.org/officeDocument/2006/relationships/hyperlink" Id="rId37" Target="https://achalmaedison.netlify.app/econometria/07-topicos-de-econometria/2022-06-06-06-efectos-fijos-diferencias-en-diferencias-y-datos-de-panel/index.pdf" TargetMode="External" /><Relationship Type="http://schemas.openxmlformats.org/officeDocument/2006/relationships/hyperlink" Id="rId40" Target="https://achalmaedison.netlify.app/econometria/07-topicos-de-econometria/2022-06-13-07-event-studies-en-economia" TargetMode="External" /><Relationship Type="http://schemas.openxmlformats.org/officeDocument/2006/relationships/hyperlink" Id="rId39" Target="https://achalmaedison.netlify.app/econometria/07-topicos-de-econometria/2022-06-13-07-event-studies-en-economia/index.pdf" TargetMode="External" /><Relationship Type="http://schemas.openxmlformats.org/officeDocument/2006/relationships/hyperlink" Id="rId42" Target="https://achalmaedison.netlify.app/econometria/07-topicos-de-econometria/2022-06-20-08-miscelanea" TargetMode="External" /><Relationship Type="http://schemas.openxmlformats.org/officeDocument/2006/relationships/hyperlink" Id="rId41" Target="https://achalmaedison.netlify.app/econometria/07-topicos-de-econometria/2022-06-20-08-miscelanea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EVENT STUDIES</dc:description>
  <dc:language>es</dc:language>
  <cp:keywords>keyword1, keyword2</cp:keywords>
  <dcterms:created xsi:type="dcterms:W3CDTF">2025-07-17T09:31:31Z</dcterms:created>
  <dcterms:modified xsi:type="dcterms:W3CDTF">2025-07-17T09:31:31Z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2022-06-13</vt:lpwstr>
  </property>
  <property fmtid="{D5CDD505-2E9C-101B-9397-08002B2CF9AE}" pid="8" name="apasubtitle">
    <vt:lpwstr>Revisión de Investigaciones</vt:lpwstr>
  </property>
  <property fmtid="{D5CDD505-2E9C-101B-9397-08002B2CF9AE}" pid="9" name="apatitle">
    <vt:lpwstr>Event Studies</vt:lpwstr>
  </property>
  <property fmtid="{D5CDD505-2E9C-101B-9397-08002B2CF9AE}" pid="10" name="apatitledisplay">
    <vt:lpwstr>Event Studies: Revisión de Investigaciones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2025-07-17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ed-lines">
    <vt:lpwstr>False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EVENT STUDIES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99</vt:lpwstr>
  </property>
  <property fmtid="{D5CDD505-2E9C-101B-9397-08002B2CF9AE}" pid="93" name="zerocitations">
    <vt:lpwstr>True</vt:lpwstr>
  </property>
</Properties>
</file>