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Temas Avanzados en Econometría: Regresiones, Modelos No Lineales y más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Temas Avanzados en Econometría: Regresiones, Modelos No Lineales y más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TEMAS AVANZADOS</dc:description>
  <dc:language>es</dc:language>
  <cp:keywords>keyword1, keyword2</cp:keywords>
  <dcterms:created xsi:type="dcterms:W3CDTF">2025-07-17T09:30:55Z</dcterms:created>
  <dcterms:modified xsi:type="dcterms:W3CDTF">2025-07-17T09:30:55Z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subtitle">
    <vt:lpwstr>Regresiones, Modelos No Lineales y más</vt:lpwstr>
  </property>
  <property fmtid="{D5CDD505-2E9C-101B-9397-08002B2CF9AE}" pid="9" name="apatitle">
    <vt:lpwstr>Temas Avanzados en Econometría</vt:lpwstr>
  </property>
  <property fmtid="{D5CDD505-2E9C-101B-9397-08002B2CF9AE}" pid="10" name="apatitledisplay">
    <vt:lpwstr>Temas Avanzados en Econometría: Regresiones, Modelos No Lineales y más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TEMAS AVANZADOS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