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p>
      <w:pPr>
        <w:pStyle w:val="SourceCode"/>
      </w:pPr>
      <w:r>
        <w:rPr>
          <w:rStyle w:val="VerbatimChar"/>
        </w:rPr>
        <w:t xml:space="preserve">&lt;class 'int'&gt;</w:t>
      </w:r>
      <w:r>
        <w:br/>
      </w:r>
      <w:r>
        <w:rPr>
          <w:rStyle w:val="VerbatimChar"/>
        </w:rPr>
        <w:t xml:space="preserve">&lt;class 'float'&gt;</w:t>
      </w:r>
      <w:r>
        <w:br/>
      </w:r>
      <w:r>
        <w:rPr>
          <w:rStyle w:val="VerbatimChar"/>
        </w:rPr>
        <w:t xml:space="preserve">&lt;class 'str'&gt;</w:t>
      </w:r>
      <w:r>
        <w:br/>
      </w:r>
      <w:r>
        <w:rPr>
          <w:rStyle w:val="VerbatimChar"/>
        </w:rPr>
        <w:t xml:space="preserve">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7.0</w:t>
      </w:r>
      <w:r>
        <w:br/>
      </w:r>
      <w:r>
        <w:rPr>
          <w:rStyle w:val="VerbatimChar"/>
        </w:rPr>
        <w:t xml:space="preserve">El año es: 2023</w:t>
      </w:r>
      <w:r>
        <w:br/>
      </w:r>
      <w:r>
        <w:rPr>
          <w:rStyle w:val="VerbatimChar"/>
        </w:rPr>
        <w:t xml:space="preserve">3.75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-4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p>
      <w:pPr>
        <w:pStyle w:val="SourceCode"/>
      </w:pPr>
      <w:r>
        <w:rPr>
          <w:rStyle w:val="VerbatimChar"/>
        </w:rPr>
        <w:t xml:space="preserve">Cálculo del Índice de Precios al Consumidor</w:t>
      </w:r>
      <w:r>
        <w:br/>
      </w:r>
      <w:r>
        <w:rPr>
          <w:rStyle w:val="VerbatimChar"/>
        </w:rPr>
        <w:t xml:space="preserve">Año base: 2020</w:t>
      </w:r>
      <w:r>
        <w:br/>
      </w:r>
      <w:r>
        <w:rPr>
          <w:rStyle w:val="VerbatimChar"/>
        </w:rPr>
        <w:t xml:space="preserve">Precio canasta base: S/ 750.0</w:t>
      </w:r>
      <w:r>
        <w:br/>
      </w:r>
      <w:r>
        <w:rPr>
          <w:rStyle w:val="VerbatimChar"/>
        </w:rPr>
        <w:t xml:space="preserve">Precio canasta actual: S/ 850.5</w:t>
      </w:r>
      <w:r>
        <w:br/>
      </w:r>
      <w:r>
        <w:rPr>
          <w:rStyle w:val="VerbatimChar"/>
        </w:rPr>
        <w:t xml:space="preserve">IPC: 113.4</w:t>
      </w:r>
      <w:r>
        <w:br/>
      </w:r>
      <w:r>
        <w:rPr>
          <w:rStyle w:val="VerbatimChar"/>
        </w:rPr>
        <w:t xml:space="preserve">Tipo de dato del IPC: &lt;class 'float'&gt;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Precio unitario: S/ 25.50</w:t>
      </w:r>
      <w:r>
        <w:br/>
      </w:r>
      <w:r>
        <w:rPr>
          <w:rStyle w:val="VerbatimChar"/>
        </w:rPr>
        <w:t xml:space="preserve">Cantidad vendida: 120 unidades</w:t>
      </w:r>
      <w:r>
        <w:br/>
      </w:r>
      <w:r>
        <w:rPr>
          <w:rStyle w:val="VerbatimChar"/>
        </w:rPr>
        <w:t xml:space="preserve">Subtotal (cálculo intermedio): S/ 3,060.00</w:t>
      </w:r>
      <w:r>
        <w:br/>
      </w:r>
      <w:r>
        <w:rPr>
          <w:rStyle w:val="VerbatimChar"/>
        </w:rPr>
        <w:t xml:space="preserve">Valor temporal interno: 100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9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Económico - Perú (PER)</w:t>
      </w:r>
      <w:r>
        <w:br/>
      </w:r>
      <w:r>
        <w:rPr>
          <w:rStyle w:val="VerbatimChar"/>
        </w:rPr>
        <w:t xml:space="preserve">PIB nominal: USD 242,632 millones</w:t>
      </w:r>
      <w:r>
        <w:br/>
      </w:r>
      <w:r>
        <w:rPr>
          <w:rStyle w:val="VerbatimChar"/>
        </w:rPr>
        <w:t xml:space="preserve">Población: 33,715,471 habitantes</w:t>
      </w:r>
      <w:r>
        <w:br/>
      </w:r>
      <w:r>
        <w:rPr>
          <w:rStyle w:val="VerbatimChar"/>
        </w:rPr>
        <w:t xml:space="preserve">PIB per cápita: USD 7,196.46</w:t>
      </w:r>
      <w:r>
        <w:br/>
      </w:r>
      <w:r>
        <w:rPr>
          <w:rStyle w:val="VerbatimChar"/>
        </w:rPr>
        <w:t xml:space="preserve">Economía emergente: True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p>
      <w:pPr>
        <w:pStyle w:val="SourceCode"/>
      </w:pPr>
      <w:r>
        <w:rPr>
          <w:rStyle w:val="VerbatimChar"/>
        </w:rPr>
        <w:t xml:space="preserve">Ingreso total: 10500</w:t>
      </w:r>
      <w:r>
        <w:br/>
      </w:r>
      <w:r>
        <w:rPr>
          <w:rStyle w:val="VerbatimChar"/>
        </w:rPr>
        <w:t xml:space="preserve">Ahorro: 1000</w:t>
      </w:r>
      <w:r>
        <w:br/>
      </w:r>
      <w:r>
        <w:rPr>
          <w:rStyle w:val="VerbatimChar"/>
        </w:rPr>
        <w:t xml:space="preserve">Valor de venta: 2550.0</w:t>
      </w:r>
      <w:r>
        <w:br/>
      </w:r>
      <w:r>
        <w:rPr>
          <w:rStyle w:val="VerbatimChar"/>
        </w:rPr>
        <w:t xml:space="preserve">PIB per cápita: 10.0</w:t>
      </w:r>
      <w:r>
        <w:br/>
      </w:r>
      <w:r>
        <w:rPr>
          <w:rStyle w:val="VerbatimChar"/>
        </w:rPr>
        <w:t xml:space="preserve">Capital final: 11576.25</w:t>
      </w:r>
      <w:r>
        <w:br/>
      </w:r>
      <w:r>
        <w:rPr>
          <w:rStyle w:val="VerbatimChar"/>
        </w:rPr>
        <w:t xml:space="preserve">Lotes completos: 13</w:t>
      </w:r>
      <w:r>
        <w:br/>
      </w:r>
      <w:r>
        <w:rPr>
          <w:rStyle w:val="VerbatimChar"/>
        </w:rPr>
        <w:t xml:space="preserve">Unidades restantes: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Economía estable: True</w:t>
      </w:r>
      <w:r>
        <w:br/>
      </w:r>
      <w:r>
        <w:rPr>
          <w:rStyle w:val="VerbatimChar"/>
        </w:rPr>
        <w:t xml:space="preserve">Hay problema económico: False</w:t>
      </w:r>
      <w:r>
        <w:br/>
      </w:r>
      <w:r>
        <w:rPr>
          <w:rStyle w:val="VerbatimChar"/>
        </w:rPr>
        <w:t xml:space="preserve">En recesión: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p>
      <w:pPr>
        <w:pStyle w:val="SourceCode"/>
      </w:pPr>
      <w:r>
        <w:rPr>
          <w:rStyle w:val="VerbatimChar"/>
        </w:rPr>
        <w:t xml:space="preserve">Capital después de aporte: 11500</w:t>
      </w:r>
      <w:r>
        <w:br/>
      </w:r>
      <w:r>
        <w:rPr>
          <w:rStyle w:val="VerbatimChar"/>
        </w:rPr>
        <w:t xml:space="preserve">Capital después de retiro: 9500</w:t>
      </w:r>
      <w:r>
        <w:br/>
      </w:r>
      <w:r>
        <w:rPr>
          <w:rStyle w:val="VerbatimChar"/>
        </w:rPr>
        <w:t xml:space="preserve">Capital con interés: 9975.0</w:t>
      </w:r>
      <w:r>
        <w:br/>
      </w:r>
      <w:r>
        <w:rPr>
          <w:rStyle w:val="VerbatimChar"/>
        </w:rPr>
        <w:t xml:space="preserve">Capital dividido: 4987.5</w:t>
      </w:r>
      <w:r>
        <w:br/>
      </w:r>
      <w:r>
        <w:rPr>
          <w:rStyle w:val="VerbatimChar"/>
        </w:rPr>
        <w:t xml:space="preserve">Tasa al cubo: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Préstamo con Interés Compuesto</w:t>
      </w:r>
      <w:r>
        <w:br/>
      </w:r>
      <w:r>
        <w:rPr>
          <w:rStyle w:val="VerbatimChar"/>
        </w:rPr>
        <w:t xml:space="preserve">Capital inicial: S/ 50,000.00</w:t>
      </w:r>
      <w:r>
        <w:br/>
      </w:r>
      <w:r>
        <w:rPr>
          <w:rStyle w:val="VerbatimChar"/>
        </w:rPr>
        <w:t xml:space="preserve">Tasa anual: 8.0%</w:t>
      </w:r>
      <w:r>
        <w:br/>
      </w:r>
      <w:r>
        <w:rPr>
          <w:rStyle w:val="VerbatimChar"/>
        </w:rPr>
        <w:t xml:space="preserve">Periodo: 5 años</w:t>
      </w:r>
      <w:r>
        <w:br/>
      </w:r>
      <w:r>
        <w:rPr>
          <w:rStyle w:val="VerbatimChar"/>
        </w:rPr>
        <w:t xml:space="preserve">Capital final (método 1): S/ 73,466.40</w:t>
      </w:r>
      <w:r>
        <w:br/>
      </w:r>
      <w:r>
        <w:rPr>
          <w:rStyle w:val="VerbatimChar"/>
        </w:rPr>
        <w:t xml:space="preserve">Capital final (método 2): S/ 73,466.40</w:t>
      </w:r>
      <w:r>
        <w:br/>
      </w:r>
      <w:r>
        <w:rPr>
          <w:rStyle w:val="VerbatimChar"/>
        </w:rPr>
        <w:t xml:space="preserve">Intereses ganados: S/ 23,466.40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p>
      <w:pPr>
        <w:pStyle w:val="SourceCode"/>
      </w:pPr>
      <w:r>
        <w:rPr>
          <w:rStyle w:val="VerbatimChar"/>
        </w:rPr>
        <w:t xml:space="preserve">Propensión marginal al consumo: 0.5</w:t>
      </w:r>
      <w:r>
        <w:br/>
      </w:r>
      <w:r>
        <w:rPr>
          <w:rStyle w:val="VerbatimChar"/>
        </w:rPr>
        <w:t xml:space="preserve">Multiplicador keynesiano: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Variación del precio: 10.00%</w:t>
      </w:r>
      <w:r>
        <w:br/>
      </w:r>
      <w:r>
        <w:rPr>
          <w:rStyle w:val="VerbatimChar"/>
        </w:rPr>
        <w:t xml:space="preserve">Variación de la cantidad: -5.00%</w:t>
      </w:r>
      <w:r>
        <w:br/>
      </w:r>
      <w:r>
        <w:rPr>
          <w:rStyle w:val="VerbatimChar"/>
        </w:rPr>
        <w:t xml:space="preserve">Elasticidad precio de la demanda: -0.50</w:t>
      </w:r>
      <w:r>
        <w:br/>
      </w:r>
      <w:r>
        <w:rPr>
          <w:rStyle w:val="VerbatimChar"/>
        </w:rPr>
        <w:t xml:space="preserve">La demanda es inelástica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p>
      <w:pPr>
        <w:pStyle w:val="SourceCode"/>
      </w:pP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50</w:t>
      </w:r>
      <w:r>
        <w:br/>
      </w:r>
      <w:r>
        <w:rPr>
          <w:rStyle w:val="VerbatimChar"/>
        </w:rPr>
        <w:t xml:space="preserve">50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Inversión inicial: S/ 100,000.00</w:t>
      </w:r>
      <w:r>
        <w:br/>
      </w:r>
      <w:r>
        <w:rPr>
          <w:rStyle w:val="VerbatimChar"/>
        </w:rPr>
        <w:t xml:space="preserve">VPN del proyecto: S/ -2,103.68</w:t>
      </w:r>
      <w:r>
        <w:br/>
      </w:r>
      <w:r>
        <w:rPr>
          <w:rStyle w:val="VerbatimChar"/>
        </w:rPr>
        <w:t xml:space="preserve">Decisión: Rechazar el proyecto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Tasa efectiva anual: 12.68%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p>
      <w:pPr>
        <w:pStyle w:val="SourceCode"/>
      </w:pPr>
      <w:r>
        <w:rPr>
          <w:rStyle w:val="VerbatimChar"/>
        </w:rPr>
        <w:t xml:space="preserve">Perú está ubicado en América del Sur</w:t>
      </w:r>
      <w:r>
        <w:br/>
      </w:r>
      <w:r>
        <w:rPr>
          <w:rStyle w:val="VerbatimChar"/>
        </w:rPr>
        <w:t xml:space="preserve">Edison Achalma, Economista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         REPORTE ECONÓMICO            </w:t>
      </w:r>
      <w:r>
        <w:br/>
      </w:r>
      <w:r>
        <w:rPr>
          <w:rStyle w:val="VerbatimChar"/>
        </w:rPr>
        <w:t xml:space="preserve">========================================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La inflación es 3.25%</w:t>
      </w:r>
      <w:r>
        <w:br/>
      </w:r>
      <w:r>
        <w:rPr>
          <w:rStyle w:val="VerbatimChar"/>
        </w:rPr>
        <w:t xml:space="preserve">Edison tiene 30 años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El PIB de Perú es USD 242632 millones. Perú es un país emergente.</w:t>
      </w:r>
      <w:r>
        <w:br/>
      </w: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Inflación: 3.25%</w:t>
      </w:r>
      <w:r>
        <w:br/>
      </w:r>
      <w:r>
        <w:rPr>
          <w:rStyle w:val="VerbatimChar"/>
        </w:rPr>
        <w:t xml:space="preserve">PIB: USD 242,632,000,000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PIB per cápita: USD 7196.46</w:t>
      </w:r>
      <w:r>
        <w:br/>
      </w:r>
      <w:r>
        <w:rPr>
          <w:rStyle w:val="VerbatimChar"/>
        </w:rPr>
        <w:t xml:space="preserve">Inflación: 3.25%</w:t>
      </w:r>
      <w:r>
        <w:br/>
      </w:r>
      <w:r>
        <w:rPr>
          <w:rStyle w:val="VerbatimChar"/>
        </w:rPr>
        <w:t xml:space="preserve">Población: 33,715,471 habitantes</w:t>
      </w:r>
      <w:r>
        <w:br/>
      </w:r>
      <w:r>
        <w:rPr>
          <w:rStyle w:val="VerbatimChar"/>
        </w:rPr>
        <w:t xml:space="preserve">Valor total: S/ 5,000.00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p>
      <w:pPr>
        <w:pStyle w:val="SourceCode"/>
      </w:pP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La tasa de interés es 6%</w:t>
      </w:r>
      <w:r>
        <w:br/>
      </w:r>
      <w:r>
        <w:rPr>
          <w:rStyle w:val="VerbatimChar"/>
        </w:rPr>
        <w:t xml:space="preserve">['Minería', 'Agricultura', 'Manufactura', 'Servicios']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p>
      <w:pPr>
        <w:pStyle w:val="SourceCode"/>
      </w:pPr>
      <w:r>
        <w:rPr>
          <w:rStyle w:val="VerbatimChar"/>
        </w:rPr>
        <w:t xml:space="preserve">P</w:t>
      </w:r>
      <w:r>
        <w:br/>
      </w:r>
      <w:r>
        <w:rPr>
          <w:rStyle w:val="VerbatimChar"/>
        </w:rPr>
        <w:t xml:space="preserve">R</w:t>
      </w:r>
      <w:r>
        <w:br/>
      </w:r>
      <w:r>
        <w:rPr>
          <w:rStyle w:val="VerbatimChar"/>
        </w:rPr>
        <w:t xml:space="preserve">O</w:t>
      </w:r>
      <w:r>
        <w:br/>
      </w:r>
      <w:r>
        <w:rPr>
          <w:rStyle w:val="VerbatimChar"/>
        </w:rPr>
        <w:t xml:space="preserve">N</w:t>
      </w:r>
      <w:r>
        <w:br/>
      </w:r>
      <w:r>
        <w:rPr>
          <w:rStyle w:val="VerbatimChar"/>
        </w:rPr>
        <w:t xml:space="preserve">PRODUCTO</w:t>
      </w:r>
      <w:r>
        <w:br/>
      </w:r>
      <w:r>
        <w:rPr>
          <w:rStyle w:val="VerbatimChar"/>
        </w:rPr>
        <w:t xml:space="preserve">PRODUCTO</w:t>
      </w:r>
      <w:r>
        <w:br/>
      </w:r>
      <w:r>
        <w:rPr>
          <w:rStyle w:val="VerbatimChar"/>
        </w:rPr>
        <w:t xml:space="preserve">BRUTO</w:t>
      </w:r>
      <w:r>
        <w:br/>
      </w:r>
      <w:r>
        <w:rPr>
          <w:rStyle w:val="VerbatimChar"/>
        </w:rPr>
        <w:t xml:space="preserve">INTERNO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POUT RT NEN</w:t>
      </w:r>
      <w:r>
        <w:br/>
      </w:r>
      <w:r>
        <w:rPr>
          <w:rStyle w:val="VerbatimChar"/>
        </w:rPr>
        <w:t xml:space="preserve">ONRETNI OTURB OTCUDORP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CONTRIBUCIÓN SECTORIAL AL PIB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Minería           45.2% ██████████████████████</w:t>
      </w:r>
      <w:r>
        <w:br/>
      </w:r>
      <w:r>
        <w:rPr>
          <w:rStyle w:val="VerbatimChar"/>
        </w:rPr>
        <w:t xml:space="preserve">Agricultura       12.8% ██████</w:t>
      </w:r>
      <w:r>
        <w:br/>
      </w:r>
      <w:r>
        <w:rPr>
          <w:rStyle w:val="VerbatimChar"/>
        </w:rPr>
        <w:t xml:space="preserve">Manufactura       23.5% ███████████</w:t>
      </w:r>
      <w:r>
        <w:br/>
      </w:r>
      <w:r>
        <w:rPr>
          <w:rStyle w:val="VerbatimChar"/>
        </w:rPr>
        <w:t xml:space="preserve">Servicios         67.9% 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TOTAL            149.4%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Elasticidad: -0.50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90"/>
    <w:bookmarkEnd w:id="91"/>
    <w:bookmarkStart w:id="120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2026-10-20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5698</vt:lpwstr>
  </property>
  <property fmtid="{D5CDD505-2E9C-101B-9397-08002B2CF9AE}" pid="100" name="zerocitations">
    <vt:lpwstr>True</vt:lpwstr>
  </property>
</Properties>
</file>