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Power Query: proceso ETL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Power Query: proceso ETL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POWER QUERY</dc:description>
  <dc:language>es</dc:language>
  <cp:keywords>keyword1, keyword2</cp:keywords>
  <dcterms:created xsi:type="dcterms:W3CDTF">2026-07-13T13:32:55Z</dcterms:created>
  <dcterms:modified xsi:type="dcterms:W3CDTF">2026-07-13T13:32:55Z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subtitle">
    <vt:lpwstr>proceso ETL básico</vt:lpwstr>
  </property>
  <property fmtid="{D5CDD505-2E9C-101B-9397-08002B2CF9AE}" pid="9" name="apatitle">
    <vt:lpwstr>POWER QUERY</vt:lpwstr>
  </property>
  <property fmtid="{D5CDD505-2E9C-101B-9397-08002B2CF9AE}" pid="10" name="apatitledisplay">
    <vt:lpwstr>Power Query: proceso ETL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104</vt:lpwstr>
  </property>
  <property fmtid="{D5CDD505-2E9C-101B-9397-08002B2CF9AE}" pid="99" name="zerocitations">
    <vt:lpwstr>True</vt:lpwstr>
  </property>
</Properties>
</file>