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En esta octava guía exploraremos el problema de predicción y las métricas fundamentales para evaluar modelos de clasificación. Estos conceptos son esenciales para evaluar modelos de machine learning aplicados a problemas económicos como predicción de incumplimiento crediticio, clasificación de empresas, predicción de pobreza, entre otros.</w:t>
      </w:r>
    </w:p>
    <w:bookmarkEnd w:id="28"/>
    <w:bookmarkStart w:id="31" w:name="el-problema-de-predicción"/>
    <w:p>
      <w:pPr>
        <w:pStyle w:val="Heading1"/>
      </w:pPr>
      <w:r>
        <w:t xml:space="preserve">1. El problema de predicción</w:t>
      </w:r>
    </w:p>
    <w:bookmarkStart w:id="29" w:name="concepto-fundamental"/>
    <w:p>
      <w:pPr>
        <w:pStyle w:val="Heading2"/>
      </w:pPr>
      <w:r>
        <w:t xml:space="preserve">1.1 Concepto fundamental</w:t>
      </w:r>
    </w:p>
    <w:p>
      <w:pPr>
        <w:pStyle w:val="FirstParagraph"/>
      </w:pPr>
      <w:r>
        <w:t xml:space="preserve">En economía y ciencias sociales frecuentemente necesitamos predecir eventos futuros basándonos en información histórica:</w:t>
      </w:r>
    </w:p>
    <w:p>
      <w:pPr>
        <w:pStyle w:val="Compact"/>
        <w:numPr>
          <w:ilvl w:val="0"/>
          <w:numId w:val="1001"/>
        </w:numPr>
      </w:pPr>
      <w:r>
        <w:t xml:space="preserve">¿Un cliente pagará o no pagará su crédito?</w:t>
      </w:r>
    </w:p>
    <w:p>
      <w:pPr>
        <w:pStyle w:val="Compact"/>
        <w:numPr>
          <w:ilvl w:val="0"/>
          <w:numId w:val="1001"/>
        </w:numPr>
      </w:pPr>
      <w:r>
        <w:t xml:space="preserve">¿Una empresa quebrará o sobrevivirá?</w:t>
      </w:r>
    </w:p>
    <w:p>
      <w:pPr>
        <w:pStyle w:val="Compact"/>
        <w:numPr>
          <w:ilvl w:val="0"/>
          <w:numId w:val="1001"/>
        </w:numPr>
      </w:pPr>
      <w:r>
        <w:t xml:space="preserve">¿Un hogar saldrá o permanecerá en pobreza?</w:t>
      </w:r>
    </w:p>
    <w:p>
      <w:pPr>
        <w:pStyle w:val="Compact"/>
        <w:numPr>
          <w:ilvl w:val="0"/>
          <w:numId w:val="1001"/>
        </w:numPr>
      </w:pPr>
      <w:r>
        <w:t xml:space="preserve">¿Un estudiante completará o abandonará sus estudios?</w:t>
      </w:r>
    </w:p>
    <w:p>
      <w:pPr>
        <w:pStyle w:val="Compact"/>
        <w:numPr>
          <w:ilvl w:val="0"/>
          <w:numId w:val="1001"/>
        </w:numPr>
      </w:pPr>
      <w:r>
        <w:t xml:space="preserve">¿Un producto se venderá o no se venderá?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confusion_matrix, classification_report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roc_curve, auc, precision_recall_curve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br/>
      </w:r>
      <w:r>
        <w:rPr>
          <w:rStyle w:val="CommentTok"/>
        </w:rPr>
        <w:t xml:space="preserve"># Configuración de gráficos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'seaborn-v0_8-darkgrid'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29"/>
    <w:bookmarkStart w:id="30" w:name="flujo-de-decisión-con-predicción"/>
    <w:p>
      <w:pPr>
        <w:pStyle w:val="Heading2"/>
      </w:pPr>
      <w:r>
        <w:t xml:space="preserve">1.2 Flujo de decisión con predicción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FLUJO DE TOMA DE DECISIONES CON PREDICCIÓN</w:t>
      </w:r>
      <w:r>
        <w:br/>
      </w:r>
      <w:r>
        <w:br/>
      </w:r>
      <w:r>
        <w:rPr>
          <w:rStyle w:val="StringTok"/>
        </w:rPr>
        <w:t xml:space="preserve">1. RECOLECCIÓN DE DATOS</w:t>
      </w:r>
      <w:r>
        <w:br/>
      </w:r>
      <w:r>
        <w:rPr>
          <w:rStyle w:val="StringTok"/>
        </w:rPr>
        <w:t xml:space="preserve">   ├─ Variables explicativas (características)</w:t>
      </w:r>
      <w:r>
        <w:br/>
      </w:r>
      <w:r>
        <w:rPr>
          <w:rStyle w:val="StringTok"/>
        </w:rPr>
        <w:t xml:space="preserve">   └─ Variable objetivo (lo que queremos predecir)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ENTRENAMIENTO DEL MODELO</w:t>
      </w:r>
      <w:r>
        <w:br/>
      </w:r>
      <w:r>
        <w:rPr>
          <w:rStyle w:val="StringTok"/>
        </w:rPr>
        <w:t xml:space="preserve">   ├─ Aprender patrones de los datos históricos</w:t>
      </w:r>
      <w:r>
        <w:br/>
      </w:r>
      <w:r>
        <w:rPr>
          <w:rStyle w:val="StringTok"/>
        </w:rPr>
        <w:t xml:space="preserve">   └─ Establecer relación entre X (predictores) y Y (objetivo)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PREDICCIÓN</w:t>
      </w:r>
      <w:r>
        <w:br/>
      </w:r>
      <w:r>
        <w:rPr>
          <w:rStyle w:val="StringTok"/>
        </w:rPr>
        <w:t xml:space="preserve">   ├─ Aplicar modelo a nuevos casos</w:t>
      </w:r>
      <w:r>
        <w:br/>
      </w:r>
      <w:r>
        <w:rPr>
          <w:rStyle w:val="StringTok"/>
        </w:rPr>
        <w:t xml:space="preserve">   └─ Obtener probabilidades o clasificaciones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EVALUACIÓN</w:t>
      </w:r>
      <w:r>
        <w:br/>
      </w:r>
      <w:r>
        <w:rPr>
          <w:rStyle w:val="StringTok"/>
        </w:rPr>
        <w:t xml:space="preserve">   ├─ Medir qué tan buenas son las predicciones</w:t>
      </w:r>
      <w:r>
        <w:br/>
      </w:r>
      <w:r>
        <w:rPr>
          <w:rStyle w:val="StringTok"/>
        </w:rPr>
        <w:t xml:space="preserve">   └─ Usar métricas apropiadas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DECISIÓN</w:t>
      </w:r>
      <w:r>
        <w:br/>
      </w:r>
      <w:r>
        <w:rPr>
          <w:rStyle w:val="StringTok"/>
        </w:rPr>
        <w:t xml:space="preserve">   ├─ Usar predicción para tomar acción</w:t>
      </w:r>
      <w:r>
        <w:br/>
      </w:r>
      <w:r>
        <w:rPr>
          <w:rStyle w:val="StringTok"/>
        </w:rPr>
        <w:t xml:space="preserve">   └─ Ej: Aprobar/rechazar crédito, intervenir/no intervenir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0"/>
    <w:bookmarkEnd w:id="31"/>
    <w:bookmarkStart w:id="34" w:name="clasificación-binaria"/>
    <w:p>
      <w:pPr>
        <w:pStyle w:val="Heading1"/>
      </w:pPr>
      <w:r>
        <w:t xml:space="preserve">2. Clasificación binaria</w:t>
      </w:r>
    </w:p>
    <w:bookmarkStart w:id="32" w:name="problema-de-admisión-académica"/>
    <w:p>
      <w:pPr>
        <w:pStyle w:val="Heading2"/>
      </w:pPr>
      <w:r>
        <w:t xml:space="preserve">2.1 Problema de admisión académica</w:t>
      </w:r>
    </w:p>
    <w:p>
      <w:pPr>
        <w:pStyle w:val="SourceCode"/>
      </w:pPr>
      <w:r>
        <w:rPr>
          <w:rStyle w:val="CommentTok"/>
        </w:rPr>
        <w:t xml:space="preserve"># Crear dataset de ejemplo: admisión a programa de posgrado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simulados</w:t>
      </w:r>
      <w:r>
        <w:br/>
      </w:r>
      <w:r>
        <w:rPr>
          <w:rStyle w:val="NormalTok"/>
        </w:rPr>
        <w:t xml:space="preserve">n_estudiantes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datos_admision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n_estudiantes)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Generar variable de admisión (1 = admitido, 0 = no admitido)</w:t>
      </w:r>
      <w:r>
        <w:br/>
      </w:r>
      <w:r>
        <w:rPr>
          <w:rStyle w:val="CommentTok"/>
        </w:rPr>
        <w:t xml:space="preserve"># Basado en una combinación de factores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(datos_admision[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n_estudiantes)</w:t>
      </w:r>
      <w:r>
        <w:br/>
      </w:r>
      <w:r>
        <w:br/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Tasa de admisión: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2"/>
    <w:bookmarkStart w:id="33" w:name="entrenar-modelo-de-clasificación"/>
    <w:p>
      <w:pPr>
        <w:pStyle w:val="Heading2"/>
      </w:pPr>
      <w:r>
        <w:t xml:space="preserve">2.2 Entrenar modelo de clasificación</w:t>
      </w:r>
    </w:p>
    <w:p>
      <w:pPr>
        <w:pStyle w:val="SourceCode"/>
      </w:pPr>
      <w:r>
        <w:rPr>
          <w:rStyle w:val="CommentTok"/>
        </w:rPr>
        <w:t xml:space="preserve"># Separar variables predictoras y objetivo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en conjunto de entrenamiento y prueba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entrenamiento: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prueba: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 de regresión logística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Modelo entrenado exitosamente"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f"Coeficientes del modelo:"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variable, coef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(X.columns,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8" w:name="thresholding-umbralización"/>
    <w:p>
      <w:pPr>
        <w:pStyle w:val="Heading1"/>
      </w:pPr>
      <w:r>
        <w:t xml:space="preserve">3. Thresholding (Umbralización)</w:t>
      </w:r>
    </w:p>
    <w:bookmarkStart w:id="35" w:name="concepto-de-probabilidades"/>
    <w:p>
      <w:pPr>
        <w:pStyle w:val="Heading2"/>
      </w:pPr>
      <w:r>
        <w:t xml:space="preserve">3.1 Concepto de probabilidades</w:t>
      </w:r>
    </w:p>
    <w:p>
      <w:pPr>
        <w:pStyle w:val="SourceCode"/>
      </w:pPr>
      <w:r>
        <w:rPr>
          <w:rStyle w:val="CommentTok"/>
        </w:rPr>
        <w:t xml:space="preserve"># Obtener probabilidades de predicción</w:t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 de predicción (primeras 10 observaciones):"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Índice | P(No admitido) | P(Admitido) |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"Admitido"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admitido"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:14.4f}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:11.4f}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'prob_no_admitido'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: y_test.values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Estadísticas de probabilidades:"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].describe())</w:t>
      </w:r>
    </w:p>
    <w:bookmarkEnd w:id="35"/>
    <w:bookmarkStart w:id="36" w:name="efecto-del-umbral"/>
    <w:p>
      <w:pPr>
        <w:pStyle w:val="Heading2"/>
      </w:pPr>
      <w:r>
        <w:t xml:space="preserve">3.2 Efecto del umbral</w:t>
      </w:r>
    </w:p>
    <w:p>
      <w:pPr>
        <w:pStyle w:val="SourceCode"/>
      </w:pPr>
      <w:r>
        <w:rPr>
          <w:rStyle w:val="CommentTok"/>
        </w:rPr>
        <w:t xml:space="preserve"># Experimentar con diferentes umbrales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DEL UMBRAL EN LA CLASIFICACIÓN"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Aplicar umbral</w:t>
      </w:r>
      <w:r>
        <w:br/>
      </w:r>
      <w:r>
        <w:rPr>
          <w:rStyle w:val="NormalTok"/>
        </w:rPr>
        <w:t xml:space="preserve">    predicciones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Contar predicciones</w:t>
      </w:r>
      <w:r>
        <w:br/>
      </w:r>
      <w:r>
        <w:rPr>
          <w:rStyle w:val="NormalTok"/>
        </w:rPr>
        <w:t xml:space="preserve">    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predicciones.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tasa_positivos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(n_positivos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Umbral: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positivas: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tasa_positivos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negativas: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X797b4bb03187b92ebdea221fd1f53a3f45ff553"/>
    <w:p>
      <w:pPr>
        <w:pStyle w:val="Heading2"/>
      </w:pPr>
      <w:r>
        <w:t xml:space="preserve">3.3 Visualizar distribución de probabilidades</w:t>
      </w:r>
    </w:p>
    <w:p>
      <w:pPr>
        <w:pStyle w:val="SourceCode"/>
      </w:pPr>
      <w:r>
        <w:rPr>
          <w:rStyle w:val="CommentTok"/>
        </w:rPr>
        <w:t xml:space="preserve"># Crear gráfico de distribución de probabilidades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Histograma por clase real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clase,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clase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].hist(resultados.loc[mask,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'Frecuencia'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'Distribución de probabilidades por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Scatter plot</w:t>
      </w:r>
      <w:r>
        <w:br/>
      </w:r>
      <w:r>
        <w:rPr>
          <w:rStyle w:val="NormalTok"/>
        </w:rPr>
        <w:t xml:space="preserve">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colores,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'Índice de observación'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'Probabilidades predichas vs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].legend([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'distribucion_probabilidades.png'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'distribucion_probabilidades.png'"</w:t>
      </w:r>
      <w:r>
        <w:rPr>
          <w:rStyle w:val="NormalTok"/>
        </w:rPr>
        <w:t xml:space="preserve">)</w:t>
      </w:r>
    </w:p>
    <w:bookmarkEnd w:id="37"/>
    <w:bookmarkEnd w:id="38"/>
    <w:bookmarkStart w:id="43" w:name="matriz-de-confusión"/>
    <w:p>
      <w:pPr>
        <w:pStyle w:val="Heading1"/>
      </w:pPr>
      <w:r>
        <w:t xml:space="preserve">4. Matriz de confusión</w:t>
      </w:r>
    </w:p>
    <w:bookmarkStart w:id="39" w:name="concepto-y-estructura"/>
    <w:p>
      <w:pPr>
        <w:pStyle w:val="Heading2"/>
      </w:pPr>
      <w:r>
        <w:t xml:space="preserve">4.1 Concepto y estructura</w:t>
      </w:r>
    </w:p>
    <w:p>
      <w:pPr>
        <w:pStyle w:val="FirstParagraph"/>
      </w:pPr>
      <w:r>
        <w:t xml:space="preserve">La matriz de confusión es una tabla que describe el desempeño de un modelo de clasificación.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MATRIZ DE CONFUSIÓN - ESTRUCTURA</w:t>
      </w:r>
      <w:r>
        <w:br/>
      </w:r>
      <w:r>
        <w:br/>
      </w:r>
      <w:r>
        <w:rPr>
          <w:rStyle w:val="StringTok"/>
        </w:rPr>
        <w:t xml:space="preserve">                    Predicción</w:t>
      </w:r>
      <w:r>
        <w:br/>
      </w:r>
      <w:r>
        <w:rPr>
          <w:rStyle w:val="StringTok"/>
        </w:rPr>
        <w:t xml:space="preserve">                 Negativo  Positivo</w:t>
      </w:r>
      <w:r>
        <w:br/>
      </w:r>
      <w:r>
        <w:rPr>
          <w:rStyle w:val="StringTok"/>
        </w:rPr>
        <w:t xml:space="preserve">               ┌──────────┬──────────┐</w:t>
      </w:r>
      <w:r>
        <w:br/>
      </w:r>
      <w:r>
        <w:rPr>
          <w:rStyle w:val="StringTok"/>
        </w:rPr>
        <w:t xml:space="preserve">Real  Negativo │    TN    │    FP    │</w:t>
      </w:r>
      <w:r>
        <w:br/>
      </w:r>
      <w:r>
        <w:rPr>
          <w:rStyle w:val="StringTok"/>
        </w:rPr>
        <w:t xml:space="preserve">               ├──────────┼──────────┤</w:t>
      </w:r>
      <w:r>
        <w:br/>
      </w:r>
      <w:r>
        <w:rPr>
          <w:rStyle w:val="StringTok"/>
        </w:rPr>
        <w:t xml:space="preserve">      Positivo │    FN    │    TP    │</w:t>
      </w:r>
      <w:r>
        <w:br/>
      </w:r>
      <w:r>
        <w:rPr>
          <w:rStyle w:val="StringTok"/>
        </w:rPr>
        <w:t xml:space="preserve">               └──────────┴──────────┘</w:t>
      </w:r>
      <w:r>
        <w:br/>
      </w:r>
      <w:r>
        <w:br/>
      </w:r>
      <w:r>
        <w:rPr>
          <w:rStyle w:val="StringTok"/>
        </w:rPr>
        <w:t xml:space="preserve">Donde:</w:t>
      </w:r>
      <w:r>
        <w:br/>
      </w:r>
      <w:r>
        <w:rPr>
          <w:rStyle w:val="StringTok"/>
        </w:rPr>
        <w:t xml:space="preserve">- TN (True Negative): Negativos correctamente identificados</w:t>
      </w:r>
      <w:r>
        <w:br/>
      </w:r>
      <w:r>
        <w:rPr>
          <w:rStyle w:val="StringTok"/>
        </w:rPr>
        <w:t xml:space="preserve">- FP (False Positive): Negativos incorrectamente clasificados como positivos</w:t>
      </w:r>
      <w:r>
        <w:br/>
      </w:r>
      <w:r>
        <w:rPr>
          <w:rStyle w:val="StringTok"/>
        </w:rPr>
        <w:t xml:space="preserve">- FN (False Negative): Positivos incorrectamente clasificados como negativos</w:t>
      </w:r>
      <w:r>
        <w:br/>
      </w:r>
      <w:r>
        <w:rPr>
          <w:rStyle w:val="StringTok"/>
        </w:rPr>
        <w:t xml:space="preserve">- TP (True Positive): Positivos correctamente identificados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9"/>
    <w:bookmarkStart w:id="40" w:name="calcular-matriz-de-confusión"/>
    <w:p>
      <w:pPr>
        <w:pStyle w:val="Heading2"/>
      </w:pPr>
      <w:r>
        <w:t xml:space="preserve">4.2 Calcular matriz de confusión</w:t>
      </w:r>
    </w:p>
    <w:p>
      <w:pPr>
        <w:pStyle w:val="SourceCode"/>
      </w:pPr>
      <w:r>
        <w:rPr>
          <w:rStyle w:val="CommentTok"/>
        </w:rPr>
        <w:t xml:space="preserve"># Predicciones con umbral 0.5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CommentTok"/>
        </w:rPr>
        <w:t xml:space="preserve"># Calcular matriz de confusión</w:t>
      </w:r>
      <w:r>
        <w:br/>
      </w:r>
      <w:r>
        <w:rPr>
          <w:rStyle w:val="NormalTok"/>
        </w:rPr>
        <w:t xml:space="preserve">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No admitido  Admitido"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No admitido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Admitido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Extraer componentes</w:t>
      </w:r>
      <w:r>
        <w:br/>
      </w:r>
      <w:r>
        <w:rPr>
          <w:rStyle w:val="NormalTok"/>
        </w:rPr>
        <w:t xml:space="preserve">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cm.ravel()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Componentes de la matriz:"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Negativos (TN):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Positivos (TP):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X6e3925134ec2d2afd77b3a59cfc1fbc838f4f67"/>
    <w:p>
      <w:pPr>
        <w:pStyle w:val="Heading2"/>
      </w:pPr>
      <w:r>
        <w:t xml:space="preserve">4.3 Función personalizada para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calcular_matriz_confusion(y_real,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matriz de confusión y sus componentes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booleanos</w:t>
      </w:r>
      <w:r>
        <w:br/>
      </w:r>
      <w:r>
        <w:rPr>
          <w:rStyle w:val="NormalTok"/>
        </w:rPr>
        <w:t xml:space="preserve">    y_real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np.array(y_real).astype(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np.array(y_pred).astype(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componentes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   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np.array([[TN, FP],</w:t>
      </w:r>
      <w:r>
        <w:br/>
      </w:r>
      <w:r>
        <w:rPr>
          <w:rStyle w:val="NormalTok"/>
        </w:rPr>
        <w:t xml:space="preserve">                       [FN, TP]])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matriz, TP, TN, FP, FN</w:t>
      </w:r>
      <w:r>
        <w:br/>
      </w:r>
      <w:r>
        <w:br/>
      </w:r>
      <w:r>
        <w:rPr>
          <w:rStyle w:val="CommentTok"/>
        </w:rPr>
        <w:t xml:space="preserve"># Usar función personalizada</w:t>
      </w:r>
      <w:r>
        <w:br/>
      </w:r>
      <w:r>
        <w:rPr>
          <w:rStyle w:val="NormalTok"/>
        </w:rPr>
        <w:t xml:space="preserve">matriz,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(función personalizada):"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(matriz)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Verificación: TP=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visualizar-matriz-de-confusión"/>
    <w:p>
      <w:pPr>
        <w:pStyle w:val="Heading2"/>
      </w:pPr>
      <w:r>
        <w:t xml:space="preserve">4.4 Visualizar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'Sí'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Visualiza la matriz de confusión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ax.imshow(cm, interpolation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'nearest'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plt.cm.Blues)</w:t>
      </w:r>
      <w:r>
        <w:br/>
      </w:r>
      <w:r>
        <w:rPr>
          <w:rStyle w:val="NormalTok"/>
        </w:rPr>
        <w:t xml:space="preserve">    ax.figure.colorbar(im,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yticks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Real'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Predicha'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'Matriz de Confusión'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Anotar celdas con valores</w:t>
      </w:r>
      <w:r>
        <w:br/>
      </w:r>
      <w:r>
        <w:rPr>
          <w:rStyle w:val="NormalTok"/>
        </w:rPr>
        <w:t xml:space="preserve">    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br/>
      </w:r>
      <w:r>
        <w:rPr>
          <w:rStyle w:val="NormalTok"/>
        </w:rPr>
        <w:t xml:space="preserve">    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ax.text(j, i,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(cm[i, j], fmt),</w:t>
      </w:r>
      <w:r>
        <w:br/>
      </w:r>
      <w:r>
        <w:rPr>
          <w:rStyle w:val="NormalTok"/>
        </w:rPr>
        <w:t xml:space="preserve">  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'matriz_confusion.png'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guardada como 'matriz_confusion.png'"</w:t>
      </w:r>
      <w:r>
        <w:rPr>
          <w:rStyle w:val="NormalTok"/>
        </w:rPr>
        <w:t xml:space="preserve">)</w:t>
      </w:r>
    </w:p>
    <w:bookmarkEnd w:id="42"/>
    <w:bookmarkEnd w:id="43"/>
    <w:bookmarkStart w:id="45" w:name="métricas-de-clasificación"/>
    <w:p>
      <w:pPr>
        <w:pStyle w:val="Heading1"/>
      </w:pPr>
      <w:r>
        <w:t xml:space="preserve">5. Métricas de clasificación</w:t>
      </w:r>
    </w:p>
    <w:bookmarkStart w:id="44" w:name="resumen-de-métricas-principales"/>
    <w:p>
      <w:pPr>
        <w:pStyle w:val="Heading2"/>
      </w:pPr>
      <w:r>
        <w:t xml:space="preserve">5.1 Resumen de métricas principales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MÉTRICAS DE CLASIFICACIÓN</w:t>
      </w:r>
      <w:r>
        <w:br/>
      </w:r>
      <w:r>
        <w:br/>
      </w:r>
      <w:r>
        <w:rPr>
          <w:rStyle w:val="StringTok"/>
        </w:rPr>
        <w:t xml:space="preserve">1. ACCURACY (Exactitud)</w:t>
      </w:r>
      <w:r>
        <w:br/>
      </w:r>
      <w:r>
        <w:rPr>
          <w:rStyle w:val="StringTok"/>
        </w:rPr>
        <w:t xml:space="preserve">   - Proporción total de predicciones correctas</w:t>
      </w:r>
      <w:r>
        <w:br/>
      </w:r>
      <w:r>
        <w:rPr>
          <w:rStyle w:val="StringTok"/>
        </w:rPr>
        <w:t xml:space="preserve">   - Fórmula: (TP + TN) / (TP + TN + FP + FN)</w:t>
      </w:r>
      <w:r>
        <w:br/>
      </w:r>
      <w:r>
        <w:rPr>
          <w:rStyle w:val="StringTok"/>
        </w:rPr>
        <w:t xml:space="preserve">   - Cuándo usar: Clases balanceadas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PRECISION (Precisión)</w:t>
      </w:r>
      <w:r>
        <w:br/>
      </w:r>
      <w:r>
        <w:rPr>
          <w:rStyle w:val="StringTok"/>
        </w:rPr>
        <w:t xml:space="preserve">   - De las predicciones positivas, cuántas son correctas</w:t>
      </w:r>
      <w:r>
        <w:br/>
      </w:r>
      <w:r>
        <w:rPr>
          <w:rStyle w:val="StringTok"/>
        </w:rPr>
        <w:t xml:space="preserve">   - Fórmula: TP / (TP + FP)</w:t>
      </w:r>
      <w:r>
        <w:br/>
      </w:r>
      <w:r>
        <w:rPr>
          <w:rStyle w:val="StringTok"/>
        </w:rPr>
        <w:t xml:space="preserve">   - Cuándo usar: Costo alto de falsos positivos</w:t>
      </w:r>
      <w:r>
        <w:br/>
      </w:r>
      <w:r>
        <w:rPr>
          <w:rStyle w:val="StringTok"/>
        </w:rPr>
        <w:t xml:space="preserve">   - Ejemplo: Diagnóstico médico (evitar alarmas falsas)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RECALL (Sensibilidad/Exhaustividad)</w:t>
      </w:r>
      <w:r>
        <w:br/>
      </w:r>
      <w:r>
        <w:rPr>
          <w:rStyle w:val="StringTok"/>
        </w:rPr>
        <w:t xml:space="preserve">   - De los casos positivos reales, cuántos detectamos</w:t>
      </w:r>
      <w:r>
        <w:br/>
      </w:r>
      <w:r>
        <w:rPr>
          <w:rStyle w:val="StringTok"/>
        </w:rPr>
        <w:t xml:space="preserve">   - Fórmula: TP / (TP + FN)</w:t>
      </w:r>
      <w:r>
        <w:br/>
      </w:r>
      <w:r>
        <w:rPr>
          <w:rStyle w:val="StringTok"/>
        </w:rPr>
        <w:t xml:space="preserve">   - Cuándo usar: Costo alto de falsos negativos</w:t>
      </w:r>
      <w:r>
        <w:br/>
      </w:r>
      <w:r>
        <w:rPr>
          <w:rStyle w:val="StringTok"/>
        </w:rPr>
        <w:t xml:space="preserve">   - Ejemplo: Detección de fraude (no perder casos reales)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F1-SCORE</w:t>
      </w:r>
      <w:r>
        <w:br/>
      </w:r>
      <w:r>
        <w:rPr>
          <w:rStyle w:val="StringTok"/>
        </w:rPr>
        <w:t xml:space="preserve">   - Media armónica de precision y recall</w:t>
      </w:r>
      <w:r>
        <w:br/>
      </w:r>
      <w:r>
        <w:rPr>
          <w:rStyle w:val="StringTok"/>
        </w:rPr>
        <w:t xml:space="preserve">   - Fórmula: 2 * (Precision * Recall) / (Precision + Recall)</w:t>
      </w:r>
      <w:r>
        <w:br/>
      </w:r>
      <w:r>
        <w:rPr>
          <w:rStyle w:val="StringTok"/>
        </w:rPr>
        <w:t xml:space="preserve">   - Cuándo usar: Balance entre precision y recall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SPECIFICITY (Especificidad)</w:t>
      </w:r>
      <w:r>
        <w:br/>
      </w:r>
      <w:r>
        <w:rPr>
          <w:rStyle w:val="StringTok"/>
        </w:rPr>
        <w:t xml:space="preserve">   - De los casos negativos reales, cuántos detectamos</w:t>
      </w:r>
      <w:r>
        <w:br/>
      </w:r>
      <w:r>
        <w:rPr>
          <w:rStyle w:val="StringTok"/>
        </w:rPr>
        <w:t xml:space="preserve">   - Fórmula: TN / (TN + FP)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44"/>
    <w:bookmarkEnd w:id="45"/>
    <w:bookmarkStart w:id="48" w:name="accuracy-exactitud"/>
    <w:p>
      <w:pPr>
        <w:pStyle w:val="Heading1"/>
      </w:pPr>
      <w:r>
        <w:t xml:space="preserve">6. Accuracy (Exactitud)</w:t>
      </w:r>
    </w:p>
    <w:bookmarkStart w:id="46" w:name="cálculo-e-interpretación"/>
    <w:p>
      <w:pPr>
        <w:pStyle w:val="Heading2"/>
      </w:pPr>
      <w:r>
        <w:t xml:space="preserve">6.1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calcular_accuracy(y_real,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accuracy"""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</w:t>
      </w:r>
      <w:r>
        <w:br/>
      </w:r>
      <w:r>
        <w:br/>
      </w:r>
      <w:r>
        <w:rPr>
          <w:rStyle w:val="CommentTok"/>
        </w:rPr>
        <w:t xml:space="preserve"># Calcular accuracy</w:t>
      </w:r>
      <w:r>
        <w:br/>
      </w:r>
      <w:r>
        <w:rPr>
          <w:rStyle w:val="NormalTok"/>
        </w:rPr>
        <w:t xml:space="preserve">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calcular_accuracy(y_test, y_pred)</w:t>
      </w:r>
      <w:r>
        <w:br/>
      </w:r>
      <w:r>
        <w:rPr>
          <w:rStyle w:val="NormalTok"/>
        </w:rPr>
        <w:t xml:space="preserve">accuracy_sklearn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(función propia):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(sklearn):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clasifica correctamente 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casos"</w:t>
      </w:r>
      <w:r>
        <w:rPr>
          <w:rStyle w:val="NormalTok"/>
        </w:rPr>
        <w:t xml:space="preserve">)</w:t>
      </w:r>
    </w:p>
    <w:bookmarkEnd w:id="46"/>
    <w:bookmarkStart w:id="47" w:name="limitaciones-del-accuracy"/>
    <w:p>
      <w:pPr>
        <w:pStyle w:val="Heading2"/>
      </w:pPr>
      <w:r>
        <w:t xml:space="preserve">6.2 Limitaciones del accuracy</w:t>
      </w:r>
    </w:p>
    <w:p>
      <w:pPr>
        <w:pStyle w:val="SourceCode"/>
      </w:pPr>
      <w:r>
        <w:rPr>
          <w:rStyle w:val="CommentTok"/>
        </w:rPr>
        <w:t xml:space="preserve"># Ejemplo con dataset desbalanceado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EJEMPLO: LIMITACIÓN DEL ACCURACY CON CLASES DESBALANCEADAS"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Dataset muy desbalanceado (95% negativos, 5% positivos)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que siempre predice negativo</w:t>
      </w:r>
      <w:r>
        <w:br/>
      </w:r>
      <w:r>
        <w:rPr>
          <w:rStyle w:val="NormalTok"/>
        </w:rPr>
        <w:t xml:space="preserve">y_pred_siempre_negativo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Modelo que predice siempre 'No':"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¡Accuracy alto pero modelo inútil!"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detecta ningún caso positivo."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Matriz de confusión</w:t>
      </w:r>
      <w:r>
        <w:br/>
      </w:r>
      <w:r>
        <w:rPr>
          <w:rStyle w:val="NormalTok"/>
        </w:rPr>
        <w:t xml:space="preserve">cm_desbalanceado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(cm_desbalanceado)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 TP = 0 (no detecta ningún positivo)"</w:t>
      </w:r>
      <w:r>
        <w:rPr>
          <w:rStyle w:val="NormalTok"/>
        </w:rPr>
        <w:t xml:space="preserve">)</w:t>
      </w:r>
    </w:p>
    <w:bookmarkEnd w:id="47"/>
    <w:bookmarkEnd w:id="48"/>
    <w:bookmarkStart w:id="51" w:name="precision-precisión"/>
    <w:p>
      <w:pPr>
        <w:pStyle w:val="Heading1"/>
      </w:pPr>
      <w:r>
        <w:t xml:space="preserve">7. Precision (Precisión)</w:t>
      </w:r>
    </w:p>
    <w:bookmarkStart w:id="49" w:name="cálculo-e-interpretación-1"/>
    <w:p>
      <w:pPr>
        <w:pStyle w:val="Heading2"/>
      </w:pPr>
      <w:r>
        <w:t xml:space="preserve">7.1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precision"""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precision</w:t>
      </w:r>
      <w:r>
        <w:br/>
      </w:r>
      <w:r>
        <w:br/>
      </w:r>
      <w:r>
        <w:rPr>
          <w:rStyle w:val="CommentTok"/>
        </w:rPr>
        <w:t xml:space="preserve"># Calcular precision</w:t>
      </w:r>
      <w:r>
        <w:br/>
      </w:r>
      <w:r>
        <w:rPr>
          <w:rStyle w:val="NormalTok"/>
        </w:rPr>
        <w:t xml:space="preserve">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el modelo predice como 'admitidos',"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realmente son admitidos."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"(Predichos como admitidos pero en realidad no lo fueron)"</w:t>
      </w:r>
      <w:r>
        <w:rPr>
          <w:rStyle w:val="NormalTok"/>
        </w:rPr>
        <w:t xml:space="preserve">)</w:t>
      </w:r>
    </w:p>
    <w:bookmarkEnd w:id="49"/>
    <w:bookmarkStart w:id="50" w:name="ejemplo-económico-aprobación-de-créditos"/>
    <w:p>
      <w:pPr>
        <w:pStyle w:val="Heading2"/>
      </w:pPr>
      <w:r>
        <w:t xml:space="preserve">7.2 Ejemplo económico: Aprobación de créditos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APROBACIÓN DE CRÉDITOS"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decisiones de crédito</w:t>
      </w:r>
      <w:r>
        <w:br/>
      </w:r>
      <w:r>
        <w:rPr>
          <w:rStyle w:val="NormalTok"/>
        </w:rPr>
        <w:t xml:space="preserve">n_creditos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y_real_pagara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80% pagan</w:t>
      </w:r>
      <w:r>
        <w:br/>
      </w:r>
      <w:r>
        <w:rPr>
          <w:rStyle w:val="NormalTok"/>
        </w:rPr>
        <w:t xml:space="preserve">y_pred_aprobar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aprueba 85%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calcular_matriz_confusion(y_real_pagara, y_pred_aprobar)</w:t>
      </w:r>
      <w:r>
        <w:br/>
      </w:r>
      <w:r>
        <w:rPr>
          <w:rStyle w:val="NormalTok"/>
        </w:rPr>
        <w:t xml:space="preserve">precision_credito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calcular_precision(y_real_pagara, y_pred_aprobar)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n_creditos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solicitudes:"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Créditos aprobados por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precision_credito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NO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(Pérdida por falsos positivos)"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perdida_por_fp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Conlusión: Alta precision reduce pérdidas por morosidad"</w:t>
      </w:r>
      <w:r>
        <w:rPr>
          <w:rStyle w:val="NormalTok"/>
        </w:rPr>
        <w:t xml:space="preserve">)</w:t>
      </w:r>
    </w:p>
    <w:bookmarkEnd w:id="50"/>
    <w:bookmarkEnd w:id="51"/>
    <w:bookmarkStart w:id="54" w:name="recall-sensibilidad"/>
    <w:p>
      <w:pPr>
        <w:pStyle w:val="Heading1"/>
      </w:pPr>
      <w:r>
        <w:t xml:space="preserve">8. Recall (Sensibilidad)</w:t>
      </w:r>
    </w:p>
    <w:bookmarkStart w:id="52" w:name="cálculo-e-interpretación-2"/>
    <w:p>
      <w:pPr>
        <w:pStyle w:val="Heading2"/>
      </w:pPr>
      <w:r>
        <w:t xml:space="preserve">8.1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calcular_recall(y_real,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recall (sensibilidad)"""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recall</w:t>
      </w:r>
      <w:r>
        <w:br/>
      </w:r>
      <w:r>
        <w:br/>
      </w:r>
      <w:r>
        <w:rPr>
          <w:rStyle w:val="CommentTok"/>
        </w:rPr>
        <w:t xml:space="preserve"># Calcular recall</w:t>
      </w:r>
      <w:r>
        <w:br/>
      </w:r>
      <w:r>
        <w:rPr>
          <w:rStyle w:val="NormalTok"/>
        </w:rPr>
        <w:t xml:space="preserve">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realmente fueron admitidos,"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detectó correctamente al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fueron identificados como admitidos cuando sí lo fueron)"</w:t>
      </w:r>
      <w:r>
        <w:rPr>
          <w:rStyle w:val="NormalTok"/>
        </w:rPr>
        <w:t xml:space="preserve">)</w:t>
      </w:r>
    </w:p>
    <w:bookmarkEnd w:id="52"/>
    <w:bookmarkStart w:id="53" w:name="ejemplo-económico-detección-de-fraude"/>
    <w:p>
      <w:pPr>
        <w:pStyle w:val="Heading2"/>
      </w:pPr>
      <w:r>
        <w:t xml:space="preserve">8.2 Ejemplo económico: Detección de fraude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DETECCIÓN DE FRAUDE"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transacciones</w:t>
      </w:r>
      <w:r>
        <w:br/>
      </w:r>
      <w:r>
        <w:rPr>
          <w:rStyle w:val="NormalTok"/>
        </w:rPr>
        <w:t xml:space="preserve">n_trans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y_real_fraude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2% fraude</w:t>
      </w:r>
      <w:r>
        <w:br/>
      </w:r>
      <w:r>
        <w:rPr>
          <w:rStyle w:val="NormalTok"/>
        </w:rPr>
        <w:t xml:space="preserve">y_pred_fraude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detecta 3%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calcular_matriz_confusion(y_real_fraude, y_pred_fraude)</w:t>
      </w:r>
      <w:r>
        <w:br/>
      </w:r>
      <w:r>
        <w:rPr>
          <w:rStyle w:val="NormalTok"/>
        </w:rPr>
        <w:t xml:space="preserve">recall_fraude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calcular_recall(y_real_fraude, y_pred_fraude)</w:t>
      </w:r>
      <w:r>
        <w:br/>
      </w:r>
      <w:r>
        <w:rPr>
          <w:rStyle w:val="NormalTok"/>
        </w:rPr>
        <w:t xml:space="preserve">precision_fraude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calcular_precision(y_real_fraude, y_pred_fraude)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n_trans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transacciones:"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reales: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recall_fraude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reales)"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¡CRÍTICO!"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perdida_por_fn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monto_promedio_fraude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fraude: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monto_promedio_fraude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por fraudes no detectados: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Costo de investigar falsos positivos</w:t>
      </w:r>
      <w:r>
        <w:br/>
      </w:r>
      <w:r>
        <w:rPr>
          <w:rStyle w:val="NormalTok"/>
        </w:rPr>
        <w:t xml:space="preserve">costo_investigacion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costo_investigacion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Alertas falsas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de investigar falsas alarmas: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Conclusión: En detección de fraude, es MÁS IMPORTANTE el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queremos perder fraudes reales, aunque tengamos falsas alarmas)"</w:t>
      </w:r>
      <w:r>
        <w:rPr>
          <w:rStyle w:val="NormalTok"/>
        </w:rPr>
        <w:t xml:space="preserve">)</w:t>
      </w:r>
    </w:p>
    <w:bookmarkEnd w:id="53"/>
    <w:bookmarkEnd w:id="54"/>
    <w:bookmarkStart w:id="57" w:name="f1-score"/>
    <w:p>
      <w:pPr>
        <w:pStyle w:val="Heading1"/>
      </w:pPr>
      <w:r>
        <w:t xml:space="preserve">9. F1-Score</w:t>
      </w:r>
    </w:p>
    <w:bookmarkStart w:id="55" w:name="cálculo-e-interpretación-3"/>
    <w:p>
      <w:pPr>
        <w:pStyle w:val="Heading2"/>
      </w:pPr>
      <w:r>
        <w:t xml:space="preserve">9.1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calcular_f1(y_real,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F1-score"""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f1</w:t>
      </w:r>
      <w:r>
        <w:br/>
      </w:r>
      <w:r>
        <w:br/>
      </w:r>
      <w:r>
        <w:rPr>
          <w:rStyle w:val="CommentTok"/>
        </w:rPr>
        <w:t xml:space="preserve"># Calcular F1</w:t>
      </w:r>
      <w:r>
        <w:br/>
      </w:r>
      <w:r>
        <w:rPr>
          <w:rStyle w:val="NormalTok"/>
        </w:rPr>
        <w:t xml:space="preserve">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f"Métricas del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F1-Score:"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F1-Score es la media armónica de Precision y Recall."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 F1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indica un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'buen'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balance entre ambas métricas."</w:t>
      </w:r>
      <w:r>
        <w:rPr>
          <w:rStyle w:val="NormalTok"/>
        </w:rPr>
        <w:t xml:space="preserve">)</w:t>
      </w:r>
    </w:p>
    <w:bookmarkEnd w:id="55"/>
    <w:bookmarkStart w:id="56" w:name="trade-off-entre-precision-y-recall"/>
    <w:p>
      <w:pPr>
        <w:pStyle w:val="Heading2"/>
      </w:pPr>
      <w:r>
        <w:t xml:space="preserve">9.2 Trade-off entre Precision y Recall</w:t>
      </w:r>
    </w:p>
    <w:p>
      <w:pPr>
        <w:pStyle w:val="SourceCode"/>
      </w:pPr>
      <w:r>
        <w:rPr>
          <w:rStyle w:val="CommentTok"/>
        </w:rPr>
        <w:t xml:space="preserve"># Demostrar trade-off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TRADE-OFF: PRECISION VS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'Precision'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'Recall'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'F1-Score'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y_pred_umbral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y_pred_umbral)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y_pred_umbral)</w:t>
      </w:r>
      <w:r>
        <w:br/>
      </w:r>
      <w:r>
        <w:rPr>
          <w:rStyle w:val="NormalTok"/>
        </w:rPr>
        <w:t xml:space="preserve">    f1_temp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y_pred_umbral)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:&lt;10.1f}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f1_temp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bajo → Mayor Recall (detecta más positivos) pero menor Precision"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alto → Mayor Precision (menos falsas alarmas) pero menor Recall"</w:t>
      </w:r>
      <w:r>
        <w:rPr>
          <w:rStyle w:val="NormalTok"/>
        </w:rPr>
        <w:t xml:space="preserve">)</w:t>
      </w:r>
    </w:p>
    <w:bookmarkEnd w:id="56"/>
    <w:bookmarkEnd w:id="57"/>
    <w:bookmarkStart w:id="60" w:name="curva-precision-recall"/>
    <w:p>
      <w:pPr>
        <w:pStyle w:val="Heading1"/>
      </w:pPr>
      <w:r>
        <w:t xml:space="preserve">10. Curva Precision-Recall</w:t>
      </w:r>
    </w:p>
    <w:bookmarkStart w:id="58" w:name="generar-curva-precision-recall"/>
    <w:p>
      <w:pPr>
        <w:pStyle w:val="Heading2"/>
      </w:pPr>
      <w:r>
        <w:t xml:space="preserve">10.1 Generar curva Precision-Recall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calcular_curva_precision_recall(y_real,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Precision-Recall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umbrales únicos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recall_list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precision_list.append(prec)</w:t>
      </w:r>
      <w:r>
        <w:br/>
      </w:r>
      <w:r>
        <w:rPr>
          <w:rStyle w:val="NormalTok"/>
        </w:rPr>
        <w:t xml:space="preserve">        recall_list.append(rec)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np.array(recall_list), np.array(precision_list), umbrales</w:t>
      </w:r>
      <w:r>
        <w:br/>
      </w:r>
      <w:r>
        <w:br/>
      </w:r>
      <w:r>
        <w:rPr>
          <w:rStyle w:val="CommentTok"/>
        </w:rPr>
        <w:t xml:space="preserve"># Calcular curva</w:t>
      </w:r>
      <w:r>
        <w:br/>
      </w:r>
      <w:r>
        <w:rPr>
          <w:rStyle w:val="NormalTok"/>
        </w:rPr>
        <w:t xml:space="preserve">recall_curva, precision_curva, umbrales_pr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calcular_curva_precision_recall(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precision_sklearn, recall_sklearn,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precision_recall_curve(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58"/>
    <w:bookmarkStart w:id="59" w:name="visualizar-curva-precision-recall"/>
    <w:p>
      <w:pPr>
        <w:pStyle w:val="Heading2"/>
      </w:pPr>
      <w:r>
        <w:t xml:space="preserve">10.2 Visualizar curva Precision-Recall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propia</w:t>
      </w:r>
      <w:r>
        <w:br/>
      </w:r>
      <w:r>
        <w:rPr>
          <w:rStyle w:val="NormalTok"/>
        </w:rPr>
        <w:t xml:space="preserve">ax.plot(recall_curva, precision_curva,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(implementación propia)'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Curva sklearn</w:t>
      </w:r>
      <w:r>
        <w:br/>
      </w:r>
      <w:r>
        <w:rPr>
          <w:rStyle w:val="NormalTok"/>
        </w:rPr>
        <w:t xml:space="preserve">ax.plot(recall_sklearn, precision_sklearn,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(sklearn)'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de referencia (clasificador aleatorio)</w:t>
      </w:r>
      <w:r>
        <w:br/>
      </w:r>
      <w:r>
        <w:rPr>
          <w:rStyle w:val="NormalTok"/>
        </w:rPr>
        <w:t xml:space="preserve">proporcion_positivos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proporcion_positivos,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f'Clasificador aleatorio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proporcion_positivos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 (umbral 0.5)</w:t>
      </w:r>
      <w:r>
        <w:br/>
      </w:r>
      <w:r>
        <w:rPr>
          <w:rStyle w:val="NormalTok"/>
        </w:rPr>
        <w:t xml:space="preserve">ax.plot(recall, precision,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'Recall (Sensibilidad)'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'Precision (Precisión)'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Precision-Recall'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'curva_precision_recall.png'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Precision-Recall guardada como 'curva_precision_recall.png'"</w:t>
      </w:r>
      <w:r>
        <w:rPr>
          <w:rStyle w:val="NormalTok"/>
        </w:rPr>
        <w:t xml:space="preserve">)</w:t>
      </w:r>
    </w:p>
    <w:bookmarkEnd w:id="59"/>
    <w:bookmarkEnd w:id="60"/>
    <w:bookmarkStart w:id="65" w:name="curva-roc-y-auc"/>
    <w:p>
      <w:pPr>
        <w:pStyle w:val="Heading1"/>
      </w:pPr>
      <w:r>
        <w:t xml:space="preserve">11. Curva ROC y AUC</w:t>
      </w:r>
    </w:p>
    <w:bookmarkStart w:id="61" w:name="concepto-de-roc"/>
    <w:p>
      <w:pPr>
        <w:pStyle w:val="Heading2"/>
      </w:pPr>
      <w:r>
        <w:t xml:space="preserve">11.1 Concepto de ROC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CURVA ROC (Receiver Operating Characteristic)</w:t>
      </w:r>
      <w:r>
        <w:br/>
      </w:r>
      <w:r>
        <w:br/>
      </w:r>
      <w:r>
        <w:rPr>
          <w:rStyle w:val="StringTok"/>
        </w:rPr>
        <w:t xml:space="preserve">La curva ROC grafica:</w:t>
      </w:r>
      <w:r>
        <w:br/>
      </w:r>
      <w:r>
        <w:rPr>
          <w:rStyle w:val="StringTok"/>
        </w:rPr>
        <w:t xml:space="preserve">- Eje X: False Positive Rate (FPR) = FP / (FP + TN)</w:t>
      </w:r>
      <w:r>
        <w:br/>
      </w:r>
      <w:r>
        <w:rPr>
          <w:rStyle w:val="StringTok"/>
        </w:rPr>
        <w:t xml:space="preserve">- Eje Y: True Positive Rate (TPR) = TP / (TP + FN)  [mismo que Recall]</w:t>
      </w:r>
      <w:r>
        <w:br/>
      </w:r>
      <w:r>
        <w:br/>
      </w:r>
      <w:r>
        <w:rPr>
          <w:rStyle w:val="StringTok"/>
        </w:rPr>
        <w:t xml:space="preserve">Interpretación:</w:t>
      </w:r>
      <w:r>
        <w:br/>
      </w:r>
      <w:r>
        <w:rPr>
          <w:rStyle w:val="StringTok"/>
        </w:rPr>
        <w:t xml:space="preserve">- Diagonal (línea punteada): Clasificador aleatorio (AUC = 0.5)</w:t>
      </w:r>
      <w:r>
        <w:br/>
      </w:r>
      <w:r>
        <w:rPr>
          <w:rStyle w:val="StringTok"/>
        </w:rPr>
        <w:t xml:space="preserve">- Curva sobre diagonal: Mejor que aleatorio</w:t>
      </w:r>
      <w:r>
        <w:br/>
      </w:r>
      <w:r>
        <w:rPr>
          <w:rStyle w:val="StringTok"/>
        </w:rPr>
        <w:t xml:space="preserve">- Más cerca de esquina superior izquierda: Mejor modelo</w:t>
      </w:r>
      <w:r>
        <w:br/>
      </w:r>
      <w:r>
        <w:rPr>
          <w:rStyle w:val="StringTok"/>
        </w:rPr>
        <w:t xml:space="preserve">- AUC (Area Under Curve): Métrica resumen</w:t>
      </w:r>
      <w:r>
        <w:br/>
      </w:r>
      <w:r>
        <w:rPr>
          <w:rStyle w:val="StringTok"/>
        </w:rPr>
        <w:t xml:space="preserve">  * AUC = 1.0: Clasificador perfecto</w:t>
      </w:r>
      <w:r>
        <w:br/>
      </w:r>
      <w:r>
        <w:rPr>
          <w:rStyle w:val="StringTok"/>
        </w:rPr>
        <w:t xml:space="preserve">  * AUC = 0.5: Clasificador aleatorio</w:t>
      </w:r>
      <w:r>
        <w:br/>
      </w:r>
      <w:r>
        <w:rPr>
          <w:rStyle w:val="StringTok"/>
        </w:rPr>
        <w:t xml:space="preserve">  * AUC &lt; 0.5: Peor que aleatorio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61"/>
    <w:bookmarkStart w:id="62" w:name="calcular-tpr-y-fpr"/>
    <w:p>
      <w:pPr>
        <w:pStyle w:val="Heading2"/>
      </w:pPr>
      <w:r>
        <w:t xml:space="preserve">11.2 Calcular TPR y FPR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True Positive Rate (TPR) = Recall"""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calcular_recall(y_real, y_pred)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calcular_fpr(y_real,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False Positive Rate (FPR)"""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fpr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calcular_curva_roc(y_real,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ROC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fpr_list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calcular_tpr(y_real, y_pred)</w:t>
      </w:r>
      <w:r>
        <w:br/>
      </w:r>
      <w:r>
        <w:rPr>
          <w:rStyle w:val="NormalTok"/>
        </w:rPr>
        <w:t xml:space="preserve">    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tpr_list.append(tpr)</w:t>
      </w:r>
      <w:r>
        <w:br/>
      </w:r>
      <w:r>
        <w:rPr>
          <w:rStyle w:val="NormalTok"/>
        </w:rPr>
        <w:t xml:space="preserve">        fpr_list.append(fpr)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np.array(fpr_list), np.array(tpr_list), umbrales</w:t>
      </w:r>
      <w:r>
        <w:br/>
      </w:r>
      <w:r>
        <w:br/>
      </w:r>
      <w:r>
        <w:rPr>
          <w:rStyle w:val="CommentTok"/>
        </w:rPr>
        <w:t xml:space="preserve"># Calcular curva ROC</w:t>
      </w:r>
      <w:r>
        <w:br/>
      </w:r>
      <w:r>
        <w:rPr>
          <w:rStyle w:val="NormalTok"/>
        </w:rPr>
        <w:t xml:space="preserve">fpr_curva, tpr_curva, umbrales_roc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calcular_curva_roc(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fpr_sklearn, tpr_sklearn,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Calcular AUC</w:t>
      </w:r>
      <w:r>
        <w:br/>
      </w:r>
      <w:r>
        <w:rPr>
          <w:rStyle w:val="NormalTok"/>
        </w:rPr>
        <w:t xml:space="preserve">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auc(fpr_sklearn, tpr_sklearn)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 (Area Under Curve):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2"/>
    <w:bookmarkStart w:id="63" w:name="visualizar-curva-roc"/>
    <w:p>
      <w:pPr>
        <w:pStyle w:val="Heading2"/>
      </w:pPr>
      <w:r>
        <w:t xml:space="preserve">11.3 Visualizar curva ROC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ax.plot(fpr_sklearn, tpr_sklearn,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f'Curva ROC (AUC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diagonal (clasificador aleatorio)</w:t>
      </w:r>
      <w:r>
        <w:br/>
      </w:r>
      <w:r>
        <w:rPr>
          <w:rStyle w:val="NormalTok"/>
        </w:rPr>
        <w:t xml:space="preserve">ax.plot([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'Clasificador aleatorio (AUC = 0.5)'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</w:t>
      </w:r>
      <w:r>
        <w:br/>
      </w:r>
      <w:r>
        <w:rPr>
          <w:rStyle w:val="NormalTok"/>
        </w:rPr>
        <w:t xml:space="preserve">fpr_actual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calcular_fpr(y_test, y_pred)</w:t>
      </w:r>
      <w:r>
        <w:br/>
      </w:r>
      <w:r>
        <w:rPr>
          <w:rStyle w:val="NormalTok"/>
        </w:rPr>
        <w:t xml:space="preserve">tpr_actual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calcular_tpr(y_test, y_pred)</w:t>
      </w:r>
      <w:r>
        <w:br/>
      </w:r>
      <w:r>
        <w:rPr>
          <w:rStyle w:val="NormalTok"/>
        </w:rPr>
        <w:t xml:space="preserve">ax.plot(fpr_actual, tpr_actual,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(FPR=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TPR=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'False Positive Rate (FPR)'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'True Positive Rate (TPR)'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ROC'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Área sombreada bajo la curva</w:t>
      </w:r>
      <w:r>
        <w:br/>
      </w:r>
      <w:r>
        <w:rPr>
          <w:rStyle w:val="NormalTok"/>
        </w:rPr>
        <w:t xml:space="preserve">ax.fill_between(fpr_sklearn, tpr_sklearn,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'curva_roc.png'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ROC guardada como 'curva_roc.png'"</w:t>
      </w:r>
      <w:r>
        <w:rPr>
          <w:rStyle w:val="NormalTok"/>
        </w:rPr>
        <w:t xml:space="preserve">)</w:t>
      </w:r>
    </w:p>
    <w:bookmarkEnd w:id="63"/>
    <w:bookmarkStart w:id="64" w:name="interpretación-del-auc"/>
    <w:p>
      <w:pPr>
        <w:pStyle w:val="Heading2"/>
      </w:pPr>
      <w:r>
        <w:t xml:space="preserve">11.4 Interpretación del AUC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interpretar_auc(auc_score):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"""Interpreta el valor de AUC"""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"Pobre"</w:t>
      </w:r>
      <w:r>
        <w:br/>
      </w:r>
      <w:r>
        <w:br/>
      </w:r>
      <w:r>
        <w:rPr>
          <w:rStyle w:val="NormalTok"/>
        </w:rPr>
        <w:t xml:space="preserve">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interpretar_auc(roc_auc)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Significado:"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 tomamos un caso positivo y uno negativo al azar,"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asignará una probabilidad mayor al caso positivo"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las veces."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"/>
    <w:p>
      <w:pPr>
        <w:pStyle w:val="Heading1"/>
      </w:pPr>
      <w:r>
        <w:t xml:space="preserve">12. Aplicaciones económicas</w:t>
      </w:r>
    </w:p>
    <w:bookmarkStart w:id="66" w:name="X8fed9c1bf66eb97fa4f629cc128cc87851671be"/>
    <w:p>
      <w:pPr>
        <w:pStyle w:val="Heading2"/>
      </w:pPr>
      <w:r>
        <w:t xml:space="preserve">12.1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APLICACIÓN: PREDICCIÓN DE INCUMPLIMIENTO CREDITICIO"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simulados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objetivo: incumplimiento (1 = sí, 0 = no)</w:t>
      </w:r>
      <w:r>
        <w:br/>
      </w:r>
      <w:r>
        <w:rPr>
          <w:rStyle w:val="NormalTok"/>
        </w:rPr>
        <w:t xml:space="preserve">score_riesgo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(score_riesgo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créditos:"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Incumplimientos: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X_train_c, X_test_c, y_train_c, y_test_c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X_credito, y_credito,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modelo_credito.fit(X_train_c, y_train_c)</w:t>
      </w:r>
      <w:r>
        <w:br/>
      </w:r>
      <w:r>
        <w:br/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y_pred_c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modelo_credito.predict(X_test_c)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modelo_credito.predict_proba(X_test_c)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cm_credito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confusion_matrix(y_test_c, y_pred_c)</w:t>
      </w:r>
      <w:r>
        <w:br/>
      </w:r>
      <w:r>
        <w:rPr>
          <w:rStyle w:val="NormalTok"/>
        </w:rPr>
        <w:t xml:space="preserve">_, TP_c, TN_c, FP_c, FN_c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br/>
      </w:r>
      <w:r>
        <w:rPr>
          <w:rStyle w:val="NormalTok"/>
        </w:rPr>
        <w:t xml:space="preserve">accuracy_c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calcular_accuracy(y_test_c, y_pred_c)</w:t>
      </w:r>
      <w:r>
        <w:br/>
      </w:r>
      <w:r>
        <w:rPr>
          <w:rStyle w:val="NormalTok"/>
        </w:rPr>
        <w:t xml:space="preserve">precision_c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calcular_precision(y_test_c, y_pred_c)</w:t>
      </w:r>
      <w:r>
        <w:br/>
      </w:r>
      <w:r>
        <w:rPr>
          <w:rStyle w:val="NormalTok"/>
        </w:rPr>
        <w:t xml:space="preserve">recall_c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calcular_recall(y_test_c, y_pred_c)</w:t>
      </w:r>
      <w:r>
        <w:br/>
      </w:r>
      <w:r>
        <w:rPr>
          <w:rStyle w:val="NormalTok"/>
        </w:rPr>
        <w:t xml:space="preserve">f1_c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calcular_f1(y_test_c, y_pred_c)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fpr_c, tpr_c,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roc_curve(y_test_c,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auc(fpr_c, tpr_c)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RESULTADOS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Pagará  Incumplirá"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 Pagará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Incumplirá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costos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tasa_recuperacion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recupera 30% en promedio</w:t>
      </w:r>
      <w:r>
        <w:br/>
      </w:r>
      <w:r>
        <w:br/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tasa_recuperacion)  </w:t>
      </w:r>
      <w:r>
        <w:rPr>
          <w:rStyle w:val="CommentTok"/>
        </w:rPr>
        <w:t xml:space="preserve"># No detectar incumplimiento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caso que no es incumplimiento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Incumplimientos no detectados"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Clientes buenos rechazados o revisados"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Costo de revisión: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RECOMENDACIÓN:"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recall_c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RECALL BAJO: Estamos perdiendo muchos incumplimientos."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reducir umbral para detectar más casos de riesgo."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PRECISION BAJA: Muchas falsas alarmas."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aumentar umbral o mejorar features."</w:t>
      </w:r>
      <w:r>
        <w:rPr>
          <w:rStyle w:val="NormalTok"/>
        </w:rPr>
        <w:t xml:space="preserve">)</w:t>
      </w:r>
    </w:p>
    <w:bookmarkEnd w:id="66"/>
    <w:bookmarkStart w:id="67" w:name="X704c2cef90c0ef8daed6dc20df490b97916328f"/>
    <w:p>
      <w:pPr>
        <w:pStyle w:val="Heading2"/>
      </w:pPr>
      <w:r>
        <w:t xml:space="preserve">12.2 Aplicación 2: Clasificación de empresas por riesgo de quiebra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CLASIFICACIÓN DE RIESGO DE QUIEBRA EMPRESARIAL"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de empresas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datos_empresas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Calcular ratios financieros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Variable objetivo: quiebra (1 = sí, 0 = no)</w:t>
      </w:r>
      <w:r>
        <w:br/>
      </w:r>
      <w:r>
        <w:rPr>
          <w:rStyle w:val="NormalTok"/>
        </w:rPr>
        <w:t xml:space="preserve">score_quiebra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(score_quiebra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empresas:"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empresas: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n_empresas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Quiebras: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features</w:t>
      </w:r>
      <w:r>
        <w:br/>
      </w:r>
      <w:r>
        <w:rPr>
          <w:rStyle w:val="NormalTok"/>
        </w:rPr>
        <w:t xml:space="preserve">features_empresas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datos_empresas[features_empresas]</w:t>
      </w:r>
      <w:r>
        <w:br/>
      </w:r>
      <w:r>
        <w:rPr>
          <w:rStyle w:val="NormalTok"/>
        </w:rPr>
        <w:t xml:space="preserve">y_empresas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X_train_e, X_test_e, y_train_e, y_test_e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X_empresas, y_empresas,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modelo_quiebra.fit(X_train_e, y_train_e)</w:t>
      </w:r>
      <w:r>
        <w:br/>
      </w:r>
      <w:r>
        <w:br/>
      </w:r>
      <w:r>
        <w:rPr>
          <w:rStyle w:val="CommentTok"/>
        </w:rPr>
        <w:t xml:space="preserve"># Evaluar</w:t>
      </w:r>
      <w:r>
        <w:br/>
      </w:r>
      <w:r>
        <w:rPr>
          <w:rStyle w:val="NormalTok"/>
        </w:rPr>
        <w:t xml:space="preserve">y_pred_e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modelo_quiebra.predict(X_test_e)</w:t>
      </w:r>
      <w:r>
        <w:br/>
      </w:r>
      <w:r>
        <w:rPr>
          <w:rStyle w:val="NormalTok"/>
        </w:rPr>
        <w:t xml:space="preserve">prob_quiebra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modelo_quiebra.predict_proba(X_test_e)</w:t>
      </w:r>
      <w:r>
        <w:br/>
      </w:r>
      <w:r>
        <w:br/>
      </w:r>
      <w:r>
        <w:rPr>
          <w:rStyle w:val="CommentTok"/>
        </w:rPr>
        <w:t xml:space="preserve"># Métricas</w:t>
      </w:r>
      <w:r>
        <w:br/>
      </w:r>
      <w:r>
        <w:rPr>
          <w:rStyle w:val="NormalTok"/>
        </w:rPr>
        <w:t xml:space="preserve">accuracy_e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calcular_accuracy(y_test_e, y_pred_e)</w:t>
      </w:r>
      <w:r>
        <w:br/>
      </w:r>
      <w:r>
        <w:rPr>
          <w:rStyle w:val="NormalTok"/>
        </w:rPr>
        <w:t xml:space="preserve">precision_e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calcular_precision(y_test_e, y_pred_e)</w:t>
      </w:r>
      <w:r>
        <w:br/>
      </w:r>
      <w:r>
        <w:rPr>
          <w:rStyle w:val="NormalTok"/>
        </w:rPr>
        <w:t xml:space="preserve">recall_e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calcular_recall(y_test_e, y_pred_e)</w:t>
      </w:r>
      <w:r>
        <w:br/>
      </w:r>
      <w:r>
        <w:rPr>
          <w:rStyle w:val="NormalTok"/>
        </w:rPr>
        <w:t xml:space="preserve">f1_e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calcular_f1(y_test_e, y_pred_e)</w:t>
      </w:r>
      <w:r>
        <w:br/>
      </w:r>
      <w:r>
        <w:br/>
      </w:r>
      <w:r>
        <w:rPr>
          <w:rStyle w:val="NormalTok"/>
        </w:rPr>
        <w:t xml:space="preserve">fpr_e, tpr_e,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roc_curve(y_test_e, prob_quiebra[:,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auc(fpr_e, tpr_e)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Importancia de variables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 (Coeficientes)"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coeficientes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features_empresas,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: modelo_quiebra.coef_[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coeficientes.iterrows():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"↑ Mayor riesgo"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"↓ Menor riesgo"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:&gt;8.4f}</w:t>
      </w:r>
      <w:r>
        <w:rPr>
          <w:rStyle w:val="SpecialStringTok"/>
        </w:rPr>
        <w:t xml:space="preserve">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APLICACIÓN PRÁCTICA:"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modelo puede usarse para:"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1. Sistema de alerta temprana de quiebra"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2. Decisiones de inversión o préstamos corporativos"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3. Priorización de auditorías o intervenciones"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4. Análisis de cartera de inversiones"</w:t>
      </w:r>
      <w:r>
        <w:rPr>
          <w:rStyle w:val="NormalTok"/>
        </w:rPr>
        <w:t xml:space="preserve">)</w:t>
      </w:r>
    </w:p>
    <w:bookmarkEnd w:id="67"/>
    <w:bookmarkEnd w:id="68"/>
    <w:bookmarkStart w:id="70" w:name="ejercicios-prácticos"/>
    <w:p>
      <w:pPr>
        <w:pStyle w:val="Heading1"/>
      </w:pPr>
      <w:r>
        <w:t xml:space="preserve">13. Ejercicios prácticos</w:t>
      </w:r>
    </w:p>
    <w:bookmarkStart w:id="69" w:name="ejercicio-1-optimizar-umbral-según-costo"/>
    <w:p>
      <w:pPr>
        <w:pStyle w:val="Heading2"/>
      </w:pPr>
      <w:r>
        <w:t xml:space="preserve">13.1 Ejercicio 1: Optimizar umbral según costo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EJERCICIO: OPTIMIZACIÓN DE UMBRAL SEGÚN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encontrar_umbral_optimo(y_real, probabilidades, costo_fp, costo_fn):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Encuentra el umbral óptimo que minimiza costos totales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costo_total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mejores_resultados[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mejores_resultados, pd.DataFrame(resultados)</w:t>
      </w:r>
      <w:r>
        <w:br/>
      </w:r>
      <w:r>
        <w:br/>
      </w:r>
      <w:r>
        <w:rPr>
          <w:rStyle w:val="CommentTok"/>
        </w:rPr>
        <w:t xml:space="preserve"># Aplicar al modelo de crédito</w:t>
      </w:r>
      <w:r>
        <w:br/>
      </w:r>
      <w:r>
        <w:rPr>
          <w:rStyle w:val="NormalTok"/>
        </w:rPr>
        <w:t xml:space="preserve">costo_por_fp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un caso falso positivo</w:t>
      </w:r>
      <w:r>
        <w:br/>
      </w:r>
      <w:r>
        <w:rPr>
          <w:rStyle w:val="NormalTok"/>
        </w:rPr>
        <w:t xml:space="preserve">costo_por_fn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70% del monto no recuperado</w:t>
      </w:r>
      <w:r>
        <w:br/>
      </w:r>
      <w:r>
        <w:br/>
      </w:r>
      <w:r>
        <w:rPr>
          <w:rStyle w:val="NormalTok"/>
        </w:rPr>
        <w:t xml:space="preserve">resultado_optimo, 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encontrar_umbral_optimo(</w:t>
      </w:r>
      <w:r>
        <w:br/>
      </w:r>
      <w:r>
        <w:rPr>
          <w:rStyle w:val="NormalTok"/>
        </w:rPr>
        <w:t xml:space="preserve">    y_test_c, </w:t>
      </w:r>
      <w:r>
        <w:br/>
      </w:r>
      <w:r>
        <w:rPr>
          <w:rStyle w:val="NormalTok"/>
        </w:rPr>
        <w:t xml:space="preserve">   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costo_por_fp,</w:t>
      </w:r>
      <w:r>
        <w:br/>
      </w:r>
      <w:r>
        <w:rPr>
          <w:rStyle w:val="NormalTok"/>
        </w:rPr>
        <w:t xml:space="preserve">    costo_por_fn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Costos considerados:"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Positivo: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Negativo: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UMBRAL ÓPTIMO ENCONTRADO:"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Umbral 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umbral 0.5</w:t>
      </w:r>
      <w:r>
        <w:br/>
      </w:r>
      <w:r>
        <w:rPr>
          <w:rStyle w:val="NormalTok"/>
        </w:rPr>
        <w:t xml:space="preserve">_, TP_05, TN_05, FP_05, FN_05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COMPARACIÓN CON UMBRAL 0.5:"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con umbral 0.5: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con umbral óptimo: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(ax1, ax2)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Gráfico de costos</w:t>
      </w:r>
      <w:r>
        <w:br/>
      </w:r>
      <w:r>
        <w:rPr>
          <w:rStyle w:val="NormalTok"/>
        </w:rPr>
        <w:t xml:space="preserve">ax1.plot(df_resultados[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f"Umbral óptimo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ax1.set_ylabel(</w:t>
      </w:r>
      <w:r>
        <w:rPr>
          <w:rStyle w:val="StringTok"/>
        </w:rPr>
        <w:t xml:space="preserve">'Costo Total (S/)'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ax1.set_title(</w:t>
      </w:r>
      <w:r>
        <w:rPr>
          <w:rStyle w:val="StringTok"/>
        </w:rPr>
        <w:t xml:space="preserve">'Costo Total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ax1.legend()</w:t>
      </w:r>
      <w:r>
        <w:br/>
      </w:r>
      <w:r>
        <w:rPr>
          <w:rStyle w:val="NormalTok"/>
        </w:rPr>
        <w:t xml:space="preserve">ax1.grid(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Precision vs Recall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óptimo'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ax2.set_ylabel(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ax2.set_title(</w:t>
      </w:r>
      <w:r>
        <w:rPr>
          <w:rStyle w:val="StringTok"/>
        </w:rPr>
        <w:t xml:space="preserve">'Precision y Recall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ax2.legend()</w:t>
      </w:r>
      <w:r>
        <w:br/>
      </w:r>
      <w:r>
        <w:rPr>
          <w:rStyle w:val="NormalTok"/>
        </w:rPr>
        <w:t xml:space="preserve">ax2.grid(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'optimizacion_umbral.png'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'optimizacion_umbral.png'"</w:t>
      </w:r>
      <w:r>
        <w:rPr>
          <w:rStyle w:val="NormalTok"/>
        </w:rPr>
        <w:t xml:space="preserve">)</w:t>
      </w:r>
    </w:p>
    <w:bookmarkEnd w:id="69"/>
    <w:bookmarkEnd w:id="70"/>
    <w:bookmarkStart w:id="71" w:name="conclusión"/>
    <w:p>
      <w:pPr>
        <w:pStyle w:val="Heading1"/>
      </w:pPr>
      <w:r>
        <w:t xml:space="preserve">14. Conclusión</w:t>
      </w:r>
    </w:p>
    <w:p>
      <w:pPr>
        <w:pStyle w:val="FirstParagraph"/>
      </w:pPr>
      <w:r>
        <w:t xml:space="preserve">En esta guía hemos explorado predicción y métricas de performance:</w:t>
      </w:r>
    </w:p>
    <w:p>
      <w:pPr>
        <w:pStyle w:val="BodyText"/>
      </w:pPr>
      <w:r>
        <w:rPr>
          <w:b/>
          <w:bCs/>
        </w:rPr>
        <w:t xml:space="preserve">El problema de predicción</w:t>
      </w:r>
    </w:p>
    <w:p>
      <w:pPr>
        <w:pStyle w:val="BodyText"/>
      </w:pPr>
      <w:r>
        <w:t xml:space="preserve">Predecir eventos futuros basándose en datos históricos para tomar mejores decisiones.</w:t>
      </w:r>
    </w:p>
    <w:p>
      <w:pPr>
        <w:pStyle w:val="BodyText"/>
      </w:pPr>
      <w:r>
        <w:rPr>
          <w:b/>
          <w:bCs/>
        </w:rPr>
        <w:t xml:space="preserve">Matriz de confusión</w:t>
      </w:r>
    </w:p>
    <w:p>
      <w:pPr>
        <w:pStyle w:val="BodyText"/>
      </w:pPr>
      <w:r>
        <w:t xml:space="preserve">Herramienta fundamental que muestra TP, TN, FP, FN para evaluar clasificadores.</w:t>
      </w:r>
    </w:p>
    <w:p>
      <w:pPr>
        <w:pStyle w:val="BodyText"/>
      </w:pPr>
      <w:r>
        <w:rPr>
          <w:b/>
          <w:bCs/>
        </w:rPr>
        <w:t xml:space="preserve">Métricas de clasificación</w:t>
      </w:r>
    </w:p>
    <w:p>
      <w:pPr>
        <w:pStyle w:val="Compact"/>
        <w:numPr>
          <w:ilvl w:val="0"/>
          <w:numId w:val="1002"/>
        </w:numPr>
      </w:pPr>
      <w:r>
        <w:t xml:space="preserve">Accuracy: Proporción de predicciones correctas</w:t>
      </w:r>
    </w:p>
    <w:p>
      <w:pPr>
        <w:pStyle w:val="Compact"/>
        <w:numPr>
          <w:ilvl w:val="0"/>
          <w:numId w:val="1002"/>
        </w:numPr>
      </w:pPr>
      <w:r>
        <w:t xml:space="preserve">Precision: De las predicciones positivas, cuántas son correctas</w:t>
      </w:r>
    </w:p>
    <w:p>
      <w:pPr>
        <w:pStyle w:val="Compact"/>
        <w:numPr>
          <w:ilvl w:val="0"/>
          <w:numId w:val="1002"/>
        </w:numPr>
      </w:pPr>
      <w:r>
        <w:t xml:space="preserve">Recall: De los casos positivos reales, cuántos detectamos</w:t>
      </w:r>
    </w:p>
    <w:p>
      <w:pPr>
        <w:pStyle w:val="Compact"/>
        <w:numPr>
          <w:ilvl w:val="0"/>
          <w:numId w:val="1002"/>
        </w:numPr>
      </w:pPr>
      <w:r>
        <w:t xml:space="preserve">F1-Score: Balance entre precision y recall</w:t>
      </w:r>
    </w:p>
    <w:p>
      <w:pPr>
        <w:pStyle w:val="FirstParagraph"/>
      </w:pPr>
      <w:r>
        <w:rPr>
          <w:b/>
          <w:bCs/>
        </w:rPr>
        <w:t xml:space="preserve">Curvas de evaluación</w:t>
      </w:r>
    </w:p>
    <w:p>
      <w:pPr>
        <w:pStyle w:val="Compact"/>
        <w:numPr>
          <w:ilvl w:val="0"/>
          <w:numId w:val="1003"/>
        </w:numPr>
      </w:pPr>
      <w:r>
        <w:t xml:space="preserve">Curva Precision-Recall: Para evaluar trade-off entre precision y recall</w:t>
      </w:r>
    </w:p>
    <w:p>
      <w:pPr>
        <w:pStyle w:val="Compact"/>
        <w:numPr>
          <w:ilvl w:val="0"/>
          <w:numId w:val="1003"/>
        </w:numPr>
      </w:pPr>
      <w:r>
        <w:t xml:space="preserve">Curva ROC: Para evaluar capacidad discriminativa del modelo</w:t>
      </w:r>
    </w:p>
    <w:p>
      <w:pPr>
        <w:pStyle w:val="Compact"/>
        <w:numPr>
          <w:ilvl w:val="0"/>
          <w:numId w:val="1003"/>
        </w:numPr>
      </w:pPr>
      <w:r>
        <w:t xml:space="preserve">AUC: Métrica resumen de la curva ROC</w:t>
      </w:r>
    </w:p>
    <w:bookmarkEnd w:id="71"/>
    <w:bookmarkStart w:id="72" w:name="próximos-pasos"/>
    <w:p>
      <w:pPr>
        <w:pStyle w:val="Heading1"/>
      </w:pPr>
      <w:r>
        <w:t xml:space="preserve">15. Próximos pasos</w:t>
      </w:r>
    </w:p>
    <w:p>
      <w:pPr>
        <w:pStyle w:val="FirstParagraph"/>
      </w:pPr>
      <w:r>
        <w:t xml:space="preserve">En la siguiente guía (Guía 9: Métodos de ML para Clasificación) exploraremos:</w:t>
      </w:r>
    </w:p>
    <w:p>
      <w:pPr>
        <w:pStyle w:val="Compact"/>
        <w:numPr>
          <w:ilvl w:val="0"/>
          <w:numId w:val="1004"/>
        </w:numPr>
      </w:pPr>
      <w:r>
        <w:t xml:space="preserve">Regresión logística</w:t>
      </w:r>
    </w:p>
    <w:p>
      <w:pPr>
        <w:pStyle w:val="Compact"/>
        <w:numPr>
          <w:ilvl w:val="0"/>
          <w:numId w:val="1004"/>
        </w:numPr>
      </w:pPr>
      <w:r>
        <w:t xml:space="preserve">K-Nearest Neighbors (KNN)</w:t>
      </w:r>
    </w:p>
    <w:p>
      <w:pPr>
        <w:pStyle w:val="Compact"/>
        <w:numPr>
          <w:ilvl w:val="0"/>
          <w:numId w:val="1004"/>
        </w:numPr>
      </w:pPr>
      <w:r>
        <w:t xml:space="preserve">Árboles de decisión</w:t>
      </w:r>
    </w:p>
    <w:p>
      <w:pPr>
        <w:pStyle w:val="Compact"/>
        <w:numPr>
          <w:ilvl w:val="0"/>
          <w:numId w:val="1004"/>
        </w:numPr>
      </w:pPr>
      <w:r>
        <w:t xml:space="preserve">Random Forests</w:t>
      </w:r>
    </w:p>
    <w:p>
      <w:pPr>
        <w:pStyle w:val="Compact"/>
        <w:numPr>
          <w:ilvl w:val="0"/>
          <w:numId w:val="1004"/>
        </w:numPr>
      </w:pPr>
      <w:r>
        <w:t xml:space="preserve">Clasificación multi-clase</w:t>
      </w:r>
    </w:p>
    <w:p>
      <w:pPr>
        <w:pStyle w:val="FirstParagraph"/>
      </w:pPr>
      <w:r>
        <w:t xml:space="preserve">Estos algoritmos nos permitirán construir modelos predictivos más sofisticados para problemas económicos complejos.</w:t>
      </w:r>
    </w:p>
    <w:bookmarkEnd w:id="72"/>
    <w:bookmarkStart w:id="73" w:name="recursos-adicionales"/>
    <w:p>
      <w:pPr>
        <w:pStyle w:val="Heading1"/>
      </w:pPr>
      <w:r>
        <w:t xml:space="preserve">16. Recursos adicionales</w:t>
      </w:r>
    </w:p>
    <w:p>
      <w:pPr>
        <w:pStyle w:val="FirstParagraph"/>
      </w:pPr>
      <w:r>
        <w:t xml:space="preserve">Para profundizar en métricas de clasificación:</w:t>
      </w:r>
    </w:p>
    <w:p>
      <w:pPr>
        <w:pStyle w:val="Compact"/>
        <w:numPr>
          <w:ilvl w:val="0"/>
          <w:numId w:val="1005"/>
        </w:numPr>
      </w:pPr>
      <w:r>
        <w:t xml:space="preserve">Scikit-learn Metrics: scikit-learn.org/stable/modules/model_evaluation.html</w:t>
      </w:r>
    </w:p>
    <w:p>
      <w:pPr>
        <w:pStyle w:val="Compact"/>
        <w:numPr>
          <w:ilvl w:val="0"/>
          <w:numId w:val="1005"/>
        </w:numPr>
      </w:pPr>
      <w:r>
        <w:t xml:space="preserve">Understanding ROC Curves: developers.google.com/machine-learning/crash-course/classification/roc-and-auc</w:t>
      </w:r>
    </w:p>
    <w:p>
      <w:pPr>
        <w:pStyle w:val="Compact"/>
        <w:numPr>
          <w:ilvl w:val="0"/>
          <w:numId w:val="1005"/>
        </w:numPr>
      </w:pPr>
      <w:r>
        <w:t xml:space="preserve">Precision-Recall trade-off: machinelearningmastery.com</w:t>
      </w:r>
    </w:p>
    <w:p>
      <w:pPr>
        <w:pStyle w:val="Compact"/>
        <w:numPr>
          <w:ilvl w:val="0"/>
          <w:numId w:val="1005"/>
        </w:numPr>
      </w:pPr>
      <w:r>
        <w:t xml:space="preserve">Aplicaciones en economía: papers en credit scoring, fraud detection</w:t>
      </w:r>
    </w:p>
    <w:bookmarkEnd w:id="73"/>
    <w:bookmarkStart w:id="102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4"/>
      <w:r>
        <w:t xml:space="preserve"> </w:t>
      </w:r>
      <w:hyperlink r:id="rId75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>keyword1, keyword2</cp:keywords>
  <dcterms:created xsi:type="dcterms:W3CDTF">2026-07-13T13:36:42Z</dcterms:created>
  <dcterms:modified xsi:type="dcterms:W3CDTF">2026-07-13T13:36:42Z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PREDICCIÓN Y MÉTRICAS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3763</vt:lpwstr>
  </property>
  <property fmtid="{D5CDD505-2E9C-101B-9397-08002B2CF9AE}" pid="99" name="zerocitations">
    <vt:lpwstr>True</vt:lpwstr>
  </property>
</Properties>
</file>