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con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Elmer Achalma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5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Elmer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Los autores no tienen conflictos de intereses que revelar. Agradezco a mis maestros por su orientación en el aprendizaje de la programación y visualización de datos, a mis padres por su apoyo constante durante mi formación, y a Dios por la salud y fortaleza para perseguir mis metas. Me comprometo a seguir mejorando mis habilidades en la universidad y en todos los ámbitos, siempre con respeto.</w:t>
      </w:r>
    </w:p>
    <w:p>
      <w:pPr>
        <w:pStyle w:val="BodyText"/>
      </w:pPr>
    </w:p>
    <w:p>
      <w:r>
        <w:br w:type="page"/>
      </w:r>
    </w:p>
    <w:bookmarkEnd w:id="25"/>
    <w:bookmarkStart w:id="26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Visualización de datos, Python, Matplotlib, Gráficos estadísticos, Análisis de datos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Visualización de datos con Python</w:t>
      </w:r>
    </w:p>
    <w:bookmarkEnd w:id="27"/>
    <w:bookmarkStart w:id="29" w:name="grafico-de-lineas"/>
    <w:p>
      <w:pPr>
        <w:pStyle w:val="Heading1"/>
      </w:pPr>
      <w:r>
        <w:t xml:space="preserve">1. Grafico de lineas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consumo de carne bovina (kg por habitante)</w:t>
      </w:r>
      <w:r>
        <w:br/>
      </w:r>
      <w:r>
        <w:rPr>
          <w:rStyle w:val="NormalTok"/>
        </w:rPr>
        <w:t xml:space="preserve">consumo_bovino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consumo de carne porcina (kg por habitante)</w:t>
      </w:r>
      <w:r>
        <w:br/>
      </w:r>
      <w:r>
        <w:rPr>
          <w:rStyle w:val="NormalTok"/>
        </w:rPr>
        <w:t xml:space="preserve">consumo_porcino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consumo de carne bovina con marcadores circulares y línea discontinua</w:t>
      </w:r>
      <w:r>
        <w:br/>
      </w:r>
      <w:r>
        <w:rPr>
          <w:rStyle w:val="NormalTok"/>
        </w:rPr>
        <w:t xml:space="preserve">plt.plot(anios_bovino, consumo_bovino,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Bovina'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consumo de carne porcina con marcadores de diamante y línea discontinua</w:t>
      </w:r>
      <w:r>
        <w:br/>
      </w:r>
      <w:r>
        <w:rPr>
          <w:rStyle w:val="NormalTok"/>
        </w:rPr>
        <w:t xml:space="preserve">plt.plot(anios_porcino, consumo_porcino,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Porcina'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Anual de Carne en Chile (2001-2011)'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leyenda en la esquina inferior derecha</w:t>
      </w:r>
      <w:r>
        <w:br/>
      </w:r>
      <w:r>
        <w:rPr>
          <w:rStyle w:val="NormalTok"/>
        </w:rPr>
        <w:t xml:space="preserve">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marcas en el eje x para mostrar cada año</w:t>
      </w:r>
      <w:r>
        <w:br/>
      </w:r>
      <w:r>
        <w:rPr>
          <w:rStyle w:val="NormalTok"/>
        </w:rPr>
        <w:t xml:space="preserve">plt.xticks(anios_bovino)</w:t>
      </w:r>
      <w:r>
        <w:br/>
      </w:r>
      <w:r>
        <w:br/>
      </w:r>
      <w:r>
        <w:rPr>
          <w:rStyle w:val="CommentTok"/>
        </w:rPr>
        <w:t xml:space="preserve"># Añadir una cuadrícula para mejorar la legibilidad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se puede descomentar para usar)</w:t>
      </w:r>
      <w:r>
        <w:br/>
      </w:r>
      <w:r>
        <w:rPr>
          <w:rStyle w:val="CommentTok"/>
        </w:rPr>
        <w:t xml:space="preserve"># plt.savefig('consumo_carne_chile.png')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ax.plot(x, y)</w:t>
      </w:r>
      <w:r>
        <w:br/>
      </w:r>
      <w:r>
        <w:rPr>
          <w:rStyle w:val="NormalTok"/>
        </w:rPr>
        <w:t xml:space="preserve">plt.show()</w:t>
      </w:r>
    </w:p>
    <w:bookmarkStart w:id="28" w:name="fig-polar"/>
    <w:p>
      <w:pPr>
        <w:pStyle w:val="FigureWithoutNote"/>
      </w:pPr>
      <w:r>
        <w:t xml:space="preserve">Figura 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28"/>
    <w:bookmarkEnd w:id="29"/>
    <w:bookmarkStart w:id="32" w:name="gráfico-de-barras"/>
    <w:p>
      <w:pPr>
        <w:pStyle w:val="Heading1"/>
      </w:pPr>
      <w:r>
        <w:t xml:space="preserve">2. Gráfico de barras</w:t>
      </w:r>
    </w:p>
    <w:bookmarkStart w:id="30" w:name="horizontal"/>
    <w:p>
      <w:pPr>
        <w:pStyle w:val="Heading2"/>
      </w:pPr>
      <w:r>
        <w:t xml:space="preserve">2.1 horizontal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Tipos de legumbres y sus respectivos consumos en kg por habitante en 2001</w:t>
      </w:r>
      <w:r>
        <w:br/>
      </w:r>
      <w:r>
        <w:rPr>
          <w:rStyle w:val="NormalTok"/>
        </w:rPr>
        <w:t xml:space="preserve">tipos_legumbres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un gráfico de barras con color personalizado y borde</w:t>
      </w:r>
      <w:r>
        <w:br/>
      </w:r>
      <w:r>
        <w:rPr>
          <w:rStyle w:val="NormalTok"/>
        </w:rPr>
        <w:t xml:space="preserve">plt.bar(tipos_legumbres, consumo_legumbres,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'Tipos de Legumbres'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de Legumbres en Chile (2001)'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plt.savefig('consumo_legumbres_2001.png')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0"/>
    <w:bookmarkStart w:id="31" w:name="vertical"/>
    <w:p>
      <w:pPr>
        <w:pStyle w:val="Heading2"/>
      </w:pPr>
      <w:r>
        <w:t xml:space="preserve">2.2 vertical</w:t>
      </w:r>
    </w:p>
    <w:p>
      <w:pPr>
        <w:pStyle w:val="SourceCode"/>
      </w:pPr>
      <w:r>
        <w:rPr>
          <w:rStyle w:val="CommentTok"/>
        </w:rPr>
        <w:t xml:space="preserve">#plt.figure(figsize=[10,8])</w:t>
      </w:r>
      <w:r>
        <w:br/>
      </w:r>
      <w:r>
        <w:rPr>
          <w:rStyle w:val="CommentTok"/>
        </w:rPr>
        <w:t xml:space="preserve">#Consumo de legumbres en el 2001</w:t>
      </w:r>
      <w:r>
        <w:br/>
      </w:r>
      <w:r>
        <w:rPr>
          <w:rStyle w:val="NormalTok"/>
        </w:rPr>
        <w:t xml:space="preserve">legumbres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plt.barh(legumbres,consumo)</w:t>
      </w:r>
      <w:r>
        <w:br/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"Tipos de legumbre"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"Consumo (kg/hab)"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"Consumo de Legumbres en el 2001"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31"/>
    <w:bookmarkEnd w:id="32"/>
    <w:bookmarkStart w:id="33" w:name="histograma"/>
    <w:p>
      <w:pPr>
        <w:pStyle w:val="Heading1"/>
      </w:pPr>
      <w:r>
        <w:t xml:space="preserve">3. Histograma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niveles de glucosa (mg/dl)</w:t>
      </w:r>
      <w:r>
        <w:br/>
      </w:r>
      <w:r>
        <w:rPr>
          <w:rStyle w:val="NormalTok"/>
        </w:rPr>
        <w:t xml:space="preserve">niveles_glucosa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Bordes de los intervalos para el histograma (bins)</w:t>
      </w:r>
      <w:r>
        <w:br/>
      </w:r>
      <w:r>
        <w:rPr>
          <w:rStyle w:val="NormalTok"/>
        </w:rPr>
        <w:t xml:space="preserve">intervalos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histograma con color personalizado y bordes</w:t>
      </w:r>
      <w:r>
        <w:br/>
      </w:r>
      <w:r>
        <w:rPr>
          <w:rStyle w:val="NormalTok"/>
        </w:rPr>
        <w:t xml:space="preserve">plt.hist(niveles_glucosa,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intervalos,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'Nivel de Glucosa (mg/dl)'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Niveles de Glucosa en Pacientes'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plt.savefig('distribucion_glucosa.png')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3"/>
    <w:bookmarkStart w:id="34" w:name="grafico-circular"/>
    <w:p>
      <w:pPr>
        <w:pStyle w:val="Heading1"/>
      </w:pPr>
      <w:r>
        <w:t xml:space="preserve">4. Grafico circular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</w:t>
      </w:r>
      <w:r>
        <w:br/>
      </w:r>
      <w:r>
        <w:rPr>
          <w:rStyle w:val="NormalTok"/>
        </w:rPr>
        <w:t xml:space="preserve">plt.pie(x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4"/>
    <w:bookmarkStart w:id="35" w:name="grafico-de-donut"/>
    <w:p>
      <w:pPr>
        <w:pStyle w:val="Heading1"/>
      </w:pPr>
      <w:r>
        <w:t xml:space="preserve">5. Grafico de Donut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 (donut chart)</w:t>
      </w:r>
      <w:r>
        <w:br/>
      </w:r>
      <w:r>
        <w:rPr>
          <w:rStyle w:val="NormalTok"/>
        </w:rPr>
        <w:t xml:space="preserve">plt.pie(ventas,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círculo central para crear el efecto de "donut chart"</w:t>
      </w:r>
      <w:r>
        <w:br/>
      </w:r>
      <w:r>
        <w:rPr>
          <w:rStyle w:val="NormalTok"/>
        </w:rPr>
        <w:t xml:space="preserve">circulo_central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plt.Circle(xy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radius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plt.gca().add_artist(circulo_central)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plt.savefig('ventas_autos_eeuu_donut.png')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5"/>
    <w:bookmarkStart w:id="36" w:name="grafico-de-cajas"/>
    <w:p>
      <w:pPr>
        <w:pStyle w:val="Heading1"/>
      </w:pPr>
      <w:r>
        <w:t xml:space="preserve">6. Grafico de cajas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las edades de los alumnos</w:t>
      </w:r>
      <w:r>
        <w:br/>
      </w:r>
      <w:r>
        <w:rPr>
          <w:rStyle w:val="NormalTok"/>
        </w:rPr>
        <w:t xml:space="preserve">edades_alumnos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diagrama de caja con un estilo personalizado</w:t>
      </w:r>
      <w:r>
        <w:br/>
      </w:r>
      <w:r>
        <w:rPr>
          <w:rStyle w:val="NormalTok"/>
        </w:rPr>
        <w:t xml:space="preserve">plt.boxplot(edades_alumnos,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patch_artist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boxprops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'lightblue'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medianprops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), whiskerprops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capprops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 flierprops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'Edad (años)'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Edades de Alumnos de Secundaria'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(opcional, ya que solo hay un grupo)</w:t>
      </w:r>
      <w:r>
        <w:br/>
      </w:r>
      <w:r>
        <w:rPr>
          <w:rStyle w:val="NormalTok"/>
        </w:rPr>
        <w:t xml:space="preserve">plt.xticks([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StringTok"/>
        </w:rPr>
        <w:t xml:space="preserve">'Alumnos'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plt.savefig('edades_alumnos_secundaria.png')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6"/>
    <w:bookmarkStart w:id="37" w:name="grafico-de-barras-combinadas"/>
    <w:p>
      <w:pPr>
        <w:pStyle w:val="Heading1"/>
      </w:pPr>
      <w:r>
        <w:t xml:space="preserve">7. Grafico de barras combinadas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ventas de autos por día (en unidades)</w:t>
      </w:r>
      <w:r>
        <w:br/>
      </w:r>
      <w:r>
        <w:rPr>
          <w:rStyle w:val="NormalTok"/>
        </w:rPr>
        <w:t xml:space="preserve">ventas_toyota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Posiciones para los días</w:t>
      </w:r>
      <w:r>
        <w:br/>
      </w:r>
      <w:r>
        <w:rPr>
          <w:rStyle w:val="NormalTok"/>
        </w:rPr>
        <w:t xml:space="preserve">ancho_barras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Grosor de las barras</w:t>
      </w:r>
      <w:r>
        <w:br/>
      </w:r>
      <w:r>
        <w:br/>
      </w:r>
      <w:r>
        <w:rPr>
          <w:rStyle w:val="CommentTok"/>
        </w:rPr>
        <w:t xml:space="preserve"># Crear el gráfico de barras apiladas</w:t>
      </w:r>
      <w:r>
        <w:br/>
      </w:r>
      <w:r>
        <w:rPr>
          <w:rStyle w:val="NormalTok"/>
        </w:rPr>
        <w:t xml:space="preserve">barras_toyota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ventas_toyota, ancho_barras,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'Toyota'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barras_audi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ventas_audi, ancho_barras,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ventas_toyota,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'Audi'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'salmon'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con los días</w:t>
      </w:r>
      <w:r>
        <w:br/>
      </w:r>
      <w:r>
        <w:rPr>
          <w:rStyle w:val="NormalTok"/>
        </w:rPr>
        <w:t xml:space="preserve">plt.xticks(dias, [</w:t>
      </w:r>
      <w:r>
        <w:rPr>
          <w:rStyle w:val="StringTok"/>
        </w:rPr>
        <w:t xml:space="preserve">'Día 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5'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'Unidades Vendidas'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'Ventas de Autos por Día (Toyota vs. Audi)'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marcas del eje y para mayor claridad</w:t>
      </w:r>
      <w:r>
        <w:br/>
      </w:r>
      <w:r>
        <w:rPr>
          <w:rStyle w:val="NormalTok"/>
        </w:rPr>
        <w:t xml:space="preserve">plt.yticks([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para identificar las marcas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plt.savefig('ventas_autos_toyota_audi.png')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7"/>
    <w:bookmarkStart w:id="38" w:name="graficos-combinados"/>
    <w:p>
      <w:pPr>
        <w:pStyle w:val="Heading1"/>
      </w:pPr>
      <w:r>
        <w:t xml:space="preserve">8. Graficos combinados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vacunación proyectada (en número de pacientes)</w:t>
      </w:r>
      <w:r>
        <w:br/>
      </w:r>
      <w:r>
        <w:rPr>
          <w:rStyle w:val="NormalTok"/>
        </w:rPr>
        <w:t xml:space="preserve">vacunacion_proyectada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Datos de vacunación real (en número de pacientes)</w:t>
      </w:r>
      <w:r>
        <w:br/>
      </w:r>
      <w:r>
        <w:rPr>
          <w:rStyle w:val="NormalTok"/>
        </w:rPr>
        <w:t xml:space="preserve">vacunacion_real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"Enero"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"Abril"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la vacunación proyectada como una línea con marcadores</w:t>
      </w:r>
      <w:r>
        <w:br/>
      </w:r>
      <w:r>
        <w:rPr>
          <w:rStyle w:val="NormalTok"/>
        </w:rPr>
        <w:t xml:space="preserve">plt.plot(meses, vacunacion_proyectada,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Proyectada'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la vacunación real como barras</w:t>
      </w:r>
      <w:r>
        <w:br/>
      </w:r>
      <w:r>
        <w:rPr>
          <w:rStyle w:val="NormalTok"/>
        </w:rPr>
        <w:t xml:space="preserve">plt.bar(meses, vacunacion_real,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Real'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'Meses'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 Vacunados'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'Vacunación Real vs. Proyectada (Enero - Julio)'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plt.savefig('vacunacion_real_vs_proyectada.png')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4" Target="https://orcid.org/0000-0001-6996-336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rcid.org/0000-0001-6996-336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CON PYTHON</dc:description>
  <dc:language>es</dc:language>
  <cp:keywords>Visualización de datos, Python, Matplotlib, Gráficos estadísticos, Análisis de datos</cp:keywords>
  <dcterms:created xsi:type="dcterms:W3CDTF">2026-10-08T13:42:07Z</dcterms:created>
  <dcterms:modified xsi:type="dcterms:W3CDTF">2026-10-08T13:42:07Z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vt:lpwstr>
  </property>
  <property fmtid="{D5CDD505-2E9C-101B-9397-08002B2CF9AE}" pid="5" name="apaauthor">
    <vt:lpwstr/>
  </property>
  <property fmtid="{D5CDD505-2E9C-101B-9397-08002B2CF9AE}" pid="6" name="apadate">
    <vt:lpwstr>2025-05-10</vt:lpwstr>
  </property>
  <property fmtid="{D5CDD505-2E9C-101B-9397-08002B2CF9AE}" pid="7" name="apatitle">
    <vt:lpwstr>Visualización de datos con Python</vt:lpwstr>
  </property>
  <property fmtid="{D5CDD505-2E9C-101B-9397-08002B2CF9AE}" pid="8" name="apatitledisplay">
    <vt:lpwstr>Visualización de datos con Python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location">
    <vt:lpwstr>document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2025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curso">
    <vt:lpwstr>python_curso_base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VISUALIZACIÓN CON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1420</vt:lpwstr>
  </property>
  <property fmtid="{D5CDD505-2E9C-101B-9397-08002B2CF9AE}" pid="97" name="zerocitations">
    <vt:lpwstr>True</vt:lpwstr>
  </property>
</Properties>
</file>