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Power Query: proceso ETL básico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Power Query: proceso ETL básico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Mundo De Bi Y La Suite Power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Power Query Proceso Etl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Proceso Etl 2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Power Pivot Modelo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Inteligencia De Tiempo Dimension De Tiempo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Lenguaje De Analisis De Datos Dax Columnas Campos Calculados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08 Vizualizacion De Datos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POWER QUERY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2022-09-19</vt:lpwstr>
  </property>
  <property fmtid="{D5CDD505-2E9C-101B-9397-08002B2CF9AE}" pid="8" name="apasubtitle">
    <vt:lpwstr>proceso ETL básico</vt:lpwstr>
  </property>
  <property fmtid="{D5CDD505-2E9C-101B-9397-08002B2CF9AE}" pid="9" name="apatitle">
    <vt:lpwstr>POWER QUERY</vt:lpwstr>
  </property>
  <property fmtid="{D5CDD505-2E9C-101B-9397-08002B2CF9AE}" pid="10" name="apatitledisplay">
    <vt:lpwstr>Power Query: proceso ETL básico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opyrightext">
    <vt:lpwstr>All rights reserved</vt:lpwstr>
  </property>
  <property fmtid="{D5CDD505-2E9C-101B-9397-08002B2CF9AE}" pid="27" name="copyrightnotice">
    <vt:lpwstr>2022</vt:lpwstr>
  </property>
  <property fmtid="{D5CDD505-2E9C-101B-9397-08002B2CF9AE}" pid="28" name="crossref">
    <vt:lpwstr/>
  </property>
  <property fmtid="{D5CDD505-2E9C-101B-9397-08002B2CF9AE}" pid="29" name="csl">
    <vt:lpwstr>../../_extensions/wjschne/apaquarto/apa.csl</vt:lpwstr>
  </property>
  <property fmtid="{D5CDD505-2E9C-101B-9397-08002B2CF9AE}" pid="30" name="curso">
    <vt:lpwstr>ofimatica_curso_base</vt:lpwstr>
  </property>
  <property fmtid="{D5CDD505-2E9C-101B-9397-08002B2CF9AE}" pid="31" name="date-modified">
    <vt:lpwstr>2026-09-15</vt:lpwstr>
  </property>
  <property fmtid="{D5CDD505-2E9C-101B-9397-08002B2CF9AE}" pid="32" name="documentmode">
    <vt:lpwstr>man</vt:lpwstr>
  </property>
  <property fmtid="{D5CDD505-2E9C-101B-9397-08002B2CF9AE}" pid="33" name="draft">
    <vt:lpwstr>True</vt:lpwstr>
  </property>
  <property fmtid="{D5CDD505-2E9C-101B-9397-08002B2CF9AE}" pid="34" name="draftall">
    <vt:lpwstr>False</vt:lpwstr>
  </property>
  <property fmtid="{D5CDD505-2E9C-101B-9397-08002B2CF9AE}" pid="35" name="draftfirst">
    <vt:lpwstr>False</vt:lpwstr>
  </property>
  <property fmtid="{D5CDD505-2E9C-101B-9397-08002B2CF9AE}" pid="36" name="editor">
    <vt:lpwstr/>
  </property>
  <property fmtid="{D5CDD505-2E9C-101B-9397-08002B2CF9AE}" pid="37" name="engines">
    <vt:lpwstr/>
  </property>
  <property fmtid="{D5CDD505-2E9C-101B-9397-08002B2CF9AE}" pid="38" name="fig-cap-location">
    <vt:lpwstr>top</vt:lpwstr>
  </property>
  <property fmtid="{D5CDD505-2E9C-101B-9397-08002B2CF9AE}" pid="39" name="floatsintext">
    <vt:lpwstr>True</vt:lpwstr>
  </property>
  <property fmtid="{D5CDD505-2E9C-101B-9397-08002B2CF9AE}" pid="40" name="fontsize">
    <vt:lpwstr>12pt</vt:lpwstr>
  </property>
  <property fmtid="{D5CDD505-2E9C-101B-9397-08002B2CF9AE}" pid="41" name="google-scholar">
    <vt:lpwstr>True</vt:lpwstr>
  </property>
  <property fmtid="{D5CDD505-2E9C-101B-9397-08002B2CF9AE}" pid="42" name="header-includes">
    <vt:lpwstr/>
  </property>
  <property fmtid="{D5CDD505-2E9C-101B-9397-08002B2CF9AE}" pid="43" name="image">
    <vt:lpwstr>../featured.jpg</vt:lpwstr>
  </property>
  <property fmtid="{D5CDD505-2E9C-101B-9397-08002B2CF9AE}" pid="44" name="include-after">
    <vt:lpwstr/>
  </property>
  <property fmtid="{D5CDD505-2E9C-101B-9397-08002B2CF9AE}" pid="45" name="include-before">
    <vt:lpwstr/>
  </property>
  <property fmtid="{D5CDD505-2E9C-101B-9397-08002B2CF9AE}" pid="46" name="is-particlejs-enabled">
    <vt:lpwstr>True</vt:lpwstr>
  </property>
  <property fmtid="{D5CDD505-2E9C-101B-9397-08002B2CF9AE}" pid="47" name="jupyter">
    <vt:lpwstr>python3</vt:lpwstr>
  </property>
  <property fmtid="{D5CDD505-2E9C-101B-9397-08002B2CF9AE}" pid="48" name="knitr">
    <vt:lpwstr/>
  </property>
  <property fmtid="{D5CDD505-2E9C-101B-9397-08002B2CF9AE}" pid="49" name="labels">
    <vt:lpwstr/>
  </property>
  <property fmtid="{D5CDD505-2E9C-101B-9397-08002B2CF9AE}" pid="50" name="language">
    <vt:lpwstr/>
  </property>
  <property fmtid="{D5CDD505-2E9C-101B-9397-08002B2CF9AE}" pid="51" name="license">
    <vt:lpwstr/>
  </property>
  <property fmtid="{D5CDD505-2E9C-101B-9397-08002B2CF9AE}" pid="52" name="lightbox">
    <vt:lpwstr>True</vt:lpwstr>
  </property>
  <property fmtid="{D5CDD505-2E9C-101B-9397-08002B2CF9AE}" pid="53" name="link-citations">
    <vt:lpwstr>True</vt:lpwstr>
  </property>
  <property fmtid="{D5CDD505-2E9C-101B-9397-08002B2CF9AE}" pid="54" name="mask">
    <vt:lpwstr>False</vt:lpwstr>
  </property>
  <property fmtid="{D5CDD505-2E9C-101B-9397-08002B2CF9AE}" pid="55" name="no-ampersand-parenthetical">
    <vt:lpwstr>False</vt:lpwstr>
  </property>
  <property fmtid="{D5CDD505-2E9C-101B-9397-08002B2CF9AE}" pid="56" name="number-depth">
    <vt:lpwstr>3</vt:lpwstr>
  </property>
  <property fmtid="{D5CDD505-2E9C-101B-9397-08002B2CF9AE}" pid="57" name="numbered-lines">
    <vt:lpwstr>False</vt:lpwstr>
  </property>
  <property fmtid="{D5CDD505-2E9C-101B-9397-08002B2CF9AE}" pid="58" name="numbersections">
    <vt:lpwstr>True</vt:lpwstr>
  </property>
  <property fmtid="{D5CDD505-2E9C-101B-9397-08002B2CF9AE}" pid="59" name="oneaffiliation">
    <vt:lpwstr>True</vt:lpwstr>
  </property>
  <property fmtid="{D5CDD505-2E9C-101B-9397-08002B2CF9AE}" pid="60" name="oneauthor">
    <vt:lpwstr>True</vt:lpwstr>
  </property>
  <property fmtid="{D5CDD505-2E9C-101B-9397-08002B2CF9AE}" pid="61" name="references">
    <vt:lpwstr/>
  </property>
  <property fmtid="{D5CDD505-2E9C-101B-9397-08002B2CF9AE}" pid="62" name="references-meta-analysis">
    <vt:lpwstr>Las referencias marcadas con un asterisco indican estudios incluidos en el metanálisis.</vt:lpwstr>
  </property>
  <property fmtid="{D5CDD505-2E9C-101B-9397-08002B2CF9AE}" pid="63" name="revealjs-plugins">
    <vt:lpwstr/>
  </property>
  <property fmtid="{D5CDD505-2E9C-101B-9397-08002B2CF9AE}" pid="64" name="search">
    <vt:lpwstr>True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104</vt:lpwstr>
  </property>
  <property fmtid="{D5CDD505-2E9C-101B-9397-08002B2CF9AE}" pid="100" name="zerocitations">
    <vt:lpwstr>True</vt:lpwstr>
  </property>
</Properties>
</file>