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Manipulación avanzada de datos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Manipulación avanzada de datos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STATA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Manipulación avanzada de datos Stata</vt:lpwstr>
  </property>
  <property fmtid="{D5CDD505-2E9C-101B-9397-08002B2CF9AE}" pid="9" name="apatitledisplay">
    <vt:lpwstr>Manipulación avanzada de datos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MANIPULACIÓN DATOS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90</vt:lpwstr>
  </property>
  <property fmtid="{D5CDD505-2E9C-101B-9397-08002B2CF9AE}" pid="100" name="zerocitations">
    <vt:lpwstr>True</vt:lpwstr>
  </property>
</Properties>
</file>