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Funciones en Programación Python: Desde la Definición hasta su Uso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Funciones en Programación Python: Desde la Definición hasta su Uso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FUNCIONES PYTHON</dc:description>
  <dc:language>es</dc:language>
  <cp:keywords>keyword1, keyword2</cp:keywords>
  <dcterms:created xsi:type="dcterms:W3CDTF">2025-07-29T19:15:05Z</dcterms:created>
  <dcterms:modified xsi:type="dcterms:W3CDTF">2025-07-29T19:15:05Z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2021-08-16</vt:lpwstr>
  </property>
  <property fmtid="{D5CDD505-2E9C-101B-9397-08002B2CF9AE}" pid="8" name="apasubtitle">
    <vt:lpwstr>Desde la Definición hasta su Uso</vt:lpwstr>
  </property>
  <property fmtid="{D5CDD505-2E9C-101B-9397-08002B2CF9AE}" pid="9" name="apatitle">
    <vt:lpwstr>Funciones en Programación Python</vt:lpwstr>
  </property>
  <property fmtid="{D5CDD505-2E9C-101B-9397-08002B2CF9AE}" pid="10" name="apatitledisplay">
    <vt:lpwstr>Funciones en Programación Python: Desde la Definición hasta su Uso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FUNCIONES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