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Grabar y editar macros en Excel VBA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Grabar y editar macros en Excel VBA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EXCEL AUTOMATIZACIÓN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2022-12-12</vt:lpwstr>
  </property>
  <property fmtid="{D5CDD505-2E9C-101B-9397-08002B2CF9AE}" pid="8" name="apatitle">
    <vt:lpwstr>Grabar y editar macros en Excel VBA</vt:lpwstr>
  </property>
  <property fmtid="{D5CDD505-2E9C-101B-9397-08002B2CF9AE}" pid="9" name="apatitledisplay">
    <vt:lpwstr>Grabar y editar macros en Excel VBA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EXCEL AUTOMATIZACIÓN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123</vt:lpwstr>
  </property>
  <property fmtid="{D5CDD505-2E9C-101B-9397-08002B2CF9AE}" pid="102" name="zerocitations">
    <vt:lpwstr>True</vt:lpwstr>
  </property>
</Properties>
</file>