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Análisis exploratorio para Machine Learning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Análisis exploratorio para Machine Learning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011 Instalacion De 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012 Configurar Entorno Virtual 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013 Lo Que Debemos Saber De 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02 Manipulacion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03 Visualizacion De Datos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04 Modelo De Machine Learning I Analisis Exploratorio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05 Modelo De Machine Learning Ii Modelo De Clasificacion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06 Modelo De Machine Learning Iii Modelo De Regresion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07 Modelo De Machine Learning Iv Tex Mining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ANÁLISIS EXPL ML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2022-11-07</vt:lpwstr>
  </property>
  <property fmtid="{D5CDD505-2E9C-101B-9397-08002B2CF9AE}" pid="8" name="apatitle">
    <vt:lpwstr>Análisis exploratorio para Machine Learning</vt:lpwstr>
  </property>
  <property fmtid="{D5CDD505-2E9C-101B-9397-08002B2CF9AE}" pid="9" name="apatitledisplay">
    <vt:lpwstr>Análisis exploratorio para Machine Learning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r_curso_base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ANÁLISIS EXPL ML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116</vt:lpwstr>
  </property>
  <property fmtid="{D5CDD505-2E9C-101B-9397-08002B2CF9AE}" pid="102" name="zerocitations">
    <vt:lpwstr>True</vt:lpwstr>
  </property>
</Properties>
</file>