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Programación estructurada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Programación estructurada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PROGRAMACIÓN ESTRUCTURADA EN MATLAB</dc:description>
  <dc:language>es</dc:language>
  <cp:keywords>keyword1, keyword2</cp:keywords>
  <dcterms:created xsi:type="dcterms:W3CDTF">2025-12-22T12:20:48Z</dcterms:created>
  <dcterms:modified xsi:type="dcterms:W3CDTF">2025-12-22T12:20:48Z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PROGRAMACIÓN ESTRUCTURADA EN MATLAB</vt:lpwstr>
  </property>
  <property fmtid="{D5CDD505-2E9C-101B-9397-08002B2CF9AE}" pid="9" name="apatitledisplay">
    <vt:lpwstr>Programación estructurada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