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clasificación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clasificación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CLASIFICACIÓN ML</dc:description>
  <dc:language>es</dc:language>
  <cp:keywords>keyword1, keyword2</cp:keywords>
  <dcterms:created xsi:type="dcterms:W3CDTF">2025-12-22T12:15:29Z</dcterms:created>
  <dcterms:modified xsi:type="dcterms:W3CDTF">2025-12-22T12:15:29Z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2022-11-14</vt:lpwstr>
  </property>
  <property fmtid="{D5CDD505-2E9C-101B-9397-08002B2CF9AE}" pid="8" name="apatitle">
    <vt:lpwstr>Modelos de clasificación en R</vt:lpwstr>
  </property>
  <property fmtid="{D5CDD505-2E9C-101B-9397-08002B2CF9AE}" pid="9" name="apatitledisplay">
    <vt:lpwstr>Modelos de clasificación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CLASIFICACIÓN ML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115</vt:lpwstr>
  </property>
  <property fmtid="{D5CDD505-2E9C-101B-9397-08002B2CF9AE}" pid="95" name="zerocitations">
    <vt:lpwstr>True</vt:lpwstr>
  </property>
</Properties>
</file>