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Teoría del consumidor microeconómica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Teoría del consumidor microeconómica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Teoria Del Consumidor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Teoria Del Productor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Decisiones De Consumo Y Produccion En El Tiempo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Equilibrio Parcial Y Competitivo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Monopolio Y Modelos De Oligopolio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Modelo De Intercambio Puro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Fallas De Mercado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optimums.netlify.app/posts/2021-06-28-01-teoria-del-consumidor" TargetMode="External" /><Relationship Type="http://schemas.openxmlformats.org/officeDocument/2006/relationships/hyperlink" Id="rId29" Target="https://optimums.netlify.app/posts/2021-06-28-01-teoria-del-consumidor/index.pdf" TargetMode="External" /><Relationship Type="http://schemas.openxmlformats.org/officeDocument/2006/relationships/hyperlink" Id="rId32" Target="https://optimums.netlify.app/posts/2021-07-05-02-teoria-del-productor" TargetMode="External" /><Relationship Type="http://schemas.openxmlformats.org/officeDocument/2006/relationships/hyperlink" Id="rId31" Target="https://optimums.netlify.app/posts/2021-07-05-02-teoria-del-productor/index.pdf" TargetMode="External" /><Relationship Type="http://schemas.openxmlformats.org/officeDocument/2006/relationships/hyperlink" Id="rId34" Target="https://optimums.netlify.app/posts/2021-07-12-03-decisiones-de-consumo-y-produccion-en-el-tiempo" TargetMode="External" /><Relationship Type="http://schemas.openxmlformats.org/officeDocument/2006/relationships/hyperlink" Id="rId33" Target="https://optimums.netlify.app/posts/2021-07-12-03-decisiones-de-consumo-y-produccion-en-el-tiempo/index.pdf" TargetMode="External" /><Relationship Type="http://schemas.openxmlformats.org/officeDocument/2006/relationships/hyperlink" Id="rId36" Target="https://optimums.netlify.app/posts/2021-07-19-04-equilibrio-parcial-y-competitivo" TargetMode="External" /><Relationship Type="http://schemas.openxmlformats.org/officeDocument/2006/relationships/hyperlink" Id="rId35" Target="https://optimums.netlify.app/posts/2021-07-19-04-equilibrio-parcial-y-competitivo/index.pdf" TargetMode="External" /><Relationship Type="http://schemas.openxmlformats.org/officeDocument/2006/relationships/hyperlink" Id="rId38" Target="https://optimums.netlify.app/posts/2021-07-26-05-monopolio-y-modelos-de-oligopolio" TargetMode="External" /><Relationship Type="http://schemas.openxmlformats.org/officeDocument/2006/relationships/hyperlink" Id="rId37" Target="https://optimums.netlify.app/posts/2021-07-26-05-monopolio-y-modelos-de-oligopolio/index.pdf" TargetMode="External" /><Relationship Type="http://schemas.openxmlformats.org/officeDocument/2006/relationships/hyperlink" Id="rId40" Target="https://optimums.netlify.app/posts/2021-08-02-06-modelo-de-intercambio-puro" TargetMode="External" /><Relationship Type="http://schemas.openxmlformats.org/officeDocument/2006/relationships/hyperlink" Id="rId39" Target="https://optimums.netlify.app/posts/2021-08-02-06-modelo-de-intercambio-puro/index.pdf" TargetMode="External" /><Relationship Type="http://schemas.openxmlformats.org/officeDocument/2006/relationships/hyperlink" Id="rId42" Target="https://optimums.netlify.app/posts/2021-08-09-07-fallas-de-mercado" TargetMode="External" /><Relationship Type="http://schemas.openxmlformats.org/officeDocument/2006/relationships/hyperlink" Id="rId41" Target="https://optimums.netlify.app/posts/2021-08-09-07-fallas-de-mercad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optimums.netlify.app/posts/2021-06-28-01-teoria-del-consumidor" TargetMode="External" /><Relationship Type="http://schemas.openxmlformats.org/officeDocument/2006/relationships/hyperlink" Id="rId29" Target="https://optimums.netlify.app/posts/2021-06-28-01-teoria-del-consumidor/index.pdf" TargetMode="External" /><Relationship Type="http://schemas.openxmlformats.org/officeDocument/2006/relationships/hyperlink" Id="rId32" Target="https://optimums.netlify.app/posts/2021-07-05-02-teoria-del-productor" TargetMode="External" /><Relationship Type="http://schemas.openxmlformats.org/officeDocument/2006/relationships/hyperlink" Id="rId31" Target="https://optimums.netlify.app/posts/2021-07-05-02-teoria-del-productor/index.pdf" TargetMode="External" /><Relationship Type="http://schemas.openxmlformats.org/officeDocument/2006/relationships/hyperlink" Id="rId34" Target="https://optimums.netlify.app/posts/2021-07-12-03-decisiones-de-consumo-y-produccion-en-el-tiempo" TargetMode="External" /><Relationship Type="http://schemas.openxmlformats.org/officeDocument/2006/relationships/hyperlink" Id="rId33" Target="https://optimums.netlify.app/posts/2021-07-12-03-decisiones-de-consumo-y-produccion-en-el-tiempo/index.pdf" TargetMode="External" /><Relationship Type="http://schemas.openxmlformats.org/officeDocument/2006/relationships/hyperlink" Id="rId36" Target="https://optimums.netlify.app/posts/2021-07-19-04-equilibrio-parcial-y-competitivo" TargetMode="External" /><Relationship Type="http://schemas.openxmlformats.org/officeDocument/2006/relationships/hyperlink" Id="rId35" Target="https://optimums.netlify.app/posts/2021-07-19-04-equilibrio-parcial-y-competitivo/index.pdf" TargetMode="External" /><Relationship Type="http://schemas.openxmlformats.org/officeDocument/2006/relationships/hyperlink" Id="rId38" Target="https://optimums.netlify.app/posts/2021-07-26-05-monopolio-y-modelos-de-oligopolio" TargetMode="External" /><Relationship Type="http://schemas.openxmlformats.org/officeDocument/2006/relationships/hyperlink" Id="rId37" Target="https://optimums.netlify.app/posts/2021-07-26-05-monopolio-y-modelos-de-oligopolio/index.pdf" TargetMode="External" /><Relationship Type="http://schemas.openxmlformats.org/officeDocument/2006/relationships/hyperlink" Id="rId40" Target="https://optimums.netlify.app/posts/2021-08-02-06-modelo-de-intercambio-puro" TargetMode="External" /><Relationship Type="http://schemas.openxmlformats.org/officeDocument/2006/relationships/hyperlink" Id="rId39" Target="https://optimums.netlify.app/posts/2021-08-02-06-modelo-de-intercambio-puro/index.pdf" TargetMode="External" /><Relationship Type="http://schemas.openxmlformats.org/officeDocument/2006/relationships/hyperlink" Id="rId42" Target="https://optimums.netlify.app/posts/2021-08-09-07-fallas-de-mercado" TargetMode="External" /><Relationship Type="http://schemas.openxmlformats.org/officeDocument/2006/relationships/hyperlink" Id="rId41" Target="https://optimums.netlify.app/posts/2021-08-09-07-fallas-de-mercad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TEORÍA DEL CONSUMIDOR MICROECONÓMICA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2021-06-28</vt:lpwstr>
  </property>
  <property fmtid="{D5CDD505-2E9C-101B-9397-08002B2CF9AE}" pid="8" name="apatitle">
    <vt:lpwstr>TEORÍA DEL CONSUMIDOR MICROECONÓMICA</vt:lpwstr>
  </property>
  <property fmtid="{D5CDD505-2E9C-101B-9397-08002B2CF9AE}" pid="9" name="apatitledisplay">
    <vt:lpwstr>Teoría del consumidor microeconómica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microeconomia_i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po">
    <vt:lpwstr>fragmento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itulo">
    <vt:lpwstr>texto de cierre del bloque «Publicaciones similares» (incluido en cada post)</vt:lpwstr>
  </property>
  <property fmtid="{D5CDD505-2E9C-101B-9397-08002B2CF9AE}" pid="96" name="toc-expand">
    <vt:lpwstr>2</vt:lpwstr>
  </property>
  <property fmtid="{D5CDD505-2E9C-101B-9397-08002B2CF9AE}" pid="97" name="toc-float">
    <vt:lpwstr>True</vt:lpwstr>
  </property>
  <property fmtid="{D5CDD505-2E9C-101B-9397-08002B2CF9AE}" pid="98" name="toc-location">
    <vt:lpwstr>right</vt:lpwstr>
  </property>
  <property fmtid="{D5CDD505-2E9C-101B-9397-08002B2CF9AE}" pid="99" name="toc-title">
    <vt:lpwstr/>
  </property>
  <property fmtid="{D5CDD505-2E9C-101B-9397-08002B2CF9AE}" pid="100" name="wordn">
    <vt:lpwstr>95</vt:lpwstr>
  </property>
  <property fmtid="{D5CDD505-2E9C-101B-9397-08002B2CF9AE}" pid="101" name="zerocitations">
    <vt:lpwstr>True</vt:lpwstr>
  </property>
</Properties>
</file>