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Editar: Editar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Editar: Editar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Teoria Del Consumidor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Teoria Del Productor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Decisiones De Consumo Y Produccion En El Tiempo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Equilibrio Parcial Y Competitivo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Monopolio Y Modelos De Oligopolio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Modelo De Intercambio Puro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Fallas De Mercado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Por Editar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microeconomia/posts/2021-06-28-01-teoria-del-consumidor" TargetMode="External" /><Relationship Type="http://schemas.openxmlformats.org/officeDocument/2006/relationships/hyperlink" Id="rId27" Target="https://achalmaedison.netlify.app/microeconomia/posts/2021-06-28-01-teoria-del-consumidor/index.pdf" TargetMode="External" /><Relationship Type="http://schemas.openxmlformats.org/officeDocument/2006/relationships/hyperlink" Id="rId30" Target="https://achalmaedison.netlify.app/microeconomia/posts/2021-07-05-02-teoria-del-productor" TargetMode="External" /><Relationship Type="http://schemas.openxmlformats.org/officeDocument/2006/relationships/hyperlink" Id="rId29" Target="https://achalmaedison.netlify.app/microeconomia/posts/2021-07-05-02-teoria-del-productor/index.pdf" TargetMode="External" /><Relationship Type="http://schemas.openxmlformats.org/officeDocument/2006/relationships/hyperlink" Id="rId32" Target="https://achalmaedison.netlify.app/microeconomia/posts/2021-07-12-03-decisiones-de-consumo-y-produccion-en-el-tiempo" TargetMode="External" /><Relationship Type="http://schemas.openxmlformats.org/officeDocument/2006/relationships/hyperlink" Id="rId31" Target="https://achalmaedison.netlify.app/microeconomia/posts/2021-07-12-03-decisiones-de-consumo-y-produccion-en-el-tiempo/index.pdf" TargetMode="External" /><Relationship Type="http://schemas.openxmlformats.org/officeDocument/2006/relationships/hyperlink" Id="rId34" Target="https://achalmaedison.netlify.app/microeconomia/posts/2021-07-19-04-equilibrio-parcial-y-competitivo" TargetMode="External" /><Relationship Type="http://schemas.openxmlformats.org/officeDocument/2006/relationships/hyperlink" Id="rId33" Target="https://achalmaedison.netlify.app/microeconomia/posts/2021-07-19-04-equilibrio-parcial-y-competitivo/index.pdf" TargetMode="External" /><Relationship Type="http://schemas.openxmlformats.org/officeDocument/2006/relationships/hyperlink" Id="rId36" Target="https://achalmaedison.netlify.app/microeconomia/posts/2021-07-26-05-monopolio-y-modelos-de-oligopolio" TargetMode="External" /><Relationship Type="http://schemas.openxmlformats.org/officeDocument/2006/relationships/hyperlink" Id="rId35" Target="https://achalmaedison.netlify.app/microeconomia/posts/2021-07-26-05-monopolio-y-modelos-de-oligopolio/index.pdf" TargetMode="External" /><Relationship Type="http://schemas.openxmlformats.org/officeDocument/2006/relationships/hyperlink" Id="rId38" Target="https://achalmaedison.netlify.app/microeconomia/posts/2021-08-02-06-modelo-de-intercambio-puro" TargetMode="External" /><Relationship Type="http://schemas.openxmlformats.org/officeDocument/2006/relationships/hyperlink" Id="rId37" Target="https://achalmaedison.netlify.app/microeconomia/posts/2021-08-02-06-modelo-de-intercambio-puro/index.pdf" TargetMode="External" /><Relationship Type="http://schemas.openxmlformats.org/officeDocument/2006/relationships/hyperlink" Id="rId40" Target="https://achalmaedison.netlify.app/microeconomia/posts/2021-08-09-07-fallas-de-mercado" TargetMode="External" /><Relationship Type="http://schemas.openxmlformats.org/officeDocument/2006/relationships/hyperlink" Id="rId39" Target="https://achalmaedison.netlify.app/microeconomia/posts/2021-08-09-07-fallas-de-mercado/index.pdf" TargetMode="External" /><Relationship Type="http://schemas.openxmlformats.org/officeDocument/2006/relationships/hyperlink" Id="rId42" Target="https://achalmaedison.netlify.app/microeconomia/posts/2024-03-31-por-editar" TargetMode="External" /><Relationship Type="http://schemas.openxmlformats.org/officeDocument/2006/relationships/hyperlink" Id="rId41" Target="https://achalmaedison.netlify.app/microeconomia/posts/2024-03-31-por-editar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microeconomia/posts/2021-06-28-01-teoria-del-consumidor" TargetMode="External" /><Relationship Type="http://schemas.openxmlformats.org/officeDocument/2006/relationships/hyperlink" Id="rId27" Target="https://achalmaedison.netlify.app/microeconomia/posts/2021-06-28-01-teoria-del-consumidor/index.pdf" TargetMode="External" /><Relationship Type="http://schemas.openxmlformats.org/officeDocument/2006/relationships/hyperlink" Id="rId30" Target="https://achalmaedison.netlify.app/microeconomia/posts/2021-07-05-02-teoria-del-productor" TargetMode="External" /><Relationship Type="http://schemas.openxmlformats.org/officeDocument/2006/relationships/hyperlink" Id="rId29" Target="https://achalmaedison.netlify.app/microeconomia/posts/2021-07-05-02-teoria-del-productor/index.pdf" TargetMode="External" /><Relationship Type="http://schemas.openxmlformats.org/officeDocument/2006/relationships/hyperlink" Id="rId32" Target="https://achalmaedison.netlify.app/microeconomia/posts/2021-07-12-03-decisiones-de-consumo-y-produccion-en-el-tiempo" TargetMode="External" /><Relationship Type="http://schemas.openxmlformats.org/officeDocument/2006/relationships/hyperlink" Id="rId31" Target="https://achalmaedison.netlify.app/microeconomia/posts/2021-07-12-03-decisiones-de-consumo-y-produccion-en-el-tiempo/index.pdf" TargetMode="External" /><Relationship Type="http://schemas.openxmlformats.org/officeDocument/2006/relationships/hyperlink" Id="rId34" Target="https://achalmaedison.netlify.app/microeconomia/posts/2021-07-19-04-equilibrio-parcial-y-competitivo" TargetMode="External" /><Relationship Type="http://schemas.openxmlformats.org/officeDocument/2006/relationships/hyperlink" Id="rId33" Target="https://achalmaedison.netlify.app/microeconomia/posts/2021-07-19-04-equilibrio-parcial-y-competitivo/index.pdf" TargetMode="External" /><Relationship Type="http://schemas.openxmlformats.org/officeDocument/2006/relationships/hyperlink" Id="rId36" Target="https://achalmaedison.netlify.app/microeconomia/posts/2021-07-26-05-monopolio-y-modelos-de-oligopolio" TargetMode="External" /><Relationship Type="http://schemas.openxmlformats.org/officeDocument/2006/relationships/hyperlink" Id="rId35" Target="https://achalmaedison.netlify.app/microeconomia/posts/2021-07-26-05-monopolio-y-modelos-de-oligopolio/index.pdf" TargetMode="External" /><Relationship Type="http://schemas.openxmlformats.org/officeDocument/2006/relationships/hyperlink" Id="rId38" Target="https://achalmaedison.netlify.app/microeconomia/posts/2021-08-02-06-modelo-de-intercambio-puro" TargetMode="External" /><Relationship Type="http://schemas.openxmlformats.org/officeDocument/2006/relationships/hyperlink" Id="rId37" Target="https://achalmaedison.netlify.app/microeconomia/posts/2021-08-02-06-modelo-de-intercambio-puro/index.pdf" TargetMode="External" /><Relationship Type="http://schemas.openxmlformats.org/officeDocument/2006/relationships/hyperlink" Id="rId40" Target="https://achalmaedison.netlify.app/microeconomia/posts/2021-08-09-07-fallas-de-mercado" TargetMode="External" /><Relationship Type="http://schemas.openxmlformats.org/officeDocument/2006/relationships/hyperlink" Id="rId39" Target="https://achalmaedison.netlify.app/microeconomia/posts/2021-08-09-07-fallas-de-mercado/index.pdf" TargetMode="External" /><Relationship Type="http://schemas.openxmlformats.org/officeDocument/2006/relationships/hyperlink" Id="rId42" Target="https://achalmaedison.netlify.app/microeconomia/posts/2024-03-31-por-editar" TargetMode="External" /><Relationship Type="http://schemas.openxmlformats.org/officeDocument/2006/relationships/hyperlink" Id="rId41" Target="https://achalmaedison.netlify.app/microeconomia/posts/2024-03-31-por-editar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EDITAR</dc:description>
  <dc:language>es</dc:language>
  <cp:keywords>keyword1, keyword2</cp:keywords>
  <dcterms:created xsi:type="dcterms:W3CDTF">2025-07-28T15:02:01Z</dcterms:created>
  <dcterms:modified xsi:type="dcterms:W3CDTF">2025-07-28T15:02:01Z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Descubre cómo crear tu propio sitio web estático con Blogdown, una herramienta poderosa que combina R Markdown y Hugo. Aprende a usar comandos sencillos para personalizar, construir y alojar tu sitio web de manera fácil y rápida. ¡Comienza tu proyecto web hoy mismo!</vt:lpwstr>
  </property>
  <property fmtid="{D5CDD505-2E9C-101B-9397-08002B2CF9AE}" pid="6" name="apaauthor">
    <vt:lpwstr/>
  </property>
  <property fmtid="{D5CDD505-2E9C-101B-9397-08002B2CF9AE}" pid="7" name="apadate">
    <vt:lpwstr>2021-07-26</vt:lpwstr>
  </property>
  <property fmtid="{D5CDD505-2E9C-101B-9397-08002B2CF9AE}" pid="8" name="apasubtitle">
    <vt:lpwstr>Editar</vt:lpwstr>
  </property>
  <property fmtid="{D5CDD505-2E9C-101B-9397-08002B2CF9AE}" pid="9" name="apatitle">
    <vt:lpwstr>Editar</vt:lpwstr>
  </property>
  <property fmtid="{D5CDD505-2E9C-101B-9397-08002B2CF9AE}" pid="10" name="apatitledisplay">
    <vt:lpwstr>Editar: Editar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2025-07-28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EDITAR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97</vt:lpwstr>
  </property>
  <property fmtid="{D5CDD505-2E9C-101B-9397-08002B2CF9AE}" pid="93" name="zerocitations">
    <vt:lpwstr>True</vt:lpwstr>
  </property>
</Properties>
</file>