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Monopolio y modelos de oligopolio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Monopolio y modelos de oligopolio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MONOPOLIO Y MODELOS DE OLIGOPOLIO</dc:description>
  <dc:language>es</dc:language>
  <cp:keywords>keyword1, keyword2</cp:keywords>
  <dcterms:created xsi:type="dcterms:W3CDTF">2025-12-22T13:18:35Z</dcterms:created>
  <dcterms:modified xsi:type="dcterms:W3CDTF">2025-12-22T13:18:35Z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title">
    <vt:lpwstr>MONOPOLIO Y MODELOS DE OLIGOPOLIO</vt:lpwstr>
  </property>
  <property fmtid="{D5CDD505-2E9C-101B-9397-08002B2CF9AE}" pid="9" name="apatitledisplay">
    <vt:lpwstr>Monopolio y modelos de oligopolio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