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Derivados financieros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Derivados financieros explicados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DERIVADOS FINANCIEROS</dc:description>
  <dc:language>es</dc:language>
  <cp:keywords>keyword1, keyword2</cp:keywords>
  <dcterms:created xsi:type="dcterms:W3CDTF">2025-12-22T13:25:45Z</dcterms:created>
  <dcterms:modified xsi:type="dcterms:W3CDTF">2025-12-22T13:25:45Z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Derivados financieros explicados</vt:lpwstr>
  </property>
  <property fmtid="{D5CDD505-2E9C-101B-9397-08002B2CF9AE}" pid="9" name="apatitledisplay">
    <vt:lpwstr>Derivados financieros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DERIVADOS FINANCIEROS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77</vt:lpwstr>
  </property>
  <property fmtid="{D5CDD505-2E9C-101B-9397-08002B2CF9AE}" pid="95" name="zerocitations">
    <vt:lpwstr>True</vt:lpwstr>
  </property>
</Properties>
</file>