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Oferta y demanda: equilibrio de mercado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Oferta y demanda: equilibrio de mercado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OFERTA Y DEMANDA</dc:description>
  <dc:language>es</dc:language>
  <cp:keywords/>
  <dcterms:created xsi:type="dcterms:W3CDTF">2026-10-08T06:10:38Z</dcterms:created>
  <dcterms:modified xsi:type="dcterms:W3CDTF">2026-10-08T06:10:38Z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2014-01-28</vt:lpwstr>
  </property>
  <property fmtid="{D5CDD505-2E9C-101B-9397-08002B2CF9AE}" pid="9" name="apatitle">
    <vt:lpwstr>Oferta y demanda: equilibrio de mercado</vt:lpwstr>
  </property>
  <property fmtid="{D5CDD505-2E9C-101B-9397-08002B2CF9AE}" pid="10" name="apatitledisplay">
    <vt:lpwstr>Oferta y demanda: equilibrio de mercado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OFERTA Y DEMANDA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