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la macroeconomía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la macroeconomía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MACROECONOMÍA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2014-02-25</vt:lpwstr>
  </property>
  <property fmtid="{D5CDD505-2E9C-101B-9397-08002B2CF9AE}" pid="9" name="apatitle">
    <vt:lpwstr>Introducción a la macroeconomía</vt:lpwstr>
  </property>
  <property fmtid="{D5CDD505-2E9C-101B-9397-08002B2CF9AE}" pid="10" name="apatitledisplay">
    <vt:lpwstr>Introducción a la macroeconomía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INTRO MACROECONOMÍA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