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Sitios Web Asombrosos</w:t>
        </w:r>
      </w:hyperlink>
    </w:p>
    <w:p>
      <w:pPr>
        <w:pStyle w:val="Compact"/>
        <w:numPr>
          <w:ilvl w:val="0"/>
          <w:numId w:val="1002"/>
        </w:numPr>
      </w:pPr>
      <w:hyperlink r:id="rId36"/>
      <w:r>
        <w:t xml:space="preserve"> </w:t>
      </w:r>
      <w:hyperlink r:id="rId37">
        <w:r>
          <w:rPr>
            <w:rStyle w:val="Hyperlink"/>
          </w:rPr>
          <w:t xml:space="preserve">Comandos De Google Assistant</w:t>
        </w:r>
      </w:hyperlink>
    </w:p>
    <w:p>
      <w:pPr>
        <w:pStyle w:val="Compact"/>
        <w:numPr>
          <w:ilvl w:val="0"/>
          <w:numId w:val="1002"/>
        </w:numPr>
      </w:pPr>
      <w:hyperlink r:id="rId38"/>
      <w:r>
        <w:t xml:space="preserve"> </w:t>
      </w:r>
      <w:hyperlink r:id="rId39">
        <w:r>
          <w:rPr>
            <w:rStyle w:val="Hyperlink"/>
          </w:rPr>
          <w:t xml:space="preserve">Economia Agraria</w:t>
        </w:r>
      </w:hyperlink>
    </w:p>
    <w:p>
      <w:pPr>
        <w:pStyle w:val="Compact"/>
        <w:numPr>
          <w:ilvl w:val="0"/>
          <w:numId w:val="1002"/>
        </w:numPr>
      </w:pPr>
      <w:hyperlink r:id="rId40"/>
      <w:r>
        <w:t xml:space="preserve"> </w:t>
      </w:r>
      <w:hyperlink r:id="rId41">
        <w:r>
          <w:rPr>
            <w:rStyle w:val="Hyperlink"/>
          </w:rPr>
          <w:t xml:space="preserve">Impacto Del Cambio Climatico</w:t>
        </w:r>
      </w:hyperlink>
    </w:p>
    <w:p>
      <w:pPr>
        <w:pStyle w:val="Compact"/>
        <w:numPr>
          <w:ilvl w:val="0"/>
          <w:numId w:val="1002"/>
        </w:numPr>
      </w:pPr>
      <w:hyperlink r:id="rId42"/>
      <w:r>
        <w:t xml:space="preserve"> </w:t>
      </w:r>
      <w:hyperlink r:id="rId43">
        <w:r>
          <w:rPr>
            <w:rStyle w:val="Hyperlink"/>
          </w:rPr>
          <w:t xml:space="preserve">La Economia Peruana Entre 1970 1990</w:t>
        </w:r>
      </w:hyperlink>
    </w:p>
    <w:p>
      <w:pPr>
        <w:pStyle w:val="Compact"/>
        <w:numPr>
          <w:ilvl w:val="0"/>
          <w:numId w:val="1002"/>
        </w:numPr>
      </w:pPr>
      <w:hyperlink r:id="rId44"/>
      <w:r>
        <w:t xml:space="preserve"> </w:t>
      </w:r>
      <w:hyperlink r:id="rId4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2026-01-06T21:21:14Z</dcterms:created>
  <dcterms:modified xsi:type="dcterms:W3CDTF">2026-01-06T21:21:14Z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2026-01-06</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fig-cap-location">
    <vt:lpwstr>top</vt:lpwstr>
  </property>
  <property fmtid="{D5CDD505-2E9C-101B-9397-08002B2CF9AE}" pid="34" name="floatsintext">
    <vt:lpwstr>True</vt:lpwstr>
  </property>
  <property fmtid="{D5CDD505-2E9C-101B-9397-08002B2CF9AE}" pid="35" name="fontsize">
    <vt:lpwstr>12pt</vt:lpwstr>
  </property>
  <property fmtid="{D5CDD505-2E9C-101B-9397-08002B2CF9AE}" pid="36" name="google-scholar">
    <vt:lpwstr>True</vt:lpwstr>
  </property>
  <property fmtid="{D5CDD505-2E9C-101B-9397-08002B2CF9AE}" pid="37" name="header-includes">
    <vt:lpwstr/>
  </property>
  <property fmtid="{D5CDD505-2E9C-101B-9397-08002B2CF9AE}" pid="38" name="image">
    <vt:lpwstr>../featured.jpg</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ECONOMÍA PERUANA 1970-1990</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1917</vt:lpwstr>
  </property>
  <property fmtid="{D5CDD505-2E9C-101B-9397-08002B2CF9AE}" pid="94" name="zerocitations">
    <vt:lpwstr>True</vt:lpwstr>
  </property>
</Properties>
</file>