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Dinámica de los Mercados: Interacción Económica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Dinámica de los Mercados: Interacción Económica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teching/economia-preuniversitaria/2014-01-01-conceptos-basicos-de-economia" TargetMode="External" /><Relationship Type="http://schemas.openxmlformats.org/officeDocument/2006/relationships/hyperlink" Id="rId27" Target="https://achalmaedison.netlify.app/teching/economia-preuniversitaria/2014-01-01-conceptos-basicos-de-economia/index.pdf" TargetMode="External" /><Relationship Type="http://schemas.openxmlformats.org/officeDocument/2006/relationships/hyperlink" Id="rId30" Target="https://achalmaedison.netlify.app/teching/economia-preuniversitaria/2014-01-07-las-necesidades-y-bienes" TargetMode="External" /><Relationship Type="http://schemas.openxmlformats.org/officeDocument/2006/relationships/hyperlink" Id="rId29" Target="https://achalmaedison.netlify.app/teching/economia-preuniversitaria/2014-01-07-las-necesidades-y-bienes/index.pdf" TargetMode="External" /><Relationship Type="http://schemas.openxmlformats.org/officeDocument/2006/relationships/hyperlink" Id="rId32" Target="https://achalmaedison.netlify.app/teching/economia-preuniversitaria/2014-01-14-teoria-de-la-produccion" TargetMode="External" /><Relationship Type="http://schemas.openxmlformats.org/officeDocument/2006/relationships/hyperlink" Id="rId31" Target="https://achalmaedison.netlify.app/teching/economia-preuniversitaria/2014-01-14-teoria-de-la-produccion/index.pdf" TargetMode="External" /><Relationship Type="http://schemas.openxmlformats.org/officeDocument/2006/relationships/hyperlink" Id="rId34" Target="https://achalmaedison.netlify.app/teching/economia-preuniversitaria/2014-01-21-teoria-de-los-costos" TargetMode="External" /><Relationship Type="http://schemas.openxmlformats.org/officeDocument/2006/relationships/hyperlink" Id="rId33" Target="https://achalmaedison.netlify.app/teching/economia-preuniversitaria/2014-01-21-teoria-de-los-costos/index.pdf" TargetMode="External" /><Relationship Type="http://schemas.openxmlformats.org/officeDocument/2006/relationships/hyperlink" Id="rId36" Target="https://achalmaedison.netlify.app/teching/economia-preuniversitaria/2014-01-28-teoria-de-la-oferta-y-demanda" TargetMode="External" /><Relationship Type="http://schemas.openxmlformats.org/officeDocument/2006/relationships/hyperlink" Id="rId35" Target="https://achalmaedison.netlify.app/teching/economia-preuniversitaria/2014-01-28-teoria-de-la-oferta-y-demanda/index.pdf" TargetMode="External" /><Relationship Type="http://schemas.openxmlformats.org/officeDocument/2006/relationships/hyperlink" Id="rId38" Target="https://achalmaedison.netlify.app/teching/economia-preuniversitaria/2014-02-04-los-mercados" TargetMode="External" /><Relationship Type="http://schemas.openxmlformats.org/officeDocument/2006/relationships/hyperlink" Id="rId37" Target="https://achalmaedison.netlify.app/teching/economia-preuniversitaria/2014-02-04-los-mercados/index.pdf" TargetMode="External" /><Relationship Type="http://schemas.openxmlformats.org/officeDocument/2006/relationships/hyperlink" Id="rId40" Target="https://achalmaedison.netlify.app/teching/economia-preuniversitaria/2014-02-11-las-empresas" TargetMode="External" /><Relationship Type="http://schemas.openxmlformats.org/officeDocument/2006/relationships/hyperlink" Id="rId39" Target="https://achalmaedison.netlify.app/teching/economia-preuniversitaria/2014-02-11-las-empresas/index.pdf" TargetMode="External" /><Relationship Type="http://schemas.openxmlformats.org/officeDocument/2006/relationships/hyperlink" Id="rId42" Target="https://achalmaedison.netlify.app/teching/economia-preuniversitaria/2014-02-18-sistema-financiero" TargetMode="External" /><Relationship Type="http://schemas.openxmlformats.org/officeDocument/2006/relationships/hyperlink" Id="rId41" Target="https://achalmaedison.netlify.app/teching/economia-preuniversitaria/2014-02-18-sistema-financiero/index.pdf" TargetMode="External" /><Relationship Type="http://schemas.openxmlformats.org/officeDocument/2006/relationships/hyperlink" Id="rId44" Target="https://achalmaedison.netlify.app/teching/economia-preuniversitaria/2014-02-25-la-macroeconomia" TargetMode="External" /><Relationship Type="http://schemas.openxmlformats.org/officeDocument/2006/relationships/hyperlink" Id="rId43" Target="https://achalmaedison.netlify.app/teching/economia-preuniversitaria/2014-02-25-la-macroeconomia/index.pdf" TargetMode="External" /><Relationship Type="http://schemas.openxmlformats.org/officeDocument/2006/relationships/hyperlink" Id="rId46" Target="https://achalmaedison.netlify.app/teching/economia-preuniversitaria/2014-03-01-la-inflacion" TargetMode="External" /><Relationship Type="http://schemas.openxmlformats.org/officeDocument/2006/relationships/hyperlink" Id="rId45" Target="https://achalmaedison.netlify.app/teching/economia-preuniversitaria/2014-03-01-la-inflacion/index.pdf" TargetMode="External" /><Relationship Type="http://schemas.openxmlformats.org/officeDocument/2006/relationships/hyperlink" Id="rId48" Target="https://achalmaedison.netlify.app/teching/economia-preuniversitaria/2014-03-08-el-sector-publico" TargetMode="External" /><Relationship Type="http://schemas.openxmlformats.org/officeDocument/2006/relationships/hyperlink" Id="rId47" Target="https://achalmaedison.netlify.app/teching/economia-preuniversitaria/2014-03-08-el-sector-publico/index.pdf" TargetMode="External" /><Relationship Type="http://schemas.openxmlformats.org/officeDocument/2006/relationships/hyperlink" Id="rId50" Target="https://achalmaedison.netlify.app/teching/economia-preuniversitaria/2014-03-15-los-indicadores-economicos" TargetMode="External" /><Relationship Type="http://schemas.openxmlformats.org/officeDocument/2006/relationships/hyperlink" Id="rId49" Target="https://achalmaedison.netlify.app/teching/economia-preuniversitaria/2014-03-15-los-indicadores-economicos/index.pdf" TargetMode="External" /><Relationship Type="http://schemas.openxmlformats.org/officeDocument/2006/relationships/hyperlink" Id="rId52" Target="https://achalmaedison.netlify.app/teching/economia-preuniversitaria/2014-03-22-el-desempleo" TargetMode="External" /><Relationship Type="http://schemas.openxmlformats.org/officeDocument/2006/relationships/hyperlink" Id="rId51" Target="https://achalmaedison.netlify.app/teching/economia-preuniversitaria/2014-03-22-el-desempleo/index.pdf" TargetMode="External" /><Relationship Type="http://schemas.openxmlformats.org/officeDocument/2006/relationships/hyperlink" Id="rId54" Target="https://achalmaedison.netlify.app/teching/economia-preuniversitaria/2014-03-29-comercio-internacional" TargetMode="External" /><Relationship Type="http://schemas.openxmlformats.org/officeDocument/2006/relationships/hyperlink" Id="rId53" Target="https://achalmaedison.netlify.app/teching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DINÁMICA MERCADOS</dc:description>
  <dc:language>es</dc:language>
  <cp:keywords>keyword1, keyword2</cp:keywords>
  <dcterms:created xsi:type="dcterms:W3CDTF">2025-12-17T13:35:15Z</dcterms:created>
  <dcterms:modified xsi:type="dcterms:W3CDTF">2025-12-17T13:35:15Z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2014-02-04</vt:lpwstr>
  </property>
  <property fmtid="{D5CDD505-2E9C-101B-9397-08002B2CF9AE}" pid="8" name="apasubtitle">
    <vt:lpwstr>Interacción Económica</vt:lpwstr>
  </property>
  <property fmtid="{D5CDD505-2E9C-101B-9397-08002B2CF9AE}" pid="9" name="apatitle">
    <vt:lpwstr>Dinámica de los Mercados</vt:lpwstr>
  </property>
  <property fmtid="{D5CDD505-2E9C-101B-9397-08002B2CF9AE}" pid="10" name="apatitledisplay">
    <vt:lpwstr>Dinámica de los Mercados: Interacción Económica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2014</vt:lpwstr>
  </property>
  <property fmtid="{D5CDD505-2E9C-101B-9397-08002B2CF9AE}" pid="27" name="crossref">
    <vt:lpwstr/>
  </property>
  <property fmtid="{D5CDD505-2E9C-101B-9397-08002B2CF9AE}" pid="28" name="csl">
    <vt:lpwstr>../../../_extensions/wjschne/apaquarto/apa.csl</vt:lpwstr>
  </property>
  <property fmtid="{D5CDD505-2E9C-101B-9397-08002B2CF9AE}" pid="29" name="date-modified">
    <vt:lpwstr>2025-12-17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DINÁMICA MERCADOS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100</vt:lpwstr>
  </property>
  <property fmtid="{D5CDD505-2E9C-101B-9397-08002B2CF9AE}" pid="95" name="zerocitations">
    <vt:lpwstr>True</vt:lpwstr>
  </property>
</Properties>
</file>