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Univariado de Series de Tiempo: Identificación de Modelos y Proyecciones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Univariado de Series de Tiempo: Identificación de Modelos y Proyecciones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 holaa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UNIVARIADO</dc:description>
  <dc:language>es</dc:language>
  <cp:keywords>keyword1, keyword2</cp:keywords>
  <dcterms:created xsi:type="dcterms:W3CDTF">2025-04-04T19:42:19Z</dcterms:created>
  <dcterms:modified xsi:type="dcterms:W3CDTF">2025-04-04T19:42:19Z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2021-09-20</vt:lpwstr>
  </property>
  <property fmtid="{D5CDD505-2E9C-101B-9397-08002B2CF9AE}" pid="8" name="apasubtitle">
    <vt:lpwstr>Identificación de Modelos y Proyecciones</vt:lpwstr>
  </property>
  <property fmtid="{D5CDD505-2E9C-101B-9397-08002B2CF9AE}" pid="9" name="apatitle">
    <vt:lpwstr>Análisis Univariado de Series de Tiempo</vt:lpwstr>
  </property>
  <property fmtid="{D5CDD505-2E9C-101B-9397-08002B2CF9AE}" pid="10" name="apatitledisplay">
    <vt:lpwstr>Análisis Univariado de Series de Tiempo: Identificación de Modelos y Proyecciones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ANÁLISIS UNIVARIADO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