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Finanzas Corporativas: Lectura y Análisis de Estados Financieros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Finanzas Corporativas: Lectura y Análisis de Estados Financieros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1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Conceptos Basicos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Finanzas Corporativas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Renta Variable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Renta Fija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Derivados Financieros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Teoria De Portafolio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1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finanzas/posts/2022-08-01-01-conceptos-basicos" TargetMode="External" /><Relationship Type="http://schemas.openxmlformats.org/officeDocument/2006/relationships/hyperlink" Id="rId27" Target="https://achalmaedison.netlify.app/finanzas/posts/2022-08-01-01-conceptos-basicos/index.pdf" TargetMode="External" /><Relationship Type="http://schemas.openxmlformats.org/officeDocument/2006/relationships/hyperlink" Id="rId30" Target="https://achalmaedison.netlify.app/finanzas/posts/2022-08-08-02-finanzas-corporativas" TargetMode="External" /><Relationship Type="http://schemas.openxmlformats.org/officeDocument/2006/relationships/hyperlink" Id="rId29" Target="https://achalmaedison.netlify.app/finanzas/posts/2022-08-08-02-finanzas-corporativas/index.pdf" TargetMode="External" /><Relationship Type="http://schemas.openxmlformats.org/officeDocument/2006/relationships/hyperlink" Id="rId32" Target="https://achalmaedison.netlify.app/finanzas/posts/2022-08-15-03-renta-variable" TargetMode="External" /><Relationship Type="http://schemas.openxmlformats.org/officeDocument/2006/relationships/hyperlink" Id="rId31" Target="https://achalmaedison.netlify.app/finanzas/posts/2022-08-15-03-renta-variable/index.pdf" TargetMode="External" /><Relationship Type="http://schemas.openxmlformats.org/officeDocument/2006/relationships/hyperlink" Id="rId34" Target="https://achalmaedison.netlify.app/finanzas/posts/2022-08-22-04-renta-fija" TargetMode="External" /><Relationship Type="http://schemas.openxmlformats.org/officeDocument/2006/relationships/hyperlink" Id="rId33" Target="https://achalmaedison.netlify.app/finanzas/posts/2022-08-22-04-renta-fija/index.pdf" TargetMode="External" /><Relationship Type="http://schemas.openxmlformats.org/officeDocument/2006/relationships/hyperlink" Id="rId36" Target="https://achalmaedison.netlify.app/finanzas/posts/2022-08-29-05-derivados-financieros" TargetMode="External" /><Relationship Type="http://schemas.openxmlformats.org/officeDocument/2006/relationships/hyperlink" Id="rId35" Target="https://achalmaedison.netlify.app/finanzas/posts/2022-08-29-05-derivados-financieros/index.pdf" TargetMode="External" /><Relationship Type="http://schemas.openxmlformats.org/officeDocument/2006/relationships/hyperlink" Id="rId38" Target="https://achalmaedison.netlify.app/finanzas/posts/2022-09-05-06-teoria-de-portafolio" TargetMode="External" /><Relationship Type="http://schemas.openxmlformats.org/officeDocument/2006/relationships/hyperlink" Id="rId37" Target="https://achalmaedison.netlify.app/finanzas/posts/2022-09-05-06-teoria-de-portafolio/index.pdf" TargetMode="External" /><Relationship Type="http://schemas.openxmlformats.org/officeDocument/2006/relationships/hyperlink" Id="rId40" Target="https://achalmaedison.netlify.app/finanzas/posts/2024-03-31-por-editar" TargetMode="External" /><Relationship Type="http://schemas.openxmlformats.org/officeDocument/2006/relationships/hyperlink" Id="rId39" Target="https://achalmaedison.netlify.app/finanzas/post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finanzas/posts/2022-08-01-01-conceptos-basicos" TargetMode="External" /><Relationship Type="http://schemas.openxmlformats.org/officeDocument/2006/relationships/hyperlink" Id="rId27" Target="https://achalmaedison.netlify.app/finanzas/posts/2022-08-01-01-conceptos-basicos/index.pdf" TargetMode="External" /><Relationship Type="http://schemas.openxmlformats.org/officeDocument/2006/relationships/hyperlink" Id="rId30" Target="https://achalmaedison.netlify.app/finanzas/posts/2022-08-08-02-finanzas-corporativas" TargetMode="External" /><Relationship Type="http://schemas.openxmlformats.org/officeDocument/2006/relationships/hyperlink" Id="rId29" Target="https://achalmaedison.netlify.app/finanzas/posts/2022-08-08-02-finanzas-corporativas/index.pdf" TargetMode="External" /><Relationship Type="http://schemas.openxmlformats.org/officeDocument/2006/relationships/hyperlink" Id="rId32" Target="https://achalmaedison.netlify.app/finanzas/posts/2022-08-15-03-renta-variable" TargetMode="External" /><Relationship Type="http://schemas.openxmlformats.org/officeDocument/2006/relationships/hyperlink" Id="rId31" Target="https://achalmaedison.netlify.app/finanzas/posts/2022-08-15-03-renta-variable/index.pdf" TargetMode="External" /><Relationship Type="http://schemas.openxmlformats.org/officeDocument/2006/relationships/hyperlink" Id="rId34" Target="https://achalmaedison.netlify.app/finanzas/posts/2022-08-22-04-renta-fija" TargetMode="External" /><Relationship Type="http://schemas.openxmlformats.org/officeDocument/2006/relationships/hyperlink" Id="rId33" Target="https://achalmaedison.netlify.app/finanzas/posts/2022-08-22-04-renta-fija/index.pdf" TargetMode="External" /><Relationship Type="http://schemas.openxmlformats.org/officeDocument/2006/relationships/hyperlink" Id="rId36" Target="https://achalmaedison.netlify.app/finanzas/posts/2022-08-29-05-derivados-financieros" TargetMode="External" /><Relationship Type="http://schemas.openxmlformats.org/officeDocument/2006/relationships/hyperlink" Id="rId35" Target="https://achalmaedison.netlify.app/finanzas/posts/2022-08-29-05-derivados-financieros/index.pdf" TargetMode="External" /><Relationship Type="http://schemas.openxmlformats.org/officeDocument/2006/relationships/hyperlink" Id="rId38" Target="https://achalmaedison.netlify.app/finanzas/posts/2022-09-05-06-teoria-de-portafolio" TargetMode="External" /><Relationship Type="http://schemas.openxmlformats.org/officeDocument/2006/relationships/hyperlink" Id="rId37" Target="https://achalmaedison.netlify.app/finanzas/posts/2022-09-05-06-teoria-de-portafolio/index.pdf" TargetMode="External" /><Relationship Type="http://schemas.openxmlformats.org/officeDocument/2006/relationships/hyperlink" Id="rId40" Target="https://achalmaedison.netlify.app/finanzas/posts/2024-03-31-por-editar" TargetMode="External" /><Relationship Type="http://schemas.openxmlformats.org/officeDocument/2006/relationships/hyperlink" Id="rId39" Target="https://achalmaedison.netlify.app/finanzas/post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FINANZAS CORPORATIVAS</dc:description>
  <dc:language>es</dc:language>
  <cp:keywords>keyword1, keyword2</cp:keywords>
  <dcterms:created xsi:type="dcterms:W3CDTF">2025-04-05T19:03:14Z</dcterms:created>
  <dcterms:modified xsi:type="dcterms:W3CDTF">2025-04-05T19:03:14Z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2022-08-08</vt:lpwstr>
  </property>
  <property fmtid="{D5CDD505-2E9C-101B-9397-08002B2CF9AE}" pid="8" name="apasubtitle">
    <vt:lpwstr>Lectura y Análisis de Estados Financieros</vt:lpwstr>
  </property>
  <property fmtid="{D5CDD505-2E9C-101B-9397-08002B2CF9AE}" pid="9" name="apatitle">
    <vt:lpwstr>Finanzas Corporativas</vt:lpwstr>
  </property>
  <property fmtid="{D5CDD505-2E9C-101B-9397-08002B2CF9AE}" pid="10" name="apatitledisplay">
    <vt:lpwstr>Finanzas Corporativas: Lectura y Análisis de Estados Financieros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2022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FINANZAS CORPORATIVAS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