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Herramientas y Plataformas de Inteligencia Comercial</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AbstractFirstParagraph"/>
      </w:pPr>
      <w:r>
        <w:t xml:space="preserve">This article provides a comprehensive overview of essential resources for international trade and exports, focusing on tools, platforms, and regulations relevant in 2025. It includes commercial intelligence platforms like Trade Map and Statista, Peru-specific export resources such as PROMPERÚ and ADEX Data Trade, and technical requirement portals like SENASA and VUCE. Additionally, it covers specialized tools for market access, sustainability, and international regulation alerts. The resources are categorized to assist exporters, policymakers, and researchers in navigating global trade challenges, with an emphasis on Peruvian export opportunities. The article aims to equip readers with actionable tools to enhance export strategies, comply with international standards, and leverage data-driven insights for market expansion.</w:t>
      </w:r>
    </w:p>
    <w:p>
      <w:pPr>
        <w:pStyle w:val="BodyText"/>
      </w:pPr>
      <w:r>
        <w:rPr>
          <w:i/>
          <w:iCs/>
        </w:rPr>
        <w:t xml:space="preserve">Palabras Claves</w:t>
      </w:r>
      <w:r>
        <w:t xml:space="preserve">: international trade, export resources, commercial intelligence, technical regulations, Peruvian exports</w:t>
      </w:r>
    </w:p>
    <w:p>
      <w:r>
        <w:br w:type="page"/>
      </w:r>
    </w:p>
    <w:bookmarkEnd w:id="25"/>
    <w:bookmarkStart w:id="74" w:name="firstheader"/>
    <w:p>
      <w:pPr>
        <w:pStyle w:val="Heading1"/>
      </w:pPr>
      <w:r>
        <w:t xml:space="preserve">Herramientas y Plataformas de Inteligencia Comercial</w:t>
      </w:r>
    </w:p>
    <w:bookmarkStart w:id="37" w:name="plataformas-de-inteligencia-comercial"/>
    <w:p>
      <w:pPr>
        <w:pStyle w:val="Heading2"/>
      </w:pPr>
      <w:r>
        <w:t xml:space="preserve">Plataformas de Inteligencia Comercial</w:t>
      </w:r>
    </w:p>
    <w:p>
      <w:pPr>
        <w:pStyle w:val="Compact"/>
        <w:numPr>
          <w:ilvl w:val="0"/>
          <w:numId w:val="1001"/>
        </w:numPr>
      </w:pPr>
      <w:hyperlink r:id="rId26">
        <w:r>
          <w:rPr>
            <w:rStyle w:val="Hyperlink"/>
          </w:rPr>
          <w:t xml:space="preserve">Trade Map - ITC</w:t>
        </w:r>
      </w:hyperlink>
    </w:p>
    <w:p>
      <w:pPr>
        <w:pStyle w:val="Compact"/>
        <w:numPr>
          <w:ilvl w:val="0"/>
          <w:numId w:val="1001"/>
        </w:numPr>
      </w:pPr>
      <w:hyperlink r:id="rId27">
        <w:r>
          <w:rPr>
            <w:rStyle w:val="Hyperlink"/>
          </w:rPr>
          <w:t xml:space="preserve">Trade Map (Link con parámetros)</w:t>
        </w:r>
      </w:hyperlink>
    </w:p>
    <w:p>
      <w:pPr>
        <w:pStyle w:val="Compact"/>
        <w:numPr>
          <w:ilvl w:val="0"/>
          <w:numId w:val="1001"/>
        </w:numPr>
      </w:pPr>
      <w:hyperlink r:id="rId28">
        <w:r>
          <w:rPr>
            <w:rStyle w:val="Hyperlink"/>
          </w:rPr>
          <w:t xml:space="preserve">Market Price Information (MPI) - ITC</w:t>
        </w:r>
      </w:hyperlink>
    </w:p>
    <w:p>
      <w:pPr>
        <w:pStyle w:val="Compact"/>
        <w:numPr>
          <w:ilvl w:val="0"/>
          <w:numId w:val="1001"/>
        </w:numPr>
      </w:pPr>
      <w:hyperlink r:id="rId29">
        <w:r>
          <w:rPr>
            <w:rStyle w:val="Hyperlink"/>
          </w:rPr>
          <w:t xml:space="preserve">Investment Map - ITC</w:t>
        </w:r>
      </w:hyperlink>
    </w:p>
    <w:p>
      <w:pPr>
        <w:pStyle w:val="Compact"/>
        <w:numPr>
          <w:ilvl w:val="0"/>
          <w:numId w:val="1001"/>
        </w:numPr>
      </w:pPr>
      <w:hyperlink r:id="rId30">
        <w:r>
          <w:rPr>
            <w:rStyle w:val="Hyperlink"/>
          </w:rPr>
          <w:t xml:space="preserve">GlobalData</w:t>
        </w:r>
      </w:hyperlink>
    </w:p>
    <w:p>
      <w:pPr>
        <w:pStyle w:val="Compact"/>
        <w:numPr>
          <w:ilvl w:val="0"/>
          <w:numId w:val="1001"/>
        </w:numPr>
      </w:pPr>
      <w:hyperlink r:id="rId31">
        <w:r>
          <w:rPr>
            <w:rStyle w:val="Hyperlink"/>
          </w:rPr>
          <w:t xml:space="preserve">Euromonitor</w:t>
        </w:r>
      </w:hyperlink>
    </w:p>
    <w:p>
      <w:pPr>
        <w:pStyle w:val="Compact"/>
        <w:numPr>
          <w:ilvl w:val="0"/>
          <w:numId w:val="1001"/>
        </w:numPr>
      </w:pPr>
      <w:hyperlink r:id="rId32">
        <w:r>
          <w:rPr>
            <w:rStyle w:val="Hyperlink"/>
          </w:rPr>
          <w:t xml:space="preserve">Panjiva (S&amp;P Global)</w:t>
        </w:r>
      </w:hyperlink>
    </w:p>
    <w:p>
      <w:pPr>
        <w:pStyle w:val="Compact"/>
        <w:numPr>
          <w:ilvl w:val="0"/>
          <w:numId w:val="1001"/>
        </w:numPr>
      </w:pPr>
      <w:hyperlink r:id="rId33">
        <w:r>
          <w:rPr>
            <w:rStyle w:val="Hyperlink"/>
          </w:rPr>
          <w:t xml:space="preserve">Statista</w:t>
        </w:r>
      </w:hyperlink>
    </w:p>
    <w:p>
      <w:pPr>
        <w:pStyle w:val="Compact"/>
        <w:numPr>
          <w:ilvl w:val="0"/>
          <w:numId w:val="1001"/>
        </w:numPr>
      </w:pPr>
      <w:hyperlink r:id="rId34">
        <w:r>
          <w:rPr>
            <w:rStyle w:val="Hyperlink"/>
          </w:rPr>
          <w:t xml:space="preserve">EMIS - Emerging Markets</w:t>
        </w:r>
      </w:hyperlink>
    </w:p>
    <w:p>
      <w:pPr>
        <w:pStyle w:val="Compact"/>
        <w:numPr>
          <w:ilvl w:val="0"/>
          <w:numId w:val="1001"/>
        </w:numPr>
      </w:pPr>
      <w:hyperlink r:id="rId35">
        <w:r>
          <w:rPr>
            <w:rStyle w:val="Hyperlink"/>
          </w:rPr>
          <w:t xml:space="preserve">ecommercedb</w:t>
        </w:r>
      </w:hyperlink>
    </w:p>
    <w:p>
      <w:pPr>
        <w:pStyle w:val="Compact"/>
        <w:numPr>
          <w:ilvl w:val="0"/>
          <w:numId w:val="1001"/>
        </w:numPr>
      </w:pPr>
      <w:hyperlink r:id="rId36">
        <w:r>
          <w:rPr>
            <w:rStyle w:val="Hyperlink"/>
          </w:rPr>
          <w:t xml:space="preserve">Veritrade</w:t>
        </w:r>
      </w:hyperlink>
    </w:p>
    <w:bookmarkEnd w:id="37"/>
    <w:bookmarkStart w:id="57" w:name="comercio-y-exportación-en-perú"/>
    <w:p>
      <w:pPr>
        <w:pStyle w:val="Heading2"/>
      </w:pPr>
      <w:r>
        <w:t xml:space="preserve">Comercio y Exportación en Perú</w:t>
      </w:r>
    </w:p>
    <w:p>
      <w:pPr>
        <w:pStyle w:val="Compact"/>
        <w:numPr>
          <w:ilvl w:val="0"/>
          <w:numId w:val="1002"/>
        </w:numPr>
      </w:pPr>
      <w:hyperlink r:id="rId38">
        <w:r>
          <w:rPr>
            <w:rStyle w:val="Hyperlink"/>
          </w:rPr>
          <w:t xml:space="preserve">PeruMarketplace</w:t>
        </w:r>
      </w:hyperlink>
    </w:p>
    <w:p>
      <w:pPr>
        <w:pStyle w:val="Compact"/>
        <w:numPr>
          <w:ilvl w:val="0"/>
          <w:numId w:val="1002"/>
        </w:numPr>
      </w:pPr>
      <w:hyperlink r:id="rId39">
        <w:r>
          <w:rPr>
            <w:rStyle w:val="Hyperlink"/>
          </w:rPr>
          <w:t xml:space="preserve">Exportemos.pe</w:t>
        </w:r>
      </w:hyperlink>
    </w:p>
    <w:p>
      <w:pPr>
        <w:pStyle w:val="Compact"/>
        <w:numPr>
          <w:ilvl w:val="0"/>
          <w:numId w:val="1002"/>
        </w:numPr>
      </w:pPr>
      <w:hyperlink r:id="rId40">
        <w:r>
          <w:rPr>
            <w:rStyle w:val="Hyperlink"/>
          </w:rPr>
          <w:t xml:space="preserve">Estadísticas de Exportaciones Peruanas - Exportemos.pe</w:t>
        </w:r>
      </w:hyperlink>
    </w:p>
    <w:p>
      <w:pPr>
        <w:pStyle w:val="Compact"/>
        <w:numPr>
          <w:ilvl w:val="0"/>
          <w:numId w:val="1002"/>
        </w:numPr>
      </w:pPr>
      <w:hyperlink r:id="rId41">
        <w:r>
          <w:rPr>
            <w:rStyle w:val="Hyperlink"/>
          </w:rPr>
          <w:t xml:space="preserve">ADEX Data Trade</w:t>
        </w:r>
      </w:hyperlink>
    </w:p>
    <w:p>
      <w:pPr>
        <w:pStyle w:val="Compact"/>
        <w:numPr>
          <w:ilvl w:val="0"/>
          <w:numId w:val="1002"/>
        </w:numPr>
      </w:pPr>
      <w:hyperlink r:id="rId42">
        <w:r>
          <w:rPr>
            <w:rStyle w:val="Hyperlink"/>
          </w:rPr>
          <w:t xml:space="preserve">PROMPERÚ - Aula Virtual</w:t>
        </w:r>
      </w:hyperlink>
    </w:p>
    <w:p>
      <w:pPr>
        <w:pStyle w:val="Compact"/>
        <w:numPr>
          <w:ilvl w:val="0"/>
          <w:numId w:val="1002"/>
        </w:numPr>
      </w:pPr>
      <w:hyperlink r:id="rId43">
        <w:r>
          <w:rPr>
            <w:rStyle w:val="Hyperlink"/>
          </w:rPr>
          <w:t xml:space="preserve">RUTEX - PROMPERÚ</w:t>
        </w:r>
      </w:hyperlink>
    </w:p>
    <w:p>
      <w:pPr>
        <w:pStyle w:val="Compact"/>
        <w:numPr>
          <w:ilvl w:val="0"/>
          <w:numId w:val="1002"/>
        </w:numPr>
      </w:pPr>
      <w:hyperlink r:id="rId44">
        <w:r>
          <w:rPr>
            <w:rStyle w:val="Hyperlink"/>
          </w:rPr>
          <w:t xml:space="preserve">Repositorio PROMPERÚ</w:t>
        </w:r>
      </w:hyperlink>
    </w:p>
    <w:p>
      <w:pPr>
        <w:pStyle w:val="Compact"/>
        <w:numPr>
          <w:ilvl w:val="0"/>
          <w:numId w:val="1002"/>
        </w:numPr>
      </w:pPr>
      <w:hyperlink r:id="rId45">
        <w:r>
          <w:rPr>
            <w:rStyle w:val="Hyperlink"/>
          </w:rPr>
          <w:t xml:space="preserve">InfoCenter</w:t>
        </w:r>
      </w:hyperlink>
    </w:p>
    <w:p>
      <w:pPr>
        <w:pStyle w:val="Compact"/>
        <w:numPr>
          <w:ilvl w:val="0"/>
          <w:numId w:val="1002"/>
        </w:numPr>
      </w:pPr>
      <w:hyperlink r:id="rId46">
        <w:r>
          <w:rPr>
            <w:rStyle w:val="Hyperlink"/>
          </w:rPr>
          <w:t xml:space="preserve">RAM PROMPERÚ</w:t>
        </w:r>
      </w:hyperlink>
    </w:p>
    <w:p>
      <w:pPr>
        <w:pStyle w:val="Compact"/>
        <w:numPr>
          <w:ilvl w:val="0"/>
          <w:numId w:val="1002"/>
        </w:numPr>
      </w:pPr>
      <w:hyperlink r:id="rId47">
        <w:r>
          <w:rPr>
            <w:rStyle w:val="Hyperlink"/>
          </w:rPr>
          <w:t xml:space="preserve">Plaguicidas LMR - PROMPERÚ</w:t>
        </w:r>
      </w:hyperlink>
    </w:p>
    <w:p>
      <w:pPr>
        <w:pStyle w:val="Compact"/>
        <w:numPr>
          <w:ilvl w:val="0"/>
          <w:numId w:val="1002"/>
        </w:numPr>
      </w:pPr>
      <w:hyperlink r:id="rId48">
        <w:r>
          <w:rPr>
            <w:rStyle w:val="Hyperlink"/>
          </w:rPr>
          <w:t xml:space="preserve">Simulador Financiero PROMPERÚ</w:t>
        </w:r>
      </w:hyperlink>
    </w:p>
    <w:p>
      <w:pPr>
        <w:pStyle w:val="Compact"/>
        <w:numPr>
          <w:ilvl w:val="0"/>
          <w:numId w:val="1002"/>
        </w:numPr>
      </w:pPr>
      <w:hyperlink r:id="rId49">
        <w:r>
          <w:rPr>
            <w:rStyle w:val="Hyperlink"/>
          </w:rPr>
          <w:t xml:space="preserve">Diagnóstico Financiero PROMPERÚ</w:t>
        </w:r>
      </w:hyperlink>
    </w:p>
    <w:p>
      <w:pPr>
        <w:pStyle w:val="Compact"/>
        <w:numPr>
          <w:ilvl w:val="0"/>
          <w:numId w:val="1002"/>
        </w:numPr>
      </w:pPr>
      <w:hyperlink r:id="rId50">
        <w:r>
          <w:rPr>
            <w:rStyle w:val="Hyperlink"/>
          </w:rPr>
          <w:t xml:space="preserve">Rutas Aéreas PROMPERÚ</w:t>
        </w:r>
      </w:hyperlink>
    </w:p>
    <w:p>
      <w:pPr>
        <w:pStyle w:val="Compact"/>
        <w:numPr>
          <w:ilvl w:val="0"/>
          <w:numId w:val="1002"/>
        </w:numPr>
      </w:pPr>
      <w:hyperlink r:id="rId51">
        <w:r>
          <w:rPr>
            <w:rStyle w:val="Hyperlink"/>
          </w:rPr>
          <w:t xml:space="preserve">Rutas Marítimas PROMPERÚ</w:t>
        </w:r>
      </w:hyperlink>
    </w:p>
    <w:p>
      <w:pPr>
        <w:pStyle w:val="Compact"/>
        <w:numPr>
          <w:ilvl w:val="0"/>
          <w:numId w:val="1002"/>
        </w:numPr>
      </w:pPr>
      <w:hyperlink r:id="rId52">
        <w:r>
          <w:rPr>
            <w:rStyle w:val="Hyperlink"/>
          </w:rPr>
          <w:t xml:space="preserve">Directorio Logístico PROMPERÚ</w:t>
        </w:r>
      </w:hyperlink>
    </w:p>
    <w:p>
      <w:pPr>
        <w:pStyle w:val="Compact"/>
        <w:numPr>
          <w:ilvl w:val="0"/>
          <w:numId w:val="1002"/>
        </w:numPr>
      </w:pPr>
      <w:hyperlink r:id="rId53">
        <w:r>
          <w:rPr>
            <w:rStyle w:val="Hyperlink"/>
          </w:rPr>
          <w:t xml:space="preserve">Costos PROMPERÚ</w:t>
        </w:r>
      </w:hyperlink>
    </w:p>
    <w:p>
      <w:pPr>
        <w:pStyle w:val="Compact"/>
        <w:numPr>
          <w:ilvl w:val="0"/>
          <w:numId w:val="1002"/>
        </w:numPr>
      </w:pPr>
      <w:hyperlink r:id="rId54">
        <w:r>
          <w:rPr>
            <w:rStyle w:val="Hyperlink"/>
          </w:rPr>
          <w:t xml:space="preserve">MATCH PROMPERÚ</w:t>
        </w:r>
      </w:hyperlink>
    </w:p>
    <w:p>
      <w:pPr>
        <w:pStyle w:val="Compact"/>
        <w:numPr>
          <w:ilvl w:val="0"/>
          <w:numId w:val="1002"/>
        </w:numPr>
      </w:pPr>
      <w:hyperlink r:id="rId55">
        <w:r>
          <w:rPr>
            <w:rStyle w:val="Hyperlink"/>
          </w:rPr>
          <w:t xml:space="preserve">Ecommerce PROMPERÚ</w:t>
        </w:r>
      </w:hyperlink>
    </w:p>
    <w:p>
      <w:pPr>
        <w:pStyle w:val="Compact"/>
        <w:numPr>
          <w:ilvl w:val="0"/>
          <w:numId w:val="1002"/>
        </w:numPr>
      </w:pPr>
      <w:hyperlink r:id="rId56">
        <w:r>
          <w:rPr>
            <w:rStyle w:val="Hyperlink"/>
          </w:rPr>
          <w:t xml:space="preserve">IIRSA Norte</w:t>
        </w:r>
      </w:hyperlink>
    </w:p>
    <w:bookmarkEnd w:id="57"/>
    <w:bookmarkStart w:id="65" w:name="normas-reglamentos-y-requisitos-técnicos"/>
    <w:p>
      <w:pPr>
        <w:pStyle w:val="Heading2"/>
      </w:pPr>
      <w:r>
        <w:t xml:space="preserve">Normas, Reglamentos y Requisitos Técnicos</w:t>
      </w:r>
    </w:p>
    <w:p>
      <w:pPr>
        <w:pStyle w:val="Compact"/>
        <w:numPr>
          <w:ilvl w:val="0"/>
          <w:numId w:val="1003"/>
        </w:numPr>
      </w:pPr>
      <w:hyperlink r:id="rId58">
        <w:r>
          <w:rPr>
            <w:rStyle w:val="Hyperlink"/>
          </w:rPr>
          <w:t xml:space="preserve">Consulta de Requisitos - SENASA</w:t>
        </w:r>
      </w:hyperlink>
    </w:p>
    <w:p>
      <w:pPr>
        <w:pStyle w:val="Compact"/>
        <w:numPr>
          <w:ilvl w:val="0"/>
          <w:numId w:val="1003"/>
        </w:numPr>
      </w:pPr>
      <w:hyperlink r:id="rId59">
        <w:r>
          <w:rPr>
            <w:rStyle w:val="Hyperlink"/>
          </w:rPr>
          <w:t xml:space="preserve">DIGESA - MINSA</w:t>
        </w:r>
      </w:hyperlink>
    </w:p>
    <w:p>
      <w:pPr>
        <w:pStyle w:val="Compact"/>
        <w:numPr>
          <w:ilvl w:val="0"/>
          <w:numId w:val="1003"/>
        </w:numPr>
      </w:pPr>
      <w:hyperlink r:id="rId60">
        <w:r>
          <w:rPr>
            <w:rStyle w:val="Hyperlink"/>
          </w:rPr>
          <w:t xml:space="preserve">DIGEMID - MINSA</w:t>
        </w:r>
      </w:hyperlink>
    </w:p>
    <w:p>
      <w:pPr>
        <w:pStyle w:val="Compact"/>
        <w:numPr>
          <w:ilvl w:val="0"/>
          <w:numId w:val="1003"/>
        </w:numPr>
      </w:pPr>
      <w:hyperlink r:id="rId61">
        <w:r>
          <w:rPr>
            <w:rStyle w:val="Hyperlink"/>
          </w:rPr>
          <w:t xml:space="preserve">VUCE - Ventanilla Única de Comercio Exterior</w:t>
        </w:r>
      </w:hyperlink>
    </w:p>
    <w:p>
      <w:pPr>
        <w:pStyle w:val="Compact"/>
        <w:numPr>
          <w:ilvl w:val="0"/>
          <w:numId w:val="1003"/>
        </w:numPr>
      </w:pPr>
      <w:hyperlink r:id="rId62">
        <w:r>
          <w:rPr>
            <w:rStyle w:val="Hyperlink"/>
          </w:rPr>
          <w:t xml:space="preserve">MINCETUR - Reglamentos Técnicos</w:t>
        </w:r>
      </w:hyperlink>
    </w:p>
    <w:p>
      <w:pPr>
        <w:pStyle w:val="Compact"/>
        <w:numPr>
          <w:ilvl w:val="0"/>
          <w:numId w:val="1003"/>
        </w:numPr>
      </w:pPr>
      <w:hyperlink r:id="rId63">
        <w:r>
          <w:rPr>
            <w:rStyle w:val="Hyperlink"/>
          </w:rPr>
          <w:t xml:space="preserve">ALADI - Normas y Reglamentos Técnicos</w:t>
        </w:r>
      </w:hyperlink>
    </w:p>
    <w:p>
      <w:pPr>
        <w:pStyle w:val="Compact"/>
        <w:numPr>
          <w:ilvl w:val="0"/>
          <w:numId w:val="1003"/>
        </w:numPr>
      </w:pPr>
      <w:hyperlink r:id="rId64">
        <w:r>
          <w:rPr>
            <w:rStyle w:val="Hyperlink"/>
          </w:rPr>
          <w:t xml:space="preserve">Food Safety - Novel Food (UE)</w:t>
        </w:r>
      </w:hyperlink>
    </w:p>
    <w:bookmarkEnd w:id="65"/>
    <w:bookmarkStart w:id="70" w:name="mapas-y-herramientas-especializadas"/>
    <w:p>
      <w:pPr>
        <w:pStyle w:val="Heading2"/>
      </w:pPr>
      <w:r>
        <w:t xml:space="preserve">Mapas y Herramientas Especializadas</w:t>
      </w:r>
    </w:p>
    <w:p>
      <w:pPr>
        <w:pStyle w:val="Compact"/>
        <w:numPr>
          <w:ilvl w:val="0"/>
          <w:numId w:val="1004"/>
        </w:numPr>
      </w:pPr>
      <w:hyperlink r:id="rId66">
        <w:r>
          <w:rPr>
            <w:rStyle w:val="Hyperlink"/>
          </w:rPr>
          <w:t xml:space="preserve">Market Access Map (EPA)</w:t>
        </w:r>
      </w:hyperlink>
    </w:p>
    <w:p>
      <w:pPr>
        <w:pStyle w:val="Compact"/>
        <w:numPr>
          <w:ilvl w:val="0"/>
          <w:numId w:val="1004"/>
        </w:numPr>
      </w:pPr>
      <w:hyperlink r:id="rId67">
        <w:r>
          <w:rPr>
            <w:rStyle w:val="Hyperlink"/>
          </w:rPr>
          <w:t xml:space="preserve">Sustainability Map</w:t>
        </w:r>
      </w:hyperlink>
    </w:p>
    <w:p>
      <w:pPr>
        <w:pStyle w:val="Compact"/>
        <w:numPr>
          <w:ilvl w:val="0"/>
          <w:numId w:val="1004"/>
        </w:numPr>
      </w:pPr>
      <w:hyperlink r:id="rId68">
        <w:r>
          <w:rPr>
            <w:rStyle w:val="Hyperlink"/>
          </w:rPr>
          <w:t xml:space="preserve">Global Trade Helpdesk (ITC)</w:t>
        </w:r>
      </w:hyperlink>
    </w:p>
    <w:p>
      <w:pPr>
        <w:pStyle w:val="Compact"/>
        <w:numPr>
          <w:ilvl w:val="0"/>
          <w:numId w:val="1004"/>
        </w:numPr>
      </w:pPr>
      <w:hyperlink r:id="rId69">
        <w:r>
          <w:rPr>
            <w:rStyle w:val="Hyperlink"/>
          </w:rPr>
          <w:t xml:space="preserve">Standards Map (ITC)</w:t>
        </w:r>
      </w:hyperlink>
    </w:p>
    <w:bookmarkEnd w:id="70"/>
    <w:bookmarkStart w:id="73" w:name="alertas-y-regulaciones-internacionales"/>
    <w:p>
      <w:pPr>
        <w:pStyle w:val="Heading2"/>
      </w:pPr>
      <w:r>
        <w:t xml:space="preserve">Alertas y Regulaciones Internacionales</w:t>
      </w:r>
    </w:p>
    <w:p>
      <w:pPr>
        <w:pStyle w:val="Compact"/>
        <w:numPr>
          <w:ilvl w:val="0"/>
          <w:numId w:val="1005"/>
        </w:numPr>
      </w:pPr>
      <w:hyperlink r:id="rId71">
        <w:r>
          <w:rPr>
            <w:rStyle w:val="Hyperlink"/>
          </w:rPr>
          <w:t xml:space="preserve">ePing - Alertas de Regulaciones Técnicas</w:t>
        </w:r>
      </w:hyperlink>
    </w:p>
    <w:p>
      <w:pPr>
        <w:pStyle w:val="Compact"/>
        <w:numPr>
          <w:ilvl w:val="0"/>
          <w:numId w:val="1005"/>
        </w:numPr>
      </w:pPr>
      <w:hyperlink r:id="rId72">
        <w:r>
          <w:rPr>
            <w:rStyle w:val="Hyperlink"/>
          </w:rPr>
          <w:t xml:space="preserve">MRL Global - LMR Internacionales</w:t>
        </w:r>
      </w:hyperlink>
    </w:p>
    <w:bookmarkEnd w:id="73"/>
    <w:bookmarkEnd w:id="74"/>
    <w:bookmarkStart w:id="77"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6"/>
        </w:numPr>
      </w:pPr>
      <w:hyperlink r:id="rId75"/>
      <w:r>
        <w:t xml:space="preserve"> </w:t>
      </w:r>
      <w:hyperlink r:id="rId76">
        <w:r>
          <w:rPr>
            <w:rStyle w:val="Hyperlink"/>
          </w:rPr>
          <w:t xml:space="preserve">Por Editar</w:t>
        </w:r>
      </w:hyperlink>
    </w:p>
    <w:p>
      <w:pPr>
        <w:pStyle w:val="FirstParagraph"/>
      </w:pPr>
      <w:r>
        <w:t xml:space="preserve">Esperamos que encuentres estas publicaciones igualmente interesantes y útiles. ¡Disfruta de la lectura!</w:t>
      </w:r>
    </w:p>
    <w:bookmarkEnd w:id="77"/>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59" Target="http://www.digesa.minsa.gob.pe/" TargetMode="External" /><Relationship Type="http://schemas.openxmlformats.org/officeDocument/2006/relationships/hyperlink" Id="rId76" Target="https://achalmaedison.netlify.app/gestion-publica-herramientas/posts/2024-03-31-por-editar" TargetMode="External" /><Relationship Type="http://schemas.openxmlformats.org/officeDocument/2006/relationships/hyperlink" Id="rId75" Target="https://achalmaedison.netlify.app/gestion-publica-herramientas/posts/2024-03-31-por-editar/index.pdf" TargetMode="External" /><Relationship Type="http://schemas.openxmlformats.org/officeDocument/2006/relationships/hyperlink" Id="rId41" Target="https://adexdatatrade.com/" TargetMode="External" /><Relationship Type="http://schemas.openxmlformats.org/officeDocument/2006/relationships/hyperlink" Id="rId42" Target="https://aulavirtual.promperu.gob.pe/" TargetMode="External" /><Relationship Type="http://schemas.openxmlformats.org/officeDocument/2006/relationships/hyperlink" Id="rId53" Target="https://costos.promperu.gob.pe/" TargetMode="External" /><Relationship Type="http://schemas.openxmlformats.org/officeDocument/2006/relationships/hyperlink" Id="rId49" Target="https://diagnosticofinanciero.promperu.gob.pe/" TargetMode="External" /><Relationship Type="http://schemas.openxmlformats.org/officeDocument/2006/relationships/hyperlink" Id="rId52" Target="https://directoriologistico.promperu.gob.pe/" TargetMode="External" /><Relationship Type="http://schemas.openxmlformats.org/officeDocument/2006/relationships/hyperlink" Id="rId55" Target="https://ecommerce.promperu.gob.pe/" TargetMode="External" /><Relationship Type="http://schemas.openxmlformats.org/officeDocument/2006/relationships/hyperlink" Id="rId35" Target="https://ecommercedb.com/" TargetMode="External" /><Relationship Type="http://schemas.openxmlformats.org/officeDocument/2006/relationships/hyperlink" Id="rId71" Target="https://epingalert.org/" TargetMode="External" /><Relationship Type="http://schemas.openxmlformats.org/officeDocument/2006/relationships/hyperlink" Id="rId32" Target="https://es.panjiva.com/" TargetMode="External" /><Relationship Type="http://schemas.openxmlformats.org/officeDocument/2006/relationships/hyperlink" Id="rId33" Target="https://es.statista.com/" TargetMode="External" /><Relationship Type="http://schemas.openxmlformats.org/officeDocument/2006/relationships/hyperlink" Id="rId39" Target="https://exportemos.pe/" TargetMode="External" /><Relationship Type="http://schemas.openxmlformats.org/officeDocument/2006/relationships/hyperlink" Id="rId40" Target="https://exportemos.pe/descubre-oportunidades-de-exportacion/estadisticas-de-exportaciones-peruanas" TargetMode="External" /><Relationship Type="http://schemas.openxmlformats.org/officeDocument/2006/relationships/hyperlink" Id="rId64" Target="https://food.ec.europa.eu/food-safety/novel-food_en" TargetMode="External" /><Relationship Type="http://schemas.openxmlformats.org/officeDocument/2006/relationships/hyperlink" Id="rId68" Target="https://globaltradehelpdesk.org/es" TargetMode="External" /><Relationship Type="http://schemas.openxmlformats.org/officeDocument/2006/relationships/hyperlink" Id="rId45" Target="https://infocenter.gob.pe/" TargetMode="External" /><Relationship Type="http://schemas.openxmlformats.org/officeDocument/2006/relationships/hyperlink" Id="rId66" Target="https://m.macmap.org/es/learn/epa" TargetMode="External" /><Relationship Type="http://schemas.openxmlformats.org/officeDocument/2006/relationships/hyperlink" Id="rId54" Target="https://match.promperu.gob.pe/" TargetMode="External" /><Relationship Type="http://schemas.openxmlformats.org/officeDocument/2006/relationships/hyperlink" Id="rId28" Target="https://mpi.intracen.org/home" TargetMode="External" /><Relationship Type="http://schemas.openxmlformats.org/officeDocument/2006/relationships/hyperlink" Id="rId22" Target="https://orcid.org/0000-0001-6996-3364" TargetMode="External" /><Relationship Type="http://schemas.openxmlformats.org/officeDocument/2006/relationships/hyperlink" Id="rId47" Target="https://plaguicidaslmr.promperu.gob.pe/" TargetMode="External" /><Relationship Type="http://schemas.openxmlformats.org/officeDocument/2006/relationships/hyperlink" Id="rId46" Target="https://ram.promperu.gob.pe/" TargetMode="External" /><Relationship Type="http://schemas.openxmlformats.org/officeDocument/2006/relationships/hyperlink" Id="rId44" Target="https://repositorio.promperu.gob.pe/home" TargetMode="External" /><Relationship Type="http://schemas.openxmlformats.org/officeDocument/2006/relationships/hyperlink" Id="rId50" Target="https://rutasaereas.promperu.gob.pe/" TargetMode="External" /><Relationship Type="http://schemas.openxmlformats.org/officeDocument/2006/relationships/hyperlink" Id="rId51" Target="https://rutasmaritimas.promperu.gob.pe/" TargetMode="External" /><Relationship Type="http://schemas.openxmlformats.org/officeDocument/2006/relationships/hyperlink" Id="rId43" Target="https://rutex.promperu.gob.pe/" TargetMode="External" /><Relationship Type="http://schemas.openxmlformats.org/officeDocument/2006/relationships/hyperlink" Id="rId58" Target="https://servicios.senasa.gob.pe/consultaRequisitos/consultarRequisitos.action" TargetMode="External" /><Relationship Type="http://schemas.openxmlformats.org/officeDocument/2006/relationships/hyperlink" Id="rId48" Target="https://simuladorfinanciero.promperu.gob.pe/" TargetMode="External" /><Relationship Type="http://schemas.openxmlformats.org/officeDocument/2006/relationships/hyperlink" Id="rId63" Target="https://www.aladi.org/sitioaladi/normas-y-reglamentos-tecnicos/" TargetMode="External" /><Relationship Type="http://schemas.openxmlformats.org/officeDocument/2006/relationships/hyperlink" Id="rId60" Target="https://www.digemid.minsa.gob.pe/webDigemid/" TargetMode="External" /><Relationship Type="http://schemas.openxmlformats.org/officeDocument/2006/relationships/hyperlink" Id="rId34" Target="https://www.emis.com/la/" TargetMode="External" /><Relationship Type="http://schemas.openxmlformats.org/officeDocument/2006/relationships/hyperlink" Id="rId31" Target="https://www.euromonitor.com/" TargetMode="External" /><Relationship Type="http://schemas.openxmlformats.org/officeDocument/2006/relationships/hyperlink" Id="rId30" Target="https://www.globaldata.com/#" TargetMode="External" /><Relationship Type="http://schemas.openxmlformats.org/officeDocument/2006/relationships/hyperlink" Id="rId56" Target="https://www.iirsanorte.com.pe/" TargetMode="External" /><Relationship Type="http://schemas.openxmlformats.org/officeDocument/2006/relationships/hyperlink" Id="rId29" Target="https://www.investmentmap.org/home" TargetMode="External" /><Relationship Type="http://schemas.openxmlformats.org/officeDocument/2006/relationships/hyperlink" Id="rId62" Target="https://www.mincetur.gob.pe/reglamentostecnicos/" TargetMode="External" /><Relationship Type="http://schemas.openxmlformats.org/officeDocument/2006/relationships/hyperlink" Id="rId72" Target="https://www.mrlglobal.com/" TargetMode="External" /><Relationship Type="http://schemas.openxmlformats.org/officeDocument/2006/relationships/hyperlink" Id="rId38" Target="https://www.perumarketplace.com/en" TargetMode="External" /><Relationship Type="http://schemas.openxmlformats.org/officeDocument/2006/relationships/hyperlink" Id="rId69" Target="https://www.standardsmap.org/es/home" TargetMode="External" /><Relationship Type="http://schemas.openxmlformats.org/officeDocument/2006/relationships/hyperlink" Id="rId67" Target="https://www.sustainabilitymap.org/home" TargetMode="External" /><Relationship Type="http://schemas.openxmlformats.org/officeDocument/2006/relationships/hyperlink" Id="rId26" Target="https://www.trademap.org/Index.aspx" TargetMode="External" /><Relationship Type="http://schemas.openxmlformats.org/officeDocument/2006/relationships/hyperlink" Id="rId27" Target="https://www.trademap.org/Index.aspx?nvpm=3%7c%7c%7c%7c%7c%7c%7c%7c%7c%7c%7c%7c%7c%7c%7c%7c%7c" TargetMode="External" /><Relationship Type="http://schemas.openxmlformats.org/officeDocument/2006/relationships/hyperlink" Id="rId36" Target="https://www.veritradecorp.com/es/" TargetMode="External" /><Relationship Type="http://schemas.openxmlformats.org/officeDocument/2006/relationships/hyperlink" Id="rId61" Target="https://www.vuce.gob.pe/Paginas/Inicio.aspx"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59" Target="http://www.digesa.minsa.gob.pe/" TargetMode="External" /><Relationship Type="http://schemas.openxmlformats.org/officeDocument/2006/relationships/hyperlink" Id="rId76" Target="https://achalmaedison.netlify.app/gestion-publica-herramientas/posts/2024-03-31-por-editar" TargetMode="External" /><Relationship Type="http://schemas.openxmlformats.org/officeDocument/2006/relationships/hyperlink" Id="rId75" Target="https://achalmaedison.netlify.app/gestion-publica-herramientas/posts/2024-03-31-por-editar/index.pdf" TargetMode="External" /><Relationship Type="http://schemas.openxmlformats.org/officeDocument/2006/relationships/hyperlink" Id="rId41" Target="https://adexdatatrade.com/" TargetMode="External" /><Relationship Type="http://schemas.openxmlformats.org/officeDocument/2006/relationships/hyperlink" Id="rId42" Target="https://aulavirtual.promperu.gob.pe/" TargetMode="External" /><Relationship Type="http://schemas.openxmlformats.org/officeDocument/2006/relationships/hyperlink" Id="rId53" Target="https://costos.promperu.gob.pe/" TargetMode="External" /><Relationship Type="http://schemas.openxmlformats.org/officeDocument/2006/relationships/hyperlink" Id="rId49" Target="https://diagnosticofinanciero.promperu.gob.pe/" TargetMode="External" /><Relationship Type="http://schemas.openxmlformats.org/officeDocument/2006/relationships/hyperlink" Id="rId52" Target="https://directoriologistico.promperu.gob.pe/" TargetMode="External" /><Relationship Type="http://schemas.openxmlformats.org/officeDocument/2006/relationships/hyperlink" Id="rId55" Target="https://ecommerce.promperu.gob.pe/" TargetMode="External" /><Relationship Type="http://schemas.openxmlformats.org/officeDocument/2006/relationships/hyperlink" Id="rId35" Target="https://ecommercedb.com/" TargetMode="External" /><Relationship Type="http://schemas.openxmlformats.org/officeDocument/2006/relationships/hyperlink" Id="rId71" Target="https://epingalert.org/" TargetMode="External" /><Relationship Type="http://schemas.openxmlformats.org/officeDocument/2006/relationships/hyperlink" Id="rId32" Target="https://es.panjiva.com/" TargetMode="External" /><Relationship Type="http://schemas.openxmlformats.org/officeDocument/2006/relationships/hyperlink" Id="rId33" Target="https://es.statista.com/" TargetMode="External" /><Relationship Type="http://schemas.openxmlformats.org/officeDocument/2006/relationships/hyperlink" Id="rId39" Target="https://exportemos.pe/" TargetMode="External" /><Relationship Type="http://schemas.openxmlformats.org/officeDocument/2006/relationships/hyperlink" Id="rId40" Target="https://exportemos.pe/descubre-oportunidades-de-exportacion/estadisticas-de-exportaciones-peruanas" TargetMode="External" /><Relationship Type="http://schemas.openxmlformats.org/officeDocument/2006/relationships/hyperlink" Id="rId64" Target="https://food.ec.europa.eu/food-safety/novel-food_en" TargetMode="External" /><Relationship Type="http://schemas.openxmlformats.org/officeDocument/2006/relationships/hyperlink" Id="rId68" Target="https://globaltradehelpdesk.org/es" TargetMode="External" /><Relationship Type="http://schemas.openxmlformats.org/officeDocument/2006/relationships/hyperlink" Id="rId45" Target="https://infocenter.gob.pe/" TargetMode="External" /><Relationship Type="http://schemas.openxmlformats.org/officeDocument/2006/relationships/hyperlink" Id="rId66" Target="https://m.macmap.org/es/learn/epa" TargetMode="External" /><Relationship Type="http://schemas.openxmlformats.org/officeDocument/2006/relationships/hyperlink" Id="rId54" Target="https://match.promperu.gob.pe/" TargetMode="External" /><Relationship Type="http://schemas.openxmlformats.org/officeDocument/2006/relationships/hyperlink" Id="rId28" Target="https://mpi.intracen.org/home" TargetMode="External" /><Relationship Type="http://schemas.openxmlformats.org/officeDocument/2006/relationships/hyperlink" Id="rId22" Target="https://orcid.org/0000-0001-6996-3364" TargetMode="External" /><Relationship Type="http://schemas.openxmlformats.org/officeDocument/2006/relationships/hyperlink" Id="rId47" Target="https://plaguicidaslmr.promperu.gob.pe/" TargetMode="External" /><Relationship Type="http://schemas.openxmlformats.org/officeDocument/2006/relationships/hyperlink" Id="rId46" Target="https://ram.promperu.gob.pe/" TargetMode="External" /><Relationship Type="http://schemas.openxmlformats.org/officeDocument/2006/relationships/hyperlink" Id="rId44" Target="https://repositorio.promperu.gob.pe/home" TargetMode="External" /><Relationship Type="http://schemas.openxmlformats.org/officeDocument/2006/relationships/hyperlink" Id="rId50" Target="https://rutasaereas.promperu.gob.pe/" TargetMode="External" /><Relationship Type="http://schemas.openxmlformats.org/officeDocument/2006/relationships/hyperlink" Id="rId51" Target="https://rutasmaritimas.promperu.gob.pe/" TargetMode="External" /><Relationship Type="http://schemas.openxmlformats.org/officeDocument/2006/relationships/hyperlink" Id="rId43" Target="https://rutex.promperu.gob.pe/" TargetMode="External" /><Relationship Type="http://schemas.openxmlformats.org/officeDocument/2006/relationships/hyperlink" Id="rId58" Target="https://servicios.senasa.gob.pe/consultaRequisitos/consultarRequisitos.action" TargetMode="External" /><Relationship Type="http://schemas.openxmlformats.org/officeDocument/2006/relationships/hyperlink" Id="rId48" Target="https://simuladorfinanciero.promperu.gob.pe/" TargetMode="External" /><Relationship Type="http://schemas.openxmlformats.org/officeDocument/2006/relationships/hyperlink" Id="rId63" Target="https://www.aladi.org/sitioaladi/normas-y-reglamentos-tecnicos/" TargetMode="External" /><Relationship Type="http://schemas.openxmlformats.org/officeDocument/2006/relationships/hyperlink" Id="rId60" Target="https://www.digemid.minsa.gob.pe/webDigemid/" TargetMode="External" /><Relationship Type="http://schemas.openxmlformats.org/officeDocument/2006/relationships/hyperlink" Id="rId34" Target="https://www.emis.com/la/" TargetMode="External" /><Relationship Type="http://schemas.openxmlformats.org/officeDocument/2006/relationships/hyperlink" Id="rId31" Target="https://www.euromonitor.com/" TargetMode="External" /><Relationship Type="http://schemas.openxmlformats.org/officeDocument/2006/relationships/hyperlink" Id="rId30" Target="https://www.globaldata.com/#" TargetMode="External" /><Relationship Type="http://schemas.openxmlformats.org/officeDocument/2006/relationships/hyperlink" Id="rId56" Target="https://www.iirsanorte.com.pe/" TargetMode="External" /><Relationship Type="http://schemas.openxmlformats.org/officeDocument/2006/relationships/hyperlink" Id="rId29" Target="https://www.investmentmap.org/home" TargetMode="External" /><Relationship Type="http://schemas.openxmlformats.org/officeDocument/2006/relationships/hyperlink" Id="rId62" Target="https://www.mincetur.gob.pe/reglamentostecnicos/" TargetMode="External" /><Relationship Type="http://schemas.openxmlformats.org/officeDocument/2006/relationships/hyperlink" Id="rId72" Target="https://www.mrlglobal.com/" TargetMode="External" /><Relationship Type="http://schemas.openxmlformats.org/officeDocument/2006/relationships/hyperlink" Id="rId38" Target="https://www.perumarketplace.com/en" TargetMode="External" /><Relationship Type="http://schemas.openxmlformats.org/officeDocument/2006/relationships/hyperlink" Id="rId69" Target="https://www.standardsmap.org/es/home" TargetMode="External" /><Relationship Type="http://schemas.openxmlformats.org/officeDocument/2006/relationships/hyperlink" Id="rId67" Target="https://www.sustainabilitymap.org/home" TargetMode="External" /><Relationship Type="http://schemas.openxmlformats.org/officeDocument/2006/relationships/hyperlink" Id="rId26" Target="https://www.trademap.org/Index.aspx" TargetMode="External" /><Relationship Type="http://schemas.openxmlformats.org/officeDocument/2006/relationships/hyperlink" Id="rId27" Target="https://www.trademap.org/Index.aspx?nvpm=3%7c%7c%7c%7c%7c%7c%7c%7c%7c%7c%7c%7c%7c%7c%7c%7c%7c" TargetMode="External" /><Relationship Type="http://schemas.openxmlformats.org/officeDocument/2006/relationships/hyperlink" Id="rId36" Target="https://www.veritradecorp.com/es/" TargetMode="External" /><Relationship Type="http://schemas.openxmlformats.org/officeDocument/2006/relationships/hyperlink" Id="rId61" Target="https://www.vuce.gob.pe/Paginas/Inicio.aspx"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RECURSOS PARA COMERCIO EXTERIOR</dc:description>
  <dc:language>es</dc:language>
  <cp:keywords>international trade, export resources, commercial intelligence, technical regulations, Peruvian exports</cp:keywords>
  <dcterms:created xsi:type="dcterms:W3CDTF">2025-05-16T00:03:56Z</dcterms:created>
  <dcterms:modified xsi:type="dcterms:W3CDTF">2025-05-16T00:03:56Z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article provides a comprehensive overview of essential resources for international trade and exports, focusing on tools, platforms, and regulations relevant in 2025. It includes commercial intelligence platforms like Trade Map and Statista, Peru-specific export resources such as PROMPERÚ and ADEX Data Trade, and technical requirement portals like SENASA and VUCE. Additionally, it covers specialized tools for market access, sustainability, and international regulation alerts. The resources are categorized to assist exporters, policymakers, and researchers in navigating global trade challenges, with an emphasis on Peruvian export opportunities. The article aims to equip readers with actionable tools to enhance export strategies, comply with international standards, and leverage data-driven insights for market expansion.</vt:lpwstr>
  </property>
  <property fmtid="{D5CDD505-2E9C-101B-9397-08002B2CF9AE}" pid="6" name="apaauthor">
    <vt:lpwstr/>
  </property>
  <property fmtid="{D5CDD505-2E9C-101B-9397-08002B2CF9AE}" pid="7" name="apadate">
    <vt:lpwstr>2025-05-15</vt:lpwstr>
  </property>
  <property fmtid="{D5CDD505-2E9C-101B-9397-08002B2CF9AE}" pid="8" name="apatitle">
    <vt:lpwstr>Herramientas y Plataformas de Inteligencia Comercial</vt:lpwstr>
  </property>
  <property fmtid="{D5CDD505-2E9C-101B-9397-08002B2CF9AE}" pid="9" name="apatitledisplay">
    <vt:lpwstr>Herramientas y Plataformas de Inteligencia Comercial</vt:lpwstr>
  </property>
  <property fmtid="{D5CDD505-2E9C-101B-9397-08002B2CF9AE}" pid="10" name="appendix-attribution-bibtex">
    <vt:lpwstr>BibTeX citation:</vt:lpwstr>
  </property>
  <property fmtid="{D5CDD505-2E9C-101B-9397-08002B2CF9AE}" pid="11" name="appendix-attribution-cite-as">
    <vt:lpwstr>For attribution, please cite this work as:</vt:lpwstr>
  </property>
  <property fmtid="{D5CDD505-2E9C-101B-9397-08002B2CF9AE}" pid="12" name="appendix-cite-as">
    <vt:lpwstr>display</vt:lpwstr>
  </property>
  <property fmtid="{D5CDD505-2E9C-101B-9397-08002B2CF9AE}" pid="13" name="appendix-view-license">
    <vt:lpwstr>View License</vt:lpwstr>
  </property>
  <property fmtid="{D5CDD505-2E9C-101B-9397-08002B2CF9AE}" pid="14" name="article-notebook-label">
    <vt:lpwstr>Article Notebook</vt:lpwstr>
  </property>
  <property fmtid="{D5CDD505-2E9C-101B-9397-08002B2CF9AE}" pid="15" name="author-note">
    <vt:lpwstr/>
  </property>
  <property fmtid="{D5CDD505-2E9C-101B-9397-08002B2CF9AE}" pid="16" name="authors">
    <vt:lpwstr/>
  </property>
  <property fmtid="{D5CDD505-2E9C-101B-9397-08002B2CF9AE}" pid="17" name="back-to-top">
    <vt:lpwstr>Back to top</vt:lpwstr>
  </property>
  <property fmtid="{D5CDD505-2E9C-101B-9397-08002B2CF9AE}" pid="18" name="biblio-config">
    <vt:lpwstr>True</vt:lpwstr>
  </property>
  <property fmtid="{D5CDD505-2E9C-101B-9397-08002B2CF9AE}" pid="19" name="by-affiliation">
    <vt:lpwstr/>
  </property>
  <property fmtid="{D5CDD505-2E9C-101B-9397-08002B2CF9AE}" pid="20" name="by-author">
    <vt:lpwstr/>
  </property>
  <property fmtid="{D5CDD505-2E9C-101B-9397-08002B2CF9AE}" pid="21" name="callout-caution-title">
    <vt:lpwstr>Caution</vt:lpwstr>
  </property>
  <property fmtid="{D5CDD505-2E9C-101B-9397-08002B2CF9AE}" pid="22" name="callout-important-title">
    <vt:lpwstr>Important</vt:lpwstr>
  </property>
  <property fmtid="{D5CDD505-2E9C-101B-9397-08002B2CF9AE}" pid="23" name="callout-note-title">
    <vt:lpwstr>Nota</vt:lpwstr>
  </property>
  <property fmtid="{D5CDD505-2E9C-101B-9397-08002B2CF9AE}" pid="24" name="callout-tip-title">
    <vt:lpwstr>Tip</vt:lpwstr>
  </property>
  <property fmtid="{D5CDD505-2E9C-101B-9397-08002B2CF9AE}" pid="25" name="callout-warning-title">
    <vt:lpwstr>Warning</vt:lpwstr>
  </property>
  <property fmtid="{D5CDD505-2E9C-101B-9397-08002B2CF9AE}" pid="26" name="cap-location">
    <vt:lpwstr>top</vt:lpwstr>
  </property>
  <property fmtid="{D5CDD505-2E9C-101B-9397-08002B2CF9AE}" pid="27" name="categories">
    <vt:lpwstr/>
  </property>
  <property fmtid="{D5CDD505-2E9C-101B-9397-08002B2CF9AE}" pid="28" name="citation">
    <vt:lpwstr/>
  </property>
  <property fmtid="{D5CDD505-2E9C-101B-9397-08002B2CF9AE}" pid="29" name="citation-last-author-separator">
    <vt:lpwstr>y</vt:lpwstr>
  </property>
  <property fmtid="{D5CDD505-2E9C-101B-9397-08002B2CF9AE}" pid="30" name="citation-masked-author">
    <vt:lpwstr>Cita Enmascarada</vt:lpwstr>
  </property>
  <property fmtid="{D5CDD505-2E9C-101B-9397-08002B2CF9AE}" pid="31" name="citation-masked-date">
    <vt:lpwstr>n.f.</vt:lpwstr>
  </property>
  <property fmtid="{D5CDD505-2E9C-101B-9397-08002B2CF9AE}" pid="32" name="citation-masked-title">
    <vt:lpwstr>Título Enmascarado</vt:lpwstr>
  </property>
  <property fmtid="{D5CDD505-2E9C-101B-9397-08002B2CF9AE}" pid="33" name="code-line">
    <vt:lpwstr>Line</vt:lpwstr>
  </property>
  <property fmtid="{D5CDD505-2E9C-101B-9397-08002B2CF9AE}" pid="34" name="code-lines">
    <vt:lpwstr>Lines</vt:lpwstr>
  </property>
  <property fmtid="{D5CDD505-2E9C-101B-9397-08002B2CF9AE}" pid="35" name="code-links-title">
    <vt:lpwstr>Code Links</vt:lpwstr>
  </property>
  <property fmtid="{D5CDD505-2E9C-101B-9397-08002B2CF9AE}" pid="36" name="code-summary">
    <vt:lpwstr>Code</vt:lpwstr>
  </property>
  <property fmtid="{D5CDD505-2E9C-101B-9397-08002B2CF9AE}" pid="37" name="code-tools-hide-all-code">
    <vt:lpwstr>Hide All Code</vt:lpwstr>
  </property>
  <property fmtid="{D5CDD505-2E9C-101B-9397-08002B2CF9AE}" pid="38" name="code-tools-menu-caption">
    <vt:lpwstr>Code</vt:lpwstr>
  </property>
  <property fmtid="{D5CDD505-2E9C-101B-9397-08002B2CF9AE}" pid="39" name="code-tools-show-all-code">
    <vt:lpwstr>Show All Code</vt:lpwstr>
  </property>
  <property fmtid="{D5CDD505-2E9C-101B-9397-08002B2CF9AE}" pid="40" name="code-tools-source-code">
    <vt:lpwstr>Source Code</vt:lpwstr>
  </property>
  <property fmtid="{D5CDD505-2E9C-101B-9397-08002B2CF9AE}" pid="41" name="code-tools-view-source">
    <vt:lpwstr>View Source</vt:lpwstr>
  </property>
  <property fmtid="{D5CDD505-2E9C-101B-9397-08002B2CF9AE}" pid="42" name="comments">
    <vt:lpwstr/>
  </property>
  <property fmtid="{D5CDD505-2E9C-101B-9397-08002B2CF9AE}" pid="43" name="copy-button-tooltip">
    <vt:lpwstr>Copy to Clipboard</vt:lpwstr>
  </property>
  <property fmtid="{D5CDD505-2E9C-101B-9397-08002B2CF9AE}" pid="44" name="copy-button-tooltip-success">
    <vt:lpwstr>Copied!</vt:lpwstr>
  </property>
  <property fmtid="{D5CDD505-2E9C-101B-9397-08002B2CF9AE}" pid="45" name="copyrightext">
    <vt:lpwstr>All rights reserved</vt:lpwstr>
  </property>
  <property fmtid="{D5CDD505-2E9C-101B-9397-08002B2CF9AE}" pid="46" name="copyrightnotice">
    <vt:lpwstr>2025</vt:lpwstr>
  </property>
  <property fmtid="{D5CDD505-2E9C-101B-9397-08002B2CF9AE}" pid="47" name="crossref">
    <vt:lpwstr/>
  </property>
  <property fmtid="{D5CDD505-2E9C-101B-9397-08002B2CF9AE}" pid="48" name="crossref-apx-prefix">
    <vt:lpwstr>Anexo</vt:lpwstr>
  </property>
  <property fmtid="{D5CDD505-2E9C-101B-9397-08002B2CF9AE}" pid="49" name="crossref-ch-prefix">
    <vt:lpwstr>Chapter</vt:lpwstr>
  </property>
  <property fmtid="{D5CDD505-2E9C-101B-9397-08002B2CF9AE}" pid="50" name="crossref-cnj-title">
    <vt:lpwstr>Conjecture</vt:lpwstr>
  </property>
  <property fmtid="{D5CDD505-2E9C-101B-9397-08002B2CF9AE}" pid="51" name="crossref-cor-title">
    <vt:lpwstr>Corollary</vt:lpwstr>
  </property>
  <property fmtid="{D5CDD505-2E9C-101B-9397-08002B2CF9AE}" pid="52" name="crossref-def-title">
    <vt:lpwstr>Definition</vt:lpwstr>
  </property>
  <property fmtid="{D5CDD505-2E9C-101B-9397-08002B2CF9AE}" pid="53" name="crossref-eq-prefix">
    <vt:lpwstr>Ecuación</vt:lpwstr>
  </property>
  <property fmtid="{D5CDD505-2E9C-101B-9397-08002B2CF9AE}" pid="54" name="crossref-exm-title">
    <vt:lpwstr>Example</vt:lpwstr>
  </property>
  <property fmtid="{D5CDD505-2E9C-101B-9397-08002B2CF9AE}" pid="55" name="crossref-exr-title">
    <vt:lpwstr>Exercise</vt:lpwstr>
  </property>
  <property fmtid="{D5CDD505-2E9C-101B-9397-08002B2CF9AE}" pid="56" name="crossref-fig-title">
    <vt:lpwstr>Figura</vt:lpwstr>
  </property>
  <property fmtid="{D5CDD505-2E9C-101B-9397-08002B2CF9AE}" pid="57" name="crossref-lem-title">
    <vt:lpwstr>Lemma</vt:lpwstr>
  </property>
  <property fmtid="{D5CDD505-2E9C-101B-9397-08002B2CF9AE}" pid="58" name="crossref-lof-title">
    <vt:lpwstr>List of Figures</vt:lpwstr>
  </property>
  <property fmtid="{D5CDD505-2E9C-101B-9397-08002B2CF9AE}" pid="59" name="crossref-lol-title">
    <vt:lpwstr>List of Listings</vt:lpwstr>
  </property>
  <property fmtid="{D5CDD505-2E9C-101B-9397-08002B2CF9AE}" pid="60" name="crossref-lot-title">
    <vt:lpwstr>List of Tables</vt:lpwstr>
  </property>
  <property fmtid="{D5CDD505-2E9C-101B-9397-08002B2CF9AE}" pid="61" name="crossref-lst-title">
    <vt:lpwstr>Listing</vt:lpwstr>
  </property>
  <property fmtid="{D5CDD505-2E9C-101B-9397-08002B2CF9AE}" pid="62" name="crossref-prp-title">
    <vt:lpwstr>Proposition</vt:lpwstr>
  </property>
  <property fmtid="{D5CDD505-2E9C-101B-9397-08002B2CF9AE}" pid="63" name="crossref-sec-prefix">
    <vt:lpwstr>Section</vt:lpwstr>
  </property>
  <property fmtid="{D5CDD505-2E9C-101B-9397-08002B2CF9AE}" pid="64" name="crossref-tbl-title">
    <vt:lpwstr>Tabla</vt:lpwstr>
  </property>
  <property fmtid="{D5CDD505-2E9C-101B-9397-08002B2CF9AE}" pid="65" name="crossref-thm-title">
    <vt:lpwstr>Theorem</vt:lpwstr>
  </property>
  <property fmtid="{D5CDD505-2E9C-101B-9397-08002B2CF9AE}" pid="66" name="csl">
    <vt:lpwstr>../../../_extensions/wjschne/apaquarto/apa.csl</vt:lpwstr>
  </property>
  <property fmtid="{D5CDD505-2E9C-101B-9397-08002B2CF9AE}" pid="67" name="date-modified">
    <vt:lpwstr>2025-05-15</vt:lpwstr>
  </property>
  <property fmtid="{D5CDD505-2E9C-101B-9397-08002B2CF9AE}" pid="68" name="documentmode">
    <vt:lpwstr>man</vt:lpwstr>
  </property>
  <property fmtid="{D5CDD505-2E9C-101B-9397-08002B2CF9AE}" pid="69" name="draft">
    <vt:lpwstr>False</vt:lpwstr>
  </property>
  <property fmtid="{D5CDD505-2E9C-101B-9397-08002B2CF9AE}" pid="70" name="draftall">
    <vt:lpwstr>False</vt:lpwstr>
  </property>
  <property fmtid="{D5CDD505-2E9C-101B-9397-08002B2CF9AE}" pid="71" name="draftfirst">
    <vt:lpwstr>False</vt:lpwstr>
  </property>
  <property fmtid="{D5CDD505-2E9C-101B-9397-08002B2CF9AE}" pid="72" name="editor">
    <vt:lpwstr/>
  </property>
  <property fmtid="{D5CDD505-2E9C-101B-9397-08002B2CF9AE}" pid="73" name="environment-proof-title">
    <vt:lpwstr>Proof</vt:lpwstr>
  </property>
  <property fmtid="{D5CDD505-2E9C-101B-9397-08002B2CF9AE}" pid="74" name="environment-remark-title">
    <vt:lpwstr>Remark</vt:lpwstr>
  </property>
  <property fmtid="{D5CDD505-2E9C-101B-9397-08002B2CF9AE}" pid="75" name="environment-solution-title">
    <vt:lpwstr>Solution</vt:lpwstr>
  </property>
  <property fmtid="{D5CDD505-2E9C-101B-9397-08002B2CF9AE}" pid="76" name="fig-cap-location">
    <vt:lpwstr>top</vt:lpwstr>
  </property>
  <property fmtid="{D5CDD505-2E9C-101B-9397-08002B2CF9AE}" pid="77" name="floatsintext">
    <vt:lpwstr>True</vt:lpwstr>
  </property>
  <property fmtid="{D5CDD505-2E9C-101B-9397-08002B2CF9AE}" pid="78" name="fontsize">
    <vt:lpwstr>12pt</vt:lpwstr>
  </property>
  <property fmtid="{D5CDD505-2E9C-101B-9397-08002B2CF9AE}" pid="79" name="google-scholar">
    <vt:lpwstr>True</vt:lpwstr>
  </property>
  <property fmtid="{D5CDD505-2E9C-101B-9397-08002B2CF9AE}" pid="80" name="header-includes">
    <vt:lpwstr/>
  </property>
  <property fmtid="{D5CDD505-2E9C-101B-9397-08002B2CF9AE}" pid="81" name="include-after">
    <vt:lpwstr/>
  </property>
  <property fmtid="{D5CDD505-2E9C-101B-9397-08002B2CF9AE}" pid="82" name="include-before">
    <vt:lpwstr/>
  </property>
  <property fmtid="{D5CDD505-2E9C-101B-9397-08002B2CF9AE}" pid="83" name="jupyter">
    <vt:lpwstr>python3</vt:lpwstr>
  </property>
  <property fmtid="{D5CDD505-2E9C-101B-9397-08002B2CF9AE}" pid="84" name="knitr">
    <vt:lpwstr/>
  </property>
  <property fmtid="{D5CDD505-2E9C-101B-9397-08002B2CF9AE}" pid="85" name="labels">
    <vt:lpwstr/>
  </property>
  <property fmtid="{D5CDD505-2E9C-101B-9397-08002B2CF9AE}" pid="86" name="language">
    <vt:lpwstr/>
  </property>
  <property fmtid="{D5CDD505-2E9C-101B-9397-08002B2CF9AE}" pid="87" name="launch-binder-title">
    <vt:lpwstr>Launch Binder</vt:lpwstr>
  </property>
  <property fmtid="{D5CDD505-2E9C-101B-9397-08002B2CF9AE}" pid="88" name="launch-dev-container-title">
    <vt:lpwstr>Launch Dev Container</vt:lpwstr>
  </property>
  <property fmtid="{D5CDD505-2E9C-101B-9397-08002B2CF9AE}" pid="89" name="license">
    <vt:lpwstr/>
  </property>
  <property fmtid="{D5CDD505-2E9C-101B-9397-08002B2CF9AE}" pid="90" name="link-citations">
    <vt:lpwstr>True</vt:lpwstr>
  </property>
  <property fmtid="{D5CDD505-2E9C-101B-9397-08002B2CF9AE}" pid="91" name="listing-page-category-all">
    <vt:lpwstr>All</vt:lpwstr>
  </property>
  <property fmtid="{D5CDD505-2E9C-101B-9397-08002B2CF9AE}" pid="92" name="listing-page-field-author">
    <vt:lpwstr>Author</vt:lpwstr>
  </property>
  <property fmtid="{D5CDD505-2E9C-101B-9397-08002B2CF9AE}" pid="93" name="listing-page-field-categories">
    <vt:lpwstr>Categories</vt:lpwstr>
  </property>
  <property fmtid="{D5CDD505-2E9C-101B-9397-08002B2CF9AE}" pid="94" name="listing-page-field-date">
    <vt:lpwstr>Date</vt:lpwstr>
  </property>
  <property fmtid="{D5CDD505-2E9C-101B-9397-08002B2CF9AE}" pid="95" name="listing-page-field-description">
    <vt:lpwstr>Description</vt:lpwstr>
  </property>
  <property fmtid="{D5CDD505-2E9C-101B-9397-08002B2CF9AE}" pid="96" name="listing-page-field-filemodified">
    <vt:lpwstr>Modified</vt:lpwstr>
  </property>
  <property fmtid="{D5CDD505-2E9C-101B-9397-08002B2CF9AE}" pid="97" name="listing-page-field-filename">
    <vt:lpwstr>File Name</vt:lpwstr>
  </property>
  <property fmtid="{D5CDD505-2E9C-101B-9397-08002B2CF9AE}" pid="98" name="listing-page-field-readingtime">
    <vt:lpwstr>Reading Time</vt:lpwstr>
  </property>
  <property fmtid="{D5CDD505-2E9C-101B-9397-08002B2CF9AE}" pid="99" name="listing-page-field-subtitle">
    <vt:lpwstr>Subtitle</vt:lpwstr>
  </property>
  <property fmtid="{D5CDD505-2E9C-101B-9397-08002B2CF9AE}" pid="100" name="listing-page-field-title">
    <vt:lpwstr>Title</vt:lpwstr>
  </property>
  <property fmtid="{D5CDD505-2E9C-101B-9397-08002B2CF9AE}" pid="101" name="listing-page-field-wordcount">
    <vt:lpwstr>Word Count</vt:lpwstr>
  </property>
  <property fmtid="{D5CDD505-2E9C-101B-9397-08002B2CF9AE}" pid="102" name="listing-page-filter">
    <vt:lpwstr>Filter</vt:lpwstr>
  </property>
  <property fmtid="{D5CDD505-2E9C-101B-9397-08002B2CF9AE}" pid="103" name="listing-page-minutes-compact">
    <vt:lpwstr>{0} min</vt:lpwstr>
  </property>
  <property fmtid="{D5CDD505-2E9C-101B-9397-08002B2CF9AE}" pid="104" name="listing-page-no-matches">
    <vt:lpwstr>No matching items</vt:lpwstr>
  </property>
  <property fmtid="{D5CDD505-2E9C-101B-9397-08002B2CF9AE}" pid="105" name="listing-page-order-by">
    <vt:lpwstr>Order By</vt:lpwstr>
  </property>
  <property fmtid="{D5CDD505-2E9C-101B-9397-08002B2CF9AE}" pid="106" name="listing-page-order-by-date-asc">
    <vt:lpwstr>Oldest</vt:lpwstr>
  </property>
  <property fmtid="{D5CDD505-2E9C-101B-9397-08002B2CF9AE}" pid="107" name="listing-page-order-by-date-desc">
    <vt:lpwstr>Newest</vt:lpwstr>
  </property>
  <property fmtid="{D5CDD505-2E9C-101B-9397-08002B2CF9AE}" pid="108" name="listing-page-order-by-default">
    <vt:lpwstr>Default</vt:lpwstr>
  </property>
  <property fmtid="{D5CDD505-2E9C-101B-9397-08002B2CF9AE}" pid="109" name="listing-page-order-by-number-asc">
    <vt:lpwstr>Low to High</vt:lpwstr>
  </property>
  <property fmtid="{D5CDD505-2E9C-101B-9397-08002B2CF9AE}" pid="110" name="listing-page-order-by-number-desc">
    <vt:lpwstr>High to Low</vt:lpwstr>
  </property>
  <property fmtid="{D5CDD505-2E9C-101B-9397-08002B2CF9AE}" pid="111" name="listing-page-words">
    <vt:lpwstr>{0} words</vt:lpwstr>
  </property>
  <property fmtid="{D5CDD505-2E9C-101B-9397-08002B2CF9AE}" pid="112" name="manuscript-meca-bundle">
    <vt:lpwstr>MECA Bundle</vt:lpwstr>
  </property>
  <property fmtid="{D5CDD505-2E9C-101B-9397-08002B2CF9AE}" pid="113" name="mask">
    <vt:lpwstr>False</vt:lpwstr>
  </property>
  <property fmtid="{D5CDD505-2E9C-101B-9397-08002B2CF9AE}" pid="114" name="no-ampersand-parenthetical">
    <vt:lpwstr>False</vt:lpwstr>
  </property>
  <property fmtid="{D5CDD505-2E9C-101B-9397-08002B2CF9AE}" pid="115" name="notebook-preview-back">
    <vt:lpwstr>Back to Article</vt:lpwstr>
  </property>
  <property fmtid="{D5CDD505-2E9C-101B-9397-08002B2CF9AE}" pid="116" name="notebook-preview-download">
    <vt:lpwstr>Download Notebook</vt:lpwstr>
  </property>
  <property fmtid="{D5CDD505-2E9C-101B-9397-08002B2CF9AE}" pid="117" name="notebook-preview-download-src">
    <vt:lpwstr>Download Source</vt:lpwstr>
  </property>
  <property fmtid="{D5CDD505-2E9C-101B-9397-08002B2CF9AE}" pid="118" name="numbered-lines">
    <vt:lpwstr>False</vt:lpwstr>
  </property>
  <property fmtid="{D5CDD505-2E9C-101B-9397-08002B2CF9AE}" pid="119" name="oneaffiliation">
    <vt:lpwstr>True</vt:lpwstr>
  </property>
  <property fmtid="{D5CDD505-2E9C-101B-9397-08002B2CF9AE}" pid="120" name="oneauthor">
    <vt:lpwstr>True</vt:lpwstr>
  </property>
  <property fmtid="{D5CDD505-2E9C-101B-9397-08002B2CF9AE}" pid="121" name="other-links-title">
    <vt:lpwstr>Other Links</vt:lpwstr>
  </property>
  <property fmtid="{D5CDD505-2E9C-101B-9397-08002B2CF9AE}" pid="122" name="references">
    <vt:lpwstr/>
  </property>
  <property fmtid="{D5CDD505-2E9C-101B-9397-08002B2CF9AE}" pid="123" name="references-meta-analysis">
    <vt:lpwstr>Las referencias marcadas con un asterisco indican estudios incluidos en el metanálisis.</vt:lpwstr>
  </property>
  <property fmtid="{D5CDD505-2E9C-101B-9397-08002B2CF9AE}" pid="124" name="related-formats-title">
    <vt:lpwstr>Other Formats</vt:lpwstr>
  </property>
  <property fmtid="{D5CDD505-2E9C-101B-9397-08002B2CF9AE}" pid="125" name="related-notebooks-title">
    <vt:lpwstr>Notebooks</vt:lpwstr>
  </property>
  <property fmtid="{D5CDD505-2E9C-101B-9397-08002B2CF9AE}" pid="126" name="repo-action-links-edit">
    <vt:lpwstr>Edit this page</vt:lpwstr>
  </property>
  <property fmtid="{D5CDD505-2E9C-101B-9397-08002B2CF9AE}" pid="127" name="repo-action-links-issue">
    <vt:lpwstr>Report an issue</vt:lpwstr>
  </property>
  <property fmtid="{D5CDD505-2E9C-101B-9397-08002B2CF9AE}" pid="128" name="repo-action-links-source">
    <vt:lpwstr>View source</vt:lpwstr>
  </property>
  <property fmtid="{D5CDD505-2E9C-101B-9397-08002B2CF9AE}" pid="129" name="revealjs-plugins">
    <vt:lpwstr/>
  </property>
  <property fmtid="{D5CDD505-2E9C-101B-9397-08002B2CF9AE}" pid="130" name="search">
    <vt:lpwstr>True</vt:lpwstr>
  </property>
  <property fmtid="{D5CDD505-2E9C-101B-9397-08002B2CF9AE}" pid="131" name="search-clear-button-title">
    <vt:lpwstr>Clear</vt:lpwstr>
  </property>
  <property fmtid="{D5CDD505-2E9C-101B-9397-08002B2CF9AE}" pid="132" name="search-copy-link-title">
    <vt:lpwstr>Copy link to search</vt:lpwstr>
  </property>
  <property fmtid="{D5CDD505-2E9C-101B-9397-08002B2CF9AE}" pid="133" name="search-detached-cancel-button-title">
    <vt:lpwstr>Cancel</vt:lpwstr>
  </property>
  <property fmtid="{D5CDD505-2E9C-101B-9397-08002B2CF9AE}" pid="134" name="search-hide-matches-text">
    <vt:lpwstr>Hide additional matches</vt:lpwstr>
  </property>
  <property fmtid="{D5CDD505-2E9C-101B-9397-08002B2CF9AE}" pid="135" name="search-label">
    <vt:lpwstr>Search</vt:lpwstr>
  </property>
  <property fmtid="{D5CDD505-2E9C-101B-9397-08002B2CF9AE}" pid="136" name="search-matching-documents-text">
    <vt:lpwstr>matching documents</vt:lpwstr>
  </property>
  <property fmtid="{D5CDD505-2E9C-101B-9397-08002B2CF9AE}" pid="137" name="search-more-match-text">
    <vt:lpwstr>more match in this document</vt:lpwstr>
  </property>
  <property fmtid="{D5CDD505-2E9C-101B-9397-08002B2CF9AE}" pid="138" name="search-more-matches-text">
    <vt:lpwstr>more matches in this document</vt:lpwstr>
  </property>
  <property fmtid="{D5CDD505-2E9C-101B-9397-08002B2CF9AE}" pid="139" name="search-no-results-text">
    <vt:lpwstr>No results</vt:lpwstr>
  </property>
  <property fmtid="{D5CDD505-2E9C-101B-9397-08002B2CF9AE}" pid="140" name="search-submit-button-title">
    <vt:lpwstr>Submit</vt:lpwstr>
  </property>
  <property fmtid="{D5CDD505-2E9C-101B-9397-08002B2CF9AE}" pid="141" name="search-text-placeholder">
    <vt:lpwstr/>
  </property>
  <property fmtid="{D5CDD505-2E9C-101B-9397-08002B2CF9AE}" pid="142" name="section-title-abstract">
    <vt:lpwstr>Abstract</vt:lpwstr>
  </property>
  <property fmtid="{D5CDD505-2E9C-101B-9397-08002B2CF9AE}" pid="143" name="section-title-appendices">
    <vt:lpwstr>Appendices</vt:lpwstr>
  </property>
  <property fmtid="{D5CDD505-2E9C-101B-9397-08002B2CF9AE}" pid="144" name="section-title-citation">
    <vt:lpwstr>Citation</vt:lpwstr>
  </property>
  <property fmtid="{D5CDD505-2E9C-101B-9397-08002B2CF9AE}" pid="145" name="section-title-copyright">
    <vt:lpwstr>Copyright</vt:lpwstr>
  </property>
  <property fmtid="{D5CDD505-2E9C-101B-9397-08002B2CF9AE}" pid="146" name="section-title-footnotes">
    <vt:lpwstr>Footnotes</vt:lpwstr>
  </property>
  <property fmtid="{D5CDD505-2E9C-101B-9397-08002B2CF9AE}" pid="147" name="section-title-references">
    <vt:lpwstr>Referencias</vt:lpwstr>
  </property>
  <property fmtid="{D5CDD505-2E9C-101B-9397-08002B2CF9AE}" pid="148" name="section-title-reuse">
    <vt:lpwstr>Reuse</vt:lpwstr>
  </property>
  <property fmtid="{D5CDD505-2E9C-101B-9397-08002B2CF9AE}" pid="149" name="shorttitle">
    <vt:lpwstr>RECURSOS PARA COMERCIO EXTERIOR</vt:lpwstr>
  </property>
  <property fmtid="{D5CDD505-2E9C-101B-9397-08002B2CF9AE}" pid="150" name="source-notebooks-prefix">
    <vt:lpwstr>Source</vt:lpwstr>
  </property>
  <property fmtid="{D5CDD505-2E9C-101B-9397-08002B2CF9AE}" pid="151" name="suppress-abstract">
    <vt:lpwstr>False</vt:lpwstr>
  </property>
  <property fmtid="{D5CDD505-2E9C-101B-9397-08002B2CF9AE}" pid="152" name="suppress-affiliation">
    <vt:lpwstr>False</vt:lpwstr>
  </property>
  <property fmtid="{D5CDD505-2E9C-101B-9397-08002B2CF9AE}" pid="153" name="suppress-author">
    <vt:lpwstr>False</vt:lpwstr>
  </property>
  <property fmtid="{D5CDD505-2E9C-101B-9397-08002B2CF9AE}" pid="154" name="suppress-author-note">
    <vt:lpwstr>False</vt:lpwstr>
  </property>
  <property fmtid="{D5CDD505-2E9C-101B-9397-08002B2CF9AE}" pid="155" name="suppress-corresponding-address">
    <vt:lpwstr>False</vt:lpwstr>
  </property>
  <property fmtid="{D5CDD505-2E9C-101B-9397-08002B2CF9AE}" pid="156" name="suppress-corresponding-affiliation-name">
    <vt:lpwstr>False</vt:lpwstr>
  </property>
  <property fmtid="{D5CDD505-2E9C-101B-9397-08002B2CF9AE}" pid="157" name="suppress-corresponding-city">
    <vt:lpwstr>False</vt:lpwstr>
  </property>
  <property fmtid="{D5CDD505-2E9C-101B-9397-08002B2CF9AE}" pid="158" name="suppress-corresponding-department">
    <vt:lpwstr>False</vt:lpwstr>
  </property>
  <property fmtid="{D5CDD505-2E9C-101B-9397-08002B2CF9AE}" pid="159" name="suppress-corresponding-email">
    <vt:lpwstr>False</vt:lpwstr>
  </property>
  <property fmtid="{D5CDD505-2E9C-101B-9397-08002B2CF9AE}" pid="160" name="suppress-corresponding-group">
    <vt:lpwstr>False</vt:lpwstr>
  </property>
  <property fmtid="{D5CDD505-2E9C-101B-9397-08002B2CF9AE}" pid="161" name="suppress-corresponding-paragraph">
    <vt:lpwstr>False</vt:lpwstr>
  </property>
  <property fmtid="{D5CDD505-2E9C-101B-9397-08002B2CF9AE}" pid="162" name="suppress-corresponding-postal-code">
    <vt:lpwstr>False</vt:lpwstr>
  </property>
  <property fmtid="{D5CDD505-2E9C-101B-9397-08002B2CF9AE}" pid="163" name="suppress-corresponding-region">
    <vt:lpwstr>False</vt:lpwstr>
  </property>
  <property fmtid="{D5CDD505-2E9C-101B-9397-08002B2CF9AE}" pid="164" name="suppress-credit-statement">
    <vt:lpwstr>False</vt:lpwstr>
  </property>
  <property fmtid="{D5CDD505-2E9C-101B-9397-08002B2CF9AE}" pid="165" name="suppress-disclosures-paragraph">
    <vt:lpwstr>False</vt:lpwstr>
  </property>
  <property fmtid="{D5CDD505-2E9C-101B-9397-08002B2CF9AE}" pid="166" name="suppress-impact-statement">
    <vt:lpwstr>False</vt:lpwstr>
  </property>
  <property fmtid="{D5CDD505-2E9C-101B-9397-08002B2CF9AE}" pid="167" name="suppress-keywords">
    <vt:lpwstr>False</vt:lpwstr>
  </property>
  <property fmtid="{D5CDD505-2E9C-101B-9397-08002B2CF9AE}" pid="168" name="suppress-orcid">
    <vt:lpwstr>False</vt:lpwstr>
  </property>
  <property fmtid="{D5CDD505-2E9C-101B-9397-08002B2CF9AE}" pid="169" name="suppress-short-title">
    <vt:lpwstr>False</vt:lpwstr>
  </property>
  <property fmtid="{D5CDD505-2E9C-101B-9397-08002B2CF9AE}" pid="170" name="suppress-status-change-paragraph">
    <vt:lpwstr>False</vt:lpwstr>
  </property>
  <property fmtid="{D5CDD505-2E9C-101B-9397-08002B2CF9AE}" pid="171" name="suppress-title">
    <vt:lpwstr>False</vt:lpwstr>
  </property>
  <property fmtid="{D5CDD505-2E9C-101B-9397-08002B2CF9AE}" pid="172" name="suppress-title-introduction">
    <vt:lpwstr>False</vt:lpwstr>
  </property>
  <property fmtid="{D5CDD505-2E9C-101B-9397-08002B2CF9AE}" pid="173" name="suppress-title-page">
    <vt:lpwstr>False</vt:lpwstr>
  </property>
  <property fmtid="{D5CDD505-2E9C-101B-9397-08002B2CF9AE}" pid="174" name="suppress-title-page-number">
    <vt:lpwstr>False</vt:lpwstr>
  </property>
  <property fmtid="{D5CDD505-2E9C-101B-9397-08002B2CF9AE}" pid="175" name="tags">
    <vt:lpwstr/>
  </property>
  <property fmtid="{D5CDD505-2E9C-101B-9397-08002B2CF9AE}" pid="176" name="tbl-cap-location">
    <vt:lpwstr>top</vt:lpwstr>
  </property>
  <property fmtid="{D5CDD505-2E9C-101B-9397-08002B2CF9AE}" pid="177" name="title-block-affiliation-plural">
    <vt:lpwstr>Affiliations</vt:lpwstr>
  </property>
  <property fmtid="{D5CDD505-2E9C-101B-9397-08002B2CF9AE}" pid="178" name="title-block-affiliation-single">
    <vt:lpwstr>Affiliation</vt:lpwstr>
  </property>
  <property fmtid="{D5CDD505-2E9C-101B-9397-08002B2CF9AE}" pid="179" name="title-block-author-note">
    <vt:lpwstr>Nota de Autores</vt:lpwstr>
  </property>
  <property fmtid="{D5CDD505-2E9C-101B-9397-08002B2CF9AE}" pid="180" name="title-block-author-plural">
    <vt:lpwstr>Authors</vt:lpwstr>
  </property>
  <property fmtid="{D5CDD505-2E9C-101B-9397-08002B2CF9AE}" pid="181" name="title-block-author-single">
    <vt:lpwstr>Author</vt:lpwstr>
  </property>
  <property fmtid="{D5CDD505-2E9C-101B-9397-08002B2CF9AE}" pid="182" name="title-block-banner">
    <vt:lpwstr>True</vt:lpwstr>
  </property>
  <property fmtid="{D5CDD505-2E9C-101B-9397-08002B2CF9AE}" pid="183" name="title-block-correspondence-note">
    <vt:lpwstr>La correspondencia relativa a este artículo debe dirigirse a</vt:lpwstr>
  </property>
  <property fmtid="{D5CDD505-2E9C-101B-9397-08002B2CF9AE}" pid="184" name="title-block-keywords">
    <vt:lpwstr>Palabras Claves</vt:lpwstr>
  </property>
  <property fmtid="{D5CDD505-2E9C-101B-9397-08002B2CF9AE}" pid="185" name="title-block-modified">
    <vt:lpwstr>Modified</vt:lpwstr>
  </property>
  <property fmtid="{D5CDD505-2E9C-101B-9397-08002B2CF9AE}" pid="186" name="title-block-published">
    <vt:lpwstr>Published</vt:lpwstr>
  </property>
  <property fmtid="{D5CDD505-2E9C-101B-9397-08002B2CF9AE}" pid="187" name="title-block-role-introduction">
    <vt:lpwstr>Los roles de autor se clasificaron utilizando la taxonomía de roles de colaborador (CRediT; https://credit.niso.org/) de la siguiente manera:</vt:lpwstr>
  </property>
  <property fmtid="{D5CDD505-2E9C-101B-9397-08002B2CF9AE}" pid="188" name="toc-location">
    <vt:lpwstr>right</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