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5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Conceptos Basicos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Teoria De Consumo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Teoria De La Inversion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Tipo De Cambio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 De Mundell Fleming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Sector Externo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Fluctuaciones De Corto Plazo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Ciclos Economicos Reales Rbc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 Crecimiento Economico</w:t>
        </w:r>
      </w:hyperlink>
    </w:p>
    <w:p>
      <w:pPr>
        <w:pStyle w:val="Compact"/>
        <w:numPr>
          <w:ilvl w:val="0"/>
          <w:numId w:val="1001"/>
        </w:numPr>
      </w:pPr>
      <w:hyperlink r:id="rId45"/>
      <w:r>
        <w:t xml:space="preserve"> </w:t>
      </w:r>
      <w:hyperlink r:id="rId46">
        <w:r>
          <w:rPr>
            <w:rStyle w:val="Hyperlink"/>
          </w:rPr>
          <w:t xml:space="preserve">10 Economia Monetaria</w:t>
        </w:r>
      </w:hyperlink>
    </w:p>
    <w:p>
      <w:pPr>
        <w:pStyle w:val="Compact"/>
        <w:numPr>
          <w:ilvl w:val="0"/>
          <w:numId w:val="1001"/>
        </w:numPr>
      </w:pPr>
      <w:hyperlink r:id="rId47"/>
      <w:r>
        <w:t xml:space="preserve"> </w:t>
      </w:r>
      <w:hyperlink r:id="rId48">
        <w:r>
          <w:rPr>
            <w:rStyle w:val="Hyperlink"/>
          </w:rPr>
          <w:t xml:space="preserve">11 Modelos De Empleo</w:t>
        </w:r>
      </w:hyperlink>
    </w:p>
    <w:p>
      <w:pPr>
        <w:pStyle w:val="Compact"/>
        <w:numPr>
          <w:ilvl w:val="0"/>
          <w:numId w:val="1001"/>
        </w:numPr>
      </w:pPr>
      <w:hyperlink r:id="rId49"/>
      <w:r>
        <w:t xml:space="preserve"> </w:t>
      </w:r>
      <w:hyperlink r:id="rId5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5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macroeconomia/posts/2021-07-19-01-conceptos-basicos" TargetMode="External" /><Relationship Type="http://schemas.openxmlformats.org/officeDocument/2006/relationships/hyperlink" Id="rId27" Target="https://achalmaedison.netlify.app/macroeconomia/posts/2021-07-19-01-conceptos-basicos/index.pdf" TargetMode="External" /><Relationship Type="http://schemas.openxmlformats.org/officeDocument/2006/relationships/hyperlink" Id="rId30" Target="https://achalmaedison.netlify.app/macroeconomia/posts/2021-07-26-02-teoria-de-consumo" TargetMode="External" /><Relationship Type="http://schemas.openxmlformats.org/officeDocument/2006/relationships/hyperlink" Id="rId29" Target="https://achalmaedison.netlify.app/macroeconomia/posts/2021-07-26-02-teoria-de-consumo/index.pdf" TargetMode="External" /><Relationship Type="http://schemas.openxmlformats.org/officeDocument/2006/relationships/hyperlink" Id="rId32" Target="https://achalmaedison.netlify.app/macroeconomia/posts/2021-08-02-03-teoria-de-la-inversion" TargetMode="External" /><Relationship Type="http://schemas.openxmlformats.org/officeDocument/2006/relationships/hyperlink" Id="rId31" Target="https://achalmaedison.netlify.app/macroeconomia/posts/2021-08-02-03-teoria-de-la-inversion/index.pdf" TargetMode="External" /><Relationship Type="http://schemas.openxmlformats.org/officeDocument/2006/relationships/hyperlink" Id="rId34" Target="https://achalmaedison.netlify.app/macroeconomia/posts/2021-08-09-04-tipo-de-cambio" TargetMode="External" /><Relationship Type="http://schemas.openxmlformats.org/officeDocument/2006/relationships/hyperlink" Id="rId33" Target="https://achalmaedison.netlify.app/macroeconomia/posts/2021-08-09-04-tipo-de-cambio/index.pdf" TargetMode="External" /><Relationship Type="http://schemas.openxmlformats.org/officeDocument/2006/relationships/hyperlink" Id="rId36" Target="https://achalmaedison.netlify.app/macroeconomia/posts/2021-12-20-05-modelo-de-mundell-fleming" TargetMode="External" /><Relationship Type="http://schemas.openxmlformats.org/officeDocument/2006/relationships/hyperlink" Id="rId35" Target="https://achalmaedison.netlify.app/macroeconomia/posts/2021-12-20-05-modelo-de-mundell-fleming/index.pdf" TargetMode="External" /><Relationship Type="http://schemas.openxmlformats.org/officeDocument/2006/relationships/hyperlink" Id="rId38" Target="https://achalmaedison.netlify.app/macroeconomia/posts/2021-12-27-06-sector-externo" TargetMode="External" /><Relationship Type="http://schemas.openxmlformats.org/officeDocument/2006/relationships/hyperlink" Id="rId37" Target="https://achalmaedison.netlify.app/macroeconomia/posts/2021-12-27-06-sector-externo/index.pdf" TargetMode="External" /><Relationship Type="http://schemas.openxmlformats.org/officeDocument/2006/relationships/hyperlink" Id="rId40" Target="https://achalmaedison.netlify.app/macroeconomia/posts/2022-01-03-07-fluctuaciones-de-corto-plazo" TargetMode="External" /><Relationship Type="http://schemas.openxmlformats.org/officeDocument/2006/relationships/hyperlink" Id="rId39" Target="https://achalmaedison.netlify.app/macroeconomia/posts/2022-01-03-07-fluctuaciones-de-corto-plazo/index.pdf" TargetMode="External" /><Relationship Type="http://schemas.openxmlformats.org/officeDocument/2006/relationships/hyperlink" Id="rId42" Target="https://achalmaedison.netlify.app/macroeconomia/posts/2022-01-10-08-ciclos-economicos-reales-rbc" TargetMode="External" /><Relationship Type="http://schemas.openxmlformats.org/officeDocument/2006/relationships/hyperlink" Id="rId41" Target="https://achalmaedison.netlify.app/macroeconomia/posts/2022-01-10-08-ciclos-economicos-reales-rbc/index.pdf" TargetMode="External" /><Relationship Type="http://schemas.openxmlformats.org/officeDocument/2006/relationships/hyperlink" Id="rId44" Target="https://achalmaedison.netlify.app/macroeconomia/posts/2022-01-17-09-crecimiento-economico" TargetMode="External" /><Relationship Type="http://schemas.openxmlformats.org/officeDocument/2006/relationships/hyperlink" Id="rId43" Target="https://achalmaedison.netlify.app/macroeconomia/posts/2022-01-17-09-crecimiento-economico/index.pdf" TargetMode="External" /><Relationship Type="http://schemas.openxmlformats.org/officeDocument/2006/relationships/hyperlink" Id="rId46" Target="https://achalmaedison.netlify.app/macroeconomia/posts/2022-01-24-10-economia-monetaria" TargetMode="External" /><Relationship Type="http://schemas.openxmlformats.org/officeDocument/2006/relationships/hyperlink" Id="rId45" Target="https://achalmaedison.netlify.app/macroeconomia/posts/2022-01-24-10-economia-monetaria/index.pdf" TargetMode="External" /><Relationship Type="http://schemas.openxmlformats.org/officeDocument/2006/relationships/hyperlink" Id="rId48" Target="https://achalmaedison.netlify.app/macroeconomia/posts/2022-01-31-11-modelos-de-empleo" TargetMode="External" /><Relationship Type="http://schemas.openxmlformats.org/officeDocument/2006/relationships/hyperlink" Id="rId47" Target="https://achalmaedison.netlify.app/macroeconomia/posts/2022-01-31-11-modelos-de-empleo/index.pdf" TargetMode="External" /><Relationship Type="http://schemas.openxmlformats.org/officeDocument/2006/relationships/hyperlink" Id="rId50" Target="https://achalmaedison.netlify.app/macroeconomia/posts/2024-03-31-por-editar" TargetMode="External" /><Relationship Type="http://schemas.openxmlformats.org/officeDocument/2006/relationships/hyperlink" Id="rId49" Target="https://achalmaedison.netlify.app/macroeconomia/post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2025-04-04T19:58:22Z</dcterms:created>
  <dcterms:modified xsi:type="dcterms:W3CDTF">2025-04-04T19:58:22Z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2022-01-10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2025-04-04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EDITAR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title">
    <vt:lpwstr>Tabla de contenidos</vt:lpwstr>
  </property>
  <property fmtid="{D5CDD505-2E9C-101B-9397-08002B2CF9AE}" pid="190" name="toc-title-document">
    <vt:lpwstr>Table of contents</vt:lpwstr>
  </property>
  <property fmtid="{D5CDD505-2E9C-101B-9397-08002B2CF9AE}" pid="191" name="toc-title-website">
    <vt:lpwstr>On this page</vt:lpwstr>
  </property>
  <property fmtid="{D5CDD505-2E9C-101B-9397-08002B2CF9AE}" pid="192" name="toggle-dark-mode">
    <vt:lpwstr>Toggle dark mode</vt:lpwstr>
  </property>
  <property fmtid="{D5CDD505-2E9C-101B-9397-08002B2CF9AE}" pid="193" name="toggle-navigation">
    <vt:lpwstr>Toggle navigation</vt:lpwstr>
  </property>
  <property fmtid="{D5CDD505-2E9C-101B-9397-08002B2CF9AE}" pid="194" name="toggle-reader-mode">
    <vt:lpwstr>Toggle reader mode</vt:lpwstr>
  </property>
  <property fmtid="{D5CDD505-2E9C-101B-9397-08002B2CF9AE}" pid="195" name="toggle-section">
    <vt:lpwstr>Toggle section</vt:lpwstr>
  </property>
  <property fmtid="{D5CDD505-2E9C-101B-9397-08002B2CF9AE}" pid="196" name="toggle-sidebar">
    <vt:lpwstr>Toggle sidebar navigation</vt:lpwstr>
  </property>
  <property fmtid="{D5CDD505-2E9C-101B-9397-08002B2CF9AE}" pid="197" name="tools-download">
    <vt:lpwstr>Download</vt:lpwstr>
  </property>
  <property fmtid="{D5CDD505-2E9C-101B-9397-08002B2CF9AE}" pid="198" name="tools-share">
    <vt:lpwstr>Share</vt:lpwstr>
  </property>
  <property fmtid="{D5CDD505-2E9C-101B-9397-08002B2CF9AE}" pid="199" name="zerocitations">
    <vt:lpwstr>True</vt:lpwstr>
  </property>
</Properties>
</file>