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Aprendizaje Automático para Clasificación: Técnicas y Algoritmos Clave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Aprendizaje Automático para Clasificación: Técnicas y Algoritmos Clave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ML PARA CLASIFICACIÓN</dc:description>
  <dc:language>es</dc:language>
  <cp:keywords>keyword1, keyword2</cp:keywords>
  <dcterms:created xsi:type="dcterms:W3CDTF">2025-04-04T19:33:30Z</dcterms:created>
  <dcterms:modified xsi:type="dcterms:W3CDTF">2025-04-04T19:33:30Z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2021-12-06</vt:lpwstr>
  </property>
  <property fmtid="{D5CDD505-2E9C-101B-9397-08002B2CF9AE}" pid="8" name="apasubtitle">
    <vt:lpwstr>Técnicas y Algoritmos Clave</vt:lpwstr>
  </property>
  <property fmtid="{D5CDD505-2E9C-101B-9397-08002B2CF9AE}" pid="9" name="apatitle">
    <vt:lpwstr>Aprendizaje Automático para Clasificación</vt:lpwstr>
  </property>
  <property fmtid="{D5CDD505-2E9C-101B-9397-08002B2CF9AE}" pid="10" name="apatitledisplay">
    <vt:lpwstr>Aprendizaje Automático para Clasificación: Técnicas y Algoritmos Clave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ML PARA CLASIFICACIÓN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