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firstheader"/>
    <w:p>
      <w:pPr>
        <w:pStyle w:val="Heading1"/>
      </w:pPr>
      <w:r>
        <w:t xml:space="preserve">Conceptos básicos de economía</w:t>
      </w:r>
    </w:p>
    <w:bookmarkEnd w:id="25"/>
    <w:bookmarkStart w:id="31"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6"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6"/>
    <w:bookmarkStart w:id="27"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7"/>
    <w:bookmarkStart w:id="28"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28"/>
    <w:bookmarkStart w:id="29"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29"/>
    <w:bookmarkStart w:id="30"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0"/>
    <w:bookmarkEnd w:id="31"/>
    <w:bookmarkStart w:id="34"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2"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2"/>
    <w:bookmarkStart w:id="33"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3"/>
    <w:bookmarkEnd w:id="34"/>
    <w:bookmarkStart w:id="35"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5"/>
    <w:bookmarkStart w:id="36"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6"/>
    <w:bookmarkStart w:id="65"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7"/>
      <w:r>
        <w:t xml:space="preserve"> </w:t>
      </w:r>
      <w:hyperlink r:id="rId38">
        <w:r>
          <w:rPr>
            <w:rStyle w:val="Hyperlink"/>
          </w:rPr>
          <w:t xml:space="preserve">Conceptos Basicos De Economia</w:t>
        </w:r>
      </w:hyperlink>
    </w:p>
    <w:p>
      <w:pPr>
        <w:pStyle w:val="Compact"/>
        <w:numPr>
          <w:ilvl w:val="0"/>
          <w:numId w:val="1010"/>
        </w:numPr>
      </w:pPr>
      <w:hyperlink r:id="rId39"/>
      <w:r>
        <w:t xml:space="preserve"> </w:t>
      </w:r>
      <w:hyperlink r:id="rId40">
        <w:r>
          <w:rPr>
            <w:rStyle w:val="Hyperlink"/>
          </w:rPr>
          <w:t xml:space="preserve">Las Necesidades Y Bienes</w:t>
        </w:r>
      </w:hyperlink>
    </w:p>
    <w:p>
      <w:pPr>
        <w:pStyle w:val="Compact"/>
        <w:numPr>
          <w:ilvl w:val="0"/>
          <w:numId w:val="1010"/>
        </w:numPr>
      </w:pPr>
      <w:hyperlink r:id="rId41"/>
      <w:r>
        <w:t xml:space="preserve"> </w:t>
      </w:r>
      <w:hyperlink r:id="rId42">
        <w:r>
          <w:rPr>
            <w:rStyle w:val="Hyperlink"/>
          </w:rPr>
          <w:t xml:space="preserve">Teoria De La Produccion</w:t>
        </w:r>
      </w:hyperlink>
    </w:p>
    <w:p>
      <w:pPr>
        <w:pStyle w:val="Compact"/>
        <w:numPr>
          <w:ilvl w:val="0"/>
          <w:numId w:val="1010"/>
        </w:numPr>
      </w:pPr>
      <w:hyperlink r:id="rId43"/>
      <w:r>
        <w:t xml:space="preserve"> </w:t>
      </w:r>
      <w:hyperlink r:id="rId44">
        <w:r>
          <w:rPr>
            <w:rStyle w:val="Hyperlink"/>
          </w:rPr>
          <w:t xml:space="preserve">Teoria De Los Costos</w:t>
        </w:r>
      </w:hyperlink>
    </w:p>
    <w:p>
      <w:pPr>
        <w:pStyle w:val="Compact"/>
        <w:numPr>
          <w:ilvl w:val="0"/>
          <w:numId w:val="1010"/>
        </w:numPr>
      </w:pPr>
      <w:hyperlink r:id="rId45"/>
      <w:r>
        <w:t xml:space="preserve"> </w:t>
      </w:r>
      <w:hyperlink r:id="rId46">
        <w:r>
          <w:rPr>
            <w:rStyle w:val="Hyperlink"/>
          </w:rPr>
          <w:t xml:space="preserve">Teoria De La Oferta Y Demanda</w:t>
        </w:r>
      </w:hyperlink>
    </w:p>
    <w:p>
      <w:pPr>
        <w:pStyle w:val="Compact"/>
        <w:numPr>
          <w:ilvl w:val="0"/>
          <w:numId w:val="1010"/>
        </w:numPr>
      </w:pPr>
      <w:hyperlink r:id="rId47"/>
      <w:r>
        <w:t xml:space="preserve"> </w:t>
      </w:r>
      <w:hyperlink r:id="rId48">
        <w:r>
          <w:rPr>
            <w:rStyle w:val="Hyperlink"/>
          </w:rPr>
          <w:t xml:space="preserve">Los Mercados</w:t>
        </w:r>
      </w:hyperlink>
    </w:p>
    <w:p>
      <w:pPr>
        <w:pStyle w:val="Compact"/>
        <w:numPr>
          <w:ilvl w:val="0"/>
          <w:numId w:val="1010"/>
        </w:numPr>
      </w:pPr>
      <w:hyperlink r:id="rId49"/>
      <w:r>
        <w:t xml:space="preserve"> </w:t>
      </w:r>
      <w:hyperlink r:id="rId50">
        <w:r>
          <w:rPr>
            <w:rStyle w:val="Hyperlink"/>
          </w:rPr>
          <w:t xml:space="preserve">Las Empresas</w:t>
        </w:r>
      </w:hyperlink>
    </w:p>
    <w:p>
      <w:pPr>
        <w:pStyle w:val="Compact"/>
        <w:numPr>
          <w:ilvl w:val="0"/>
          <w:numId w:val="1010"/>
        </w:numPr>
      </w:pPr>
      <w:hyperlink r:id="rId51"/>
      <w:r>
        <w:t xml:space="preserve"> </w:t>
      </w:r>
      <w:hyperlink r:id="rId52">
        <w:r>
          <w:rPr>
            <w:rStyle w:val="Hyperlink"/>
          </w:rPr>
          <w:t xml:space="preserve">Sistema Financiero</w:t>
        </w:r>
      </w:hyperlink>
    </w:p>
    <w:p>
      <w:pPr>
        <w:pStyle w:val="Compact"/>
        <w:numPr>
          <w:ilvl w:val="0"/>
          <w:numId w:val="1010"/>
        </w:numPr>
      </w:pPr>
      <w:hyperlink r:id="rId53"/>
      <w:r>
        <w:t xml:space="preserve"> </w:t>
      </w:r>
      <w:hyperlink r:id="rId54">
        <w:r>
          <w:rPr>
            <w:rStyle w:val="Hyperlink"/>
          </w:rPr>
          <w:t xml:space="preserve">La Macroeconomia</w:t>
        </w:r>
      </w:hyperlink>
    </w:p>
    <w:p>
      <w:pPr>
        <w:pStyle w:val="Compact"/>
        <w:numPr>
          <w:ilvl w:val="0"/>
          <w:numId w:val="1010"/>
        </w:numPr>
      </w:pPr>
      <w:hyperlink r:id="rId55"/>
      <w:r>
        <w:t xml:space="preserve"> </w:t>
      </w:r>
      <w:hyperlink r:id="rId56">
        <w:r>
          <w:rPr>
            <w:rStyle w:val="Hyperlink"/>
          </w:rPr>
          <w:t xml:space="preserve">La Inflacion</w:t>
        </w:r>
      </w:hyperlink>
    </w:p>
    <w:p>
      <w:pPr>
        <w:pStyle w:val="Compact"/>
        <w:numPr>
          <w:ilvl w:val="0"/>
          <w:numId w:val="1010"/>
        </w:numPr>
      </w:pPr>
      <w:hyperlink r:id="rId57"/>
      <w:r>
        <w:t xml:space="preserve"> </w:t>
      </w:r>
      <w:hyperlink r:id="rId58">
        <w:r>
          <w:rPr>
            <w:rStyle w:val="Hyperlink"/>
          </w:rPr>
          <w:t xml:space="preserve">El Sector Publico</w:t>
        </w:r>
      </w:hyperlink>
    </w:p>
    <w:p>
      <w:pPr>
        <w:pStyle w:val="Compact"/>
        <w:numPr>
          <w:ilvl w:val="0"/>
          <w:numId w:val="1010"/>
        </w:numPr>
      </w:pPr>
      <w:hyperlink r:id="rId59"/>
      <w:r>
        <w:t xml:space="preserve"> </w:t>
      </w:r>
      <w:hyperlink r:id="rId60">
        <w:r>
          <w:rPr>
            <w:rStyle w:val="Hyperlink"/>
          </w:rPr>
          <w:t xml:space="preserve">Los Indicadores Economicos</w:t>
        </w:r>
      </w:hyperlink>
    </w:p>
    <w:p>
      <w:pPr>
        <w:pStyle w:val="Compact"/>
        <w:numPr>
          <w:ilvl w:val="0"/>
          <w:numId w:val="1010"/>
        </w:numPr>
      </w:pPr>
      <w:hyperlink r:id="rId61"/>
      <w:r>
        <w:t xml:space="preserve"> </w:t>
      </w:r>
      <w:hyperlink r:id="rId62">
        <w:r>
          <w:rPr>
            <w:rStyle w:val="Hyperlink"/>
          </w:rPr>
          <w:t xml:space="preserve">El Desempleo</w:t>
        </w:r>
      </w:hyperlink>
    </w:p>
    <w:p>
      <w:pPr>
        <w:pStyle w:val="Compact"/>
        <w:numPr>
          <w:ilvl w:val="0"/>
          <w:numId w:val="1010"/>
        </w:numPr>
      </w:pPr>
      <w:hyperlink r:id="rId63"/>
      <w:r>
        <w:t xml:space="preserve"> </w:t>
      </w:r>
      <w:hyperlink r:id="rId64">
        <w:r>
          <w:rPr>
            <w:rStyle w:val="Hyperlink"/>
          </w:rPr>
          <w:t xml:space="preserve">Comercio Internacional</w:t>
        </w:r>
      </w:hyperlink>
    </w:p>
    <w:p>
      <w:pPr>
        <w:pStyle w:val="FirstParagraph"/>
      </w:pPr>
      <w:r>
        <w:t xml:space="preserve">Esperamos que encuentres estas publicaciones igualmente interesantes y útiles. ¡Disfruta de la lectura!</w:t>
      </w:r>
    </w:p>
    <w:bookmarkEnd w:id="6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8" Target="https://achalmaedison.netlify.app/economia-preuniversitaria/2014-01-01-conceptos-basicos-de-economia" TargetMode="External" /><Relationship Type="http://schemas.openxmlformats.org/officeDocument/2006/relationships/hyperlink" Id="rId37" Target="https://achalmaedison.netlify.app/economia-preuniversitaria/2014-01-01-conceptos-basicos-de-economia/index.pdf" TargetMode="External" /><Relationship Type="http://schemas.openxmlformats.org/officeDocument/2006/relationships/hyperlink" Id="rId40" Target="https://achalmaedison.netlify.app/economia-preuniversitaria/2014-01-07-las-necesidades-y-bienes" TargetMode="External" /><Relationship Type="http://schemas.openxmlformats.org/officeDocument/2006/relationships/hyperlink" Id="rId39" Target="https://achalmaedison.netlify.app/economia-preuniversitaria/2014-01-07-las-necesidades-y-bienes/index.pdf" TargetMode="External" /><Relationship Type="http://schemas.openxmlformats.org/officeDocument/2006/relationships/hyperlink" Id="rId42" Target="https://achalmaedison.netlify.app/economia-preuniversitaria/2014-01-14-teoria-de-la-produccion" TargetMode="External" /><Relationship Type="http://schemas.openxmlformats.org/officeDocument/2006/relationships/hyperlink" Id="rId41" Target="https://achalmaedison.netlify.app/economia-preuniversitaria/2014-01-14-teoria-de-la-produccion/index.pdf" TargetMode="External" /><Relationship Type="http://schemas.openxmlformats.org/officeDocument/2006/relationships/hyperlink" Id="rId44" Target="https://achalmaedison.netlify.app/economia-preuniversitaria/2014-01-21-teoria-de-los-costos" TargetMode="External" /><Relationship Type="http://schemas.openxmlformats.org/officeDocument/2006/relationships/hyperlink" Id="rId43" Target="https://achalmaedison.netlify.app/economia-preuniversitaria/2014-01-21-teoria-de-los-costos/index.pdf" TargetMode="External" /><Relationship Type="http://schemas.openxmlformats.org/officeDocument/2006/relationships/hyperlink" Id="rId46" Target="https://achalmaedison.netlify.app/economia-preuniversitaria/2014-01-28-teoria-de-la-oferta-y-demanda" TargetMode="External" /><Relationship Type="http://schemas.openxmlformats.org/officeDocument/2006/relationships/hyperlink" Id="rId45" Target="https://achalmaedison.netlify.app/economia-preuniversitaria/2014-01-28-teoria-de-la-oferta-y-demanda/index.pdf" TargetMode="External" /><Relationship Type="http://schemas.openxmlformats.org/officeDocument/2006/relationships/hyperlink" Id="rId48" Target="https://achalmaedison.netlify.app/economia-preuniversitaria/2014-02-04-los-mercados" TargetMode="External" /><Relationship Type="http://schemas.openxmlformats.org/officeDocument/2006/relationships/hyperlink" Id="rId47" Target="https://achalmaedison.netlify.app/economia-preuniversitaria/2014-02-04-los-mercados/index.pdf" TargetMode="External" /><Relationship Type="http://schemas.openxmlformats.org/officeDocument/2006/relationships/hyperlink" Id="rId50" Target="https://achalmaedison.netlify.app/economia-preuniversitaria/2014-02-11-las-empresas" TargetMode="External" /><Relationship Type="http://schemas.openxmlformats.org/officeDocument/2006/relationships/hyperlink" Id="rId49" Target="https://achalmaedison.netlify.app/economia-preuniversitaria/2014-02-11-las-empresas/index.pdf" TargetMode="External" /><Relationship Type="http://schemas.openxmlformats.org/officeDocument/2006/relationships/hyperlink" Id="rId52" Target="https://achalmaedison.netlify.app/economia-preuniversitaria/2014-02-18-sistema-financiero" TargetMode="External" /><Relationship Type="http://schemas.openxmlformats.org/officeDocument/2006/relationships/hyperlink" Id="rId51" Target="https://achalmaedison.netlify.app/economia-preuniversitaria/2014-02-18-sistema-financiero/index.pdf" TargetMode="External" /><Relationship Type="http://schemas.openxmlformats.org/officeDocument/2006/relationships/hyperlink" Id="rId54" Target="https://achalmaedison.netlify.app/economia-preuniversitaria/2014-02-25-la-macroeconomia" TargetMode="External" /><Relationship Type="http://schemas.openxmlformats.org/officeDocument/2006/relationships/hyperlink" Id="rId53" Target="https://achalmaedison.netlify.app/economia-preuniversitaria/2014-02-25-la-macroeconomia/index.pdf" TargetMode="External" /><Relationship Type="http://schemas.openxmlformats.org/officeDocument/2006/relationships/hyperlink" Id="rId56" Target="https://achalmaedison.netlify.app/economia-preuniversitaria/2014-03-01-la-inflacion" TargetMode="External" /><Relationship Type="http://schemas.openxmlformats.org/officeDocument/2006/relationships/hyperlink" Id="rId55" Target="https://achalmaedison.netlify.app/economia-preuniversitaria/2014-03-01-la-inflacion/index.pdf" TargetMode="External" /><Relationship Type="http://schemas.openxmlformats.org/officeDocument/2006/relationships/hyperlink" Id="rId58" Target="https://achalmaedison.netlify.app/economia-preuniversitaria/2014-03-08-el-sector-publico" TargetMode="External" /><Relationship Type="http://schemas.openxmlformats.org/officeDocument/2006/relationships/hyperlink" Id="rId57" Target="https://achalmaedison.netlify.app/economia-preuniversitaria/2014-03-08-el-sector-publico/index.pdf" TargetMode="External" /><Relationship Type="http://schemas.openxmlformats.org/officeDocument/2006/relationships/hyperlink" Id="rId60" Target="https://achalmaedison.netlify.app/economia-preuniversitaria/2014-03-15-los-indicadores-economicos" TargetMode="External" /><Relationship Type="http://schemas.openxmlformats.org/officeDocument/2006/relationships/hyperlink" Id="rId59" Target="https://achalmaedison.netlify.app/economia-preuniversitaria/2014-03-15-los-indicadores-economicos/index.pdf" TargetMode="External" /><Relationship Type="http://schemas.openxmlformats.org/officeDocument/2006/relationships/hyperlink" Id="rId62" Target="https://achalmaedison.netlify.app/economia-preuniversitaria/2014-03-22-el-desempleo" TargetMode="External" /><Relationship Type="http://schemas.openxmlformats.org/officeDocument/2006/relationships/hyperlink" Id="rId61" Target="https://achalmaedison.netlify.app/economia-preuniversitaria/2014-03-22-el-desempleo/index.pdf" TargetMode="External" /><Relationship Type="http://schemas.openxmlformats.org/officeDocument/2006/relationships/hyperlink" Id="rId64" Target="https://achalmaedison.netlify.app/economia-preuniversitaria/2014-03-29-comercio-internacional" TargetMode="External" /><Relationship Type="http://schemas.openxmlformats.org/officeDocument/2006/relationships/hyperlink" Id="rId63" Target="https://achalmaedison.netlify.app/economia-preuniversitaria/2014-03-29-comercio-internac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2025-12-23T10:06:11Z</dcterms:created>
  <dcterms:modified xsi:type="dcterms:W3CDTF">2025-12-23T10:06:11Z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2014-01-01</vt:lpwstr>
  </property>
  <property fmtid="{D5CDD505-2E9C-101B-9397-08002B2CF9AE}" pid="7" name="apatitle">
    <vt:lpwstr>Conceptos básicos de economía</vt:lpwstr>
  </property>
  <property fmtid="{D5CDD505-2E9C-101B-9397-08002B2CF9AE}" pid="8" name="apatitledisplay">
    <vt:lpwstr>Conceptos básicos de economía</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masked-author">
    <vt:lpwstr>Cita Enmascarada</vt:lpwstr>
  </property>
  <property fmtid="{D5CDD505-2E9C-101B-9397-08002B2CF9AE}" pid="20" name="citation-masked-date">
    <vt:lpwstr>n.f.</vt:lpwstr>
  </property>
  <property fmtid="{D5CDD505-2E9C-101B-9397-08002B2CF9AE}" pid="21" name="citation-masked-title">
    <vt:lpwstr>Título Enmascarado</vt:lpwstr>
  </property>
  <property fmtid="{D5CDD505-2E9C-101B-9397-08002B2CF9AE}" pid="22" name="comments">
    <vt:lpwstr/>
  </property>
  <property fmtid="{D5CDD505-2E9C-101B-9397-08002B2CF9AE}" pid="23" name="crossref">
    <vt:lpwstr/>
  </property>
  <property fmtid="{D5CDD505-2E9C-101B-9397-08002B2CF9AE}" pid="24" name="csl">
    <vt:lpwstr>../../../_extensions/wjschne/apaquarto/apa.csl</vt:lpwstr>
  </property>
  <property fmtid="{D5CDD505-2E9C-101B-9397-08002B2CF9AE}" pid="25" name="date-modified">
    <vt:lpwstr>2025-12-23</vt:lpwstr>
  </property>
  <property fmtid="{D5CDD505-2E9C-101B-9397-08002B2CF9AE}" pid="26" name="documentmode">
    <vt:lpwstr>man</vt:lpwstr>
  </property>
  <property fmtid="{D5CDD505-2E9C-101B-9397-08002B2CF9AE}" pid="27" name="draft">
    <vt:lpwstr>False</vt:lpwstr>
  </property>
  <property fmtid="{D5CDD505-2E9C-101B-9397-08002B2CF9AE}" pid="28" name="draftall">
    <vt:lpwstr>False</vt:lpwstr>
  </property>
  <property fmtid="{D5CDD505-2E9C-101B-9397-08002B2CF9AE}" pid="29" name="draftfirst">
    <vt:lpwstr>False</vt:lpwstr>
  </property>
  <property fmtid="{D5CDD505-2E9C-101B-9397-08002B2CF9AE}" pid="30" name="editor">
    <vt:lpwstr/>
  </property>
  <property fmtid="{D5CDD505-2E9C-101B-9397-08002B2CF9AE}" pid="31" name="fig-cap-location">
    <vt:lpwstr>top</vt:lpwstr>
  </property>
  <property fmtid="{D5CDD505-2E9C-101B-9397-08002B2CF9AE}" pid="32" name="floatsintext">
    <vt:lpwstr>True</vt:lpwstr>
  </property>
  <property fmtid="{D5CDD505-2E9C-101B-9397-08002B2CF9AE}" pid="33" name="fontsize">
    <vt:lpwstr>12pt</vt:lpwstr>
  </property>
  <property fmtid="{D5CDD505-2E9C-101B-9397-08002B2CF9AE}" pid="34" name="google-scholar">
    <vt:lpwstr>True</vt:lpwstr>
  </property>
  <property fmtid="{D5CDD505-2E9C-101B-9397-08002B2CF9AE}" pid="35" name="header-includes">
    <vt:lpwstr/>
  </property>
  <property fmtid="{D5CDD505-2E9C-101B-9397-08002B2CF9AE}" pid="36" name="image">
    <vt:lpwstr>../featured.jpg</vt:lpwstr>
  </property>
  <property fmtid="{D5CDD505-2E9C-101B-9397-08002B2CF9AE}" pid="37" name="include-after">
    <vt:lpwstr/>
  </property>
  <property fmtid="{D5CDD505-2E9C-101B-9397-08002B2CF9AE}" pid="38" name="include-before">
    <vt:lpwstr/>
  </property>
  <property fmtid="{D5CDD505-2E9C-101B-9397-08002B2CF9AE}" pid="39" name="is-particlejs-enabled">
    <vt:lpwstr>True</vt:lpwstr>
  </property>
  <property fmtid="{D5CDD505-2E9C-101B-9397-08002B2CF9AE}" pid="40" name="jupyter">
    <vt:lpwstr>python3</vt:lpwstr>
  </property>
  <property fmtid="{D5CDD505-2E9C-101B-9397-08002B2CF9AE}" pid="41" name="knitr">
    <vt:lpwstr/>
  </property>
  <property fmtid="{D5CDD505-2E9C-101B-9397-08002B2CF9AE}" pid="42" name="labels">
    <vt:lpwstr/>
  </property>
  <property fmtid="{D5CDD505-2E9C-101B-9397-08002B2CF9AE}" pid="43" name="language">
    <vt:lpwstr/>
  </property>
  <property fmtid="{D5CDD505-2E9C-101B-9397-08002B2CF9AE}" pid="44" name="license">
    <vt:lpwstr/>
  </property>
  <property fmtid="{D5CDD505-2E9C-101B-9397-08002B2CF9AE}" pid="45" name="lightbox">
    <vt:lpwstr>True</vt:lpwstr>
  </property>
  <property fmtid="{D5CDD505-2E9C-101B-9397-08002B2CF9AE}" pid="46" name="link-citations">
    <vt:lpwstr>True</vt:lpwstr>
  </property>
  <property fmtid="{D5CDD505-2E9C-101B-9397-08002B2CF9AE}" pid="47" name="mask">
    <vt:lpwstr>False</vt:lpwstr>
  </property>
  <property fmtid="{D5CDD505-2E9C-101B-9397-08002B2CF9AE}" pid="48" name="no-ampersand-parenthetical">
    <vt:lpwstr>False</vt:lpwstr>
  </property>
  <property fmtid="{D5CDD505-2E9C-101B-9397-08002B2CF9AE}" pid="49" name="number-depth">
    <vt:lpwstr>3</vt:lpwstr>
  </property>
  <property fmtid="{D5CDD505-2E9C-101B-9397-08002B2CF9AE}" pid="50" name="numbered-lines">
    <vt:lpwstr>False</vt:lpwstr>
  </property>
  <property fmtid="{D5CDD505-2E9C-101B-9397-08002B2CF9AE}" pid="51" name="numbersections">
    <vt:lpwstr>True</vt:lpwstr>
  </property>
  <property fmtid="{D5CDD505-2E9C-101B-9397-08002B2CF9AE}" pid="52" name="oneaffiliation">
    <vt:lpwstr>True</vt:lpwstr>
  </property>
  <property fmtid="{D5CDD505-2E9C-101B-9397-08002B2CF9AE}" pid="53" name="oneauthor">
    <vt:lpwstr>True</vt:lpwstr>
  </property>
  <property fmtid="{D5CDD505-2E9C-101B-9397-08002B2CF9AE}" pid="54" name="references">
    <vt:lpwstr/>
  </property>
  <property fmtid="{D5CDD505-2E9C-101B-9397-08002B2CF9AE}" pid="55" name="references-meta-analysis">
    <vt:lpwstr>Las referencias marcadas con un asterisco indican estudios incluidos en el metanálisis.</vt:lpwstr>
  </property>
  <property fmtid="{D5CDD505-2E9C-101B-9397-08002B2CF9AE}" pid="56" name="revealjs-plugins">
    <vt:lpwstr/>
  </property>
  <property fmtid="{D5CDD505-2E9C-101B-9397-08002B2CF9AE}" pid="57" name="search">
    <vt:lpwstr>True</vt:lpwstr>
  </property>
  <property fmtid="{D5CDD505-2E9C-101B-9397-08002B2CF9AE}" pid="58" name="shorttitle">
    <vt:lpwstr>INTRO ECONOMÍA</vt:lpwstr>
  </property>
  <property fmtid="{D5CDD505-2E9C-101B-9397-08002B2CF9AE}" pid="59" name="suppress-abstract">
    <vt:lpwstr>False</vt:lpwstr>
  </property>
  <property fmtid="{D5CDD505-2E9C-101B-9397-08002B2CF9AE}" pid="60" name="suppress-affiliation">
    <vt:lpwstr>False</vt:lpwstr>
  </property>
  <property fmtid="{D5CDD505-2E9C-101B-9397-08002B2CF9AE}" pid="61" name="suppress-author">
    <vt:lpwstr>False</vt:lpwstr>
  </property>
  <property fmtid="{D5CDD505-2E9C-101B-9397-08002B2CF9AE}" pid="62" name="suppress-author-note">
    <vt:lpwstr>False</vt:lpwstr>
  </property>
  <property fmtid="{D5CDD505-2E9C-101B-9397-08002B2CF9AE}" pid="63" name="suppress-corresponding-address">
    <vt:lpwstr>False</vt:lpwstr>
  </property>
  <property fmtid="{D5CDD505-2E9C-101B-9397-08002B2CF9AE}" pid="64" name="suppress-corresponding-affiliation-name">
    <vt:lpwstr>False</vt:lpwstr>
  </property>
  <property fmtid="{D5CDD505-2E9C-101B-9397-08002B2CF9AE}" pid="65" name="suppress-corresponding-city">
    <vt:lpwstr>False</vt:lpwstr>
  </property>
  <property fmtid="{D5CDD505-2E9C-101B-9397-08002B2CF9AE}" pid="66" name="suppress-corresponding-department">
    <vt:lpwstr>False</vt:lpwstr>
  </property>
  <property fmtid="{D5CDD505-2E9C-101B-9397-08002B2CF9AE}" pid="67" name="suppress-corresponding-email">
    <vt:lpwstr>False</vt:lpwstr>
  </property>
  <property fmtid="{D5CDD505-2E9C-101B-9397-08002B2CF9AE}" pid="68" name="suppress-corresponding-group">
    <vt:lpwstr>False</vt:lpwstr>
  </property>
  <property fmtid="{D5CDD505-2E9C-101B-9397-08002B2CF9AE}" pid="69" name="suppress-corresponding-paragraph">
    <vt:lpwstr>False</vt:lpwstr>
  </property>
  <property fmtid="{D5CDD505-2E9C-101B-9397-08002B2CF9AE}" pid="70" name="suppress-corresponding-postal-code">
    <vt:lpwstr>False</vt:lpwstr>
  </property>
  <property fmtid="{D5CDD505-2E9C-101B-9397-08002B2CF9AE}" pid="71" name="suppress-corresponding-region">
    <vt:lpwstr>False</vt:lpwstr>
  </property>
  <property fmtid="{D5CDD505-2E9C-101B-9397-08002B2CF9AE}" pid="72" name="suppress-credit-statement">
    <vt:lpwstr>False</vt:lpwstr>
  </property>
  <property fmtid="{D5CDD505-2E9C-101B-9397-08002B2CF9AE}" pid="73" name="suppress-disclosures-paragraph">
    <vt:lpwstr>False</vt:lpwstr>
  </property>
  <property fmtid="{D5CDD505-2E9C-101B-9397-08002B2CF9AE}" pid="74" name="suppress-impact-statement">
    <vt:lpwstr>False</vt:lpwstr>
  </property>
  <property fmtid="{D5CDD505-2E9C-101B-9397-08002B2CF9AE}" pid="75" name="suppress-keywords">
    <vt:lpwstr>False</vt:lpwstr>
  </property>
  <property fmtid="{D5CDD505-2E9C-101B-9397-08002B2CF9AE}" pid="76" name="suppress-orcid">
    <vt:lpwstr>False</vt:lpwstr>
  </property>
  <property fmtid="{D5CDD505-2E9C-101B-9397-08002B2CF9AE}" pid="77" name="suppress-short-title">
    <vt:lpwstr>False</vt:lpwstr>
  </property>
  <property fmtid="{D5CDD505-2E9C-101B-9397-08002B2CF9AE}" pid="78" name="suppress-status-change-paragraph">
    <vt:lpwstr>False</vt:lpwstr>
  </property>
  <property fmtid="{D5CDD505-2E9C-101B-9397-08002B2CF9AE}" pid="79" name="suppress-title">
    <vt:lpwstr>False</vt:lpwstr>
  </property>
  <property fmtid="{D5CDD505-2E9C-101B-9397-08002B2CF9AE}" pid="80" name="suppress-title-introduction">
    <vt:lpwstr>False</vt:lpwstr>
  </property>
  <property fmtid="{D5CDD505-2E9C-101B-9397-08002B2CF9AE}" pid="81" name="suppress-title-page">
    <vt:lpwstr>False</vt:lpwstr>
  </property>
  <property fmtid="{D5CDD505-2E9C-101B-9397-08002B2CF9AE}" pid="82" name="suppress-title-page-number">
    <vt:lpwstr>False</vt:lpwstr>
  </property>
  <property fmtid="{D5CDD505-2E9C-101B-9397-08002B2CF9AE}" pid="83" name="tags">
    <vt:lpwstr/>
  </property>
  <property fmtid="{D5CDD505-2E9C-101B-9397-08002B2CF9AE}" pid="84" name="tbl-cap-location">
    <vt:lpwstr>top</vt:lpwstr>
  </property>
  <property fmtid="{D5CDD505-2E9C-101B-9397-08002B2CF9AE}" pid="85" name="title-block-author-note">
    <vt:lpwstr>Nota de Autores</vt:lpwstr>
  </property>
  <property fmtid="{D5CDD505-2E9C-101B-9397-08002B2CF9AE}" pid="86" name="title-block-banner">
    <vt:lpwstr>True</vt:lpwstr>
  </property>
  <property fmtid="{D5CDD505-2E9C-101B-9397-08002B2CF9AE}" pid="87" name="title-block-correspondence-note">
    <vt:lpwstr>La correspondencia relativa a este artículo debe dirigirse a</vt:lpwstr>
  </property>
  <property fmtid="{D5CDD505-2E9C-101B-9397-08002B2CF9AE}" pid="88" name="title-block-role-introduction">
    <vt:lpwstr>Los roles de autor se clasificaron utilizando la taxonomía de roles de colaborador (CRediT; https://credit.niso.org/) de la siguiente manera:</vt:lpwstr>
  </property>
  <property fmtid="{D5CDD505-2E9C-101B-9397-08002B2CF9AE}" pid="89" name="toc-location">
    <vt:lpwstr>left</vt:lpwstr>
  </property>
  <property fmtid="{D5CDD505-2E9C-101B-9397-08002B2CF9AE}" pid="90" name="toc-title">
    <vt:lpwstr/>
  </property>
  <property fmtid="{D5CDD505-2E9C-101B-9397-08002B2CF9AE}" pid="91" name="wordn">
    <vt:lpwstr>3204</vt:lpwstr>
  </property>
  <property fmtid="{D5CDD505-2E9C-101B-9397-08002B2CF9AE}" pid="92" name="zerocitations">
    <vt:lpwstr>True</vt:lpwstr>
  </property>
</Properties>
</file>