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La empresa y sus objetivos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4"/>
    <w:bookmarkStart w:id="25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5"/>
    <w:bookmarkStart w:id="26" w:name="firstheader"/>
    <w:p>
      <w:pPr>
        <w:pStyle w:val="Heading1"/>
      </w:pPr>
      <w:r>
        <w:t xml:space="preserve">La empresa y sus objetivos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6"/>
    <w:bookmarkStart w:id="5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7"/>
      <w:r>
        <w:t xml:space="preserve"> </w:t>
      </w:r>
      <w:hyperlink r:id="rId28">
        <w:r>
          <w:rPr>
            <w:rStyle w:val="Hyperlink"/>
          </w:rPr>
          <w:t xml:space="preserve">Conceptos Basicos De Economia</w:t>
        </w:r>
      </w:hyperlink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Las Necesidades Y Bienes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Teoria De La Produccion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Teoria De Los Costos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Teoria De La Oferta Y Demanda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Los Mercados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Las Empresas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Sistema Financiero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La Macroeconomia</w:t>
        </w:r>
      </w:hyperlink>
    </w:p>
    <w:p>
      <w:pPr>
        <w:pStyle w:val="Compact"/>
        <w:numPr>
          <w:ilvl w:val="0"/>
          <w:numId w:val="1001"/>
        </w:numPr>
      </w:pPr>
      <w:hyperlink r:id="rId45"/>
      <w:r>
        <w:t xml:space="preserve"> </w:t>
      </w:r>
      <w:hyperlink r:id="rId46">
        <w:r>
          <w:rPr>
            <w:rStyle w:val="Hyperlink"/>
          </w:rPr>
          <w:t xml:space="preserve">La Inflacion</w:t>
        </w:r>
      </w:hyperlink>
    </w:p>
    <w:p>
      <w:pPr>
        <w:pStyle w:val="Compact"/>
        <w:numPr>
          <w:ilvl w:val="0"/>
          <w:numId w:val="1001"/>
        </w:numPr>
      </w:pPr>
      <w:hyperlink r:id="rId47"/>
      <w:r>
        <w:t xml:space="preserve"> </w:t>
      </w:r>
      <w:hyperlink r:id="rId48">
        <w:r>
          <w:rPr>
            <w:rStyle w:val="Hyperlink"/>
          </w:rPr>
          <w:t xml:space="preserve">El Sector Publico</w:t>
        </w:r>
      </w:hyperlink>
    </w:p>
    <w:p>
      <w:pPr>
        <w:pStyle w:val="Compact"/>
        <w:numPr>
          <w:ilvl w:val="0"/>
          <w:numId w:val="1001"/>
        </w:numPr>
      </w:pPr>
      <w:hyperlink r:id="rId49"/>
      <w:r>
        <w:t xml:space="preserve"> </w:t>
      </w:r>
      <w:hyperlink r:id="rId50">
        <w:r>
          <w:rPr>
            <w:rStyle w:val="Hyperlink"/>
          </w:rPr>
          <w:t xml:space="preserve">Los Indicadores Economicos</w:t>
        </w:r>
      </w:hyperlink>
    </w:p>
    <w:p>
      <w:pPr>
        <w:pStyle w:val="Compact"/>
        <w:numPr>
          <w:ilvl w:val="0"/>
          <w:numId w:val="1001"/>
        </w:numPr>
      </w:pPr>
      <w:hyperlink r:id="rId51"/>
      <w:r>
        <w:t xml:space="preserve"> </w:t>
      </w:r>
      <w:hyperlink r:id="rId52">
        <w:r>
          <w:rPr>
            <w:rStyle w:val="Hyperlink"/>
          </w:rPr>
          <w:t xml:space="preserve">El Desempleo</w:t>
        </w:r>
      </w:hyperlink>
    </w:p>
    <w:p>
      <w:pPr>
        <w:pStyle w:val="Compact"/>
        <w:numPr>
          <w:ilvl w:val="0"/>
          <w:numId w:val="1001"/>
        </w:numPr>
      </w:pPr>
      <w:hyperlink r:id="rId53"/>
      <w:r>
        <w:t xml:space="preserve"> </w:t>
      </w:r>
      <w:hyperlink r:id="rId54">
        <w:r>
          <w:rPr>
            <w:rStyle w:val="Hyperlink"/>
          </w:rPr>
          <w:t xml:space="preserve">Comercio Internacional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55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s://achalmaedison.netlify.app/economia-preuniversitaria/2014-01-01-conceptos-basicos-de-economia" TargetMode="External" /><Relationship Type="http://schemas.openxmlformats.org/officeDocument/2006/relationships/hyperlink" Id="rId27" Target="https://achalmaedison.netlify.app/economia-preuniversitaria/2014-01-01-conceptos-basicos-de-economia/index.pdf" TargetMode="External" /><Relationship Type="http://schemas.openxmlformats.org/officeDocument/2006/relationships/hyperlink" Id="rId30" Target="https://achalmaedison.netlify.app/economia-preuniversitaria/2014-01-07-las-necesidades-y-bienes" TargetMode="External" /><Relationship Type="http://schemas.openxmlformats.org/officeDocument/2006/relationships/hyperlink" Id="rId29" Target="https://achalmaedison.netlify.app/economia-preuniversitaria/2014-01-07-las-necesidades-y-bienes/index.pdf" TargetMode="External" /><Relationship Type="http://schemas.openxmlformats.org/officeDocument/2006/relationships/hyperlink" Id="rId32" Target="https://achalmaedison.netlify.app/economia-preuniversitaria/2014-01-14-teoria-de-la-produccion" TargetMode="External" /><Relationship Type="http://schemas.openxmlformats.org/officeDocument/2006/relationships/hyperlink" Id="rId31" Target="https://achalmaedison.netlify.app/economia-preuniversitaria/2014-01-14-teoria-de-la-produccion/index.pdf" TargetMode="External" /><Relationship Type="http://schemas.openxmlformats.org/officeDocument/2006/relationships/hyperlink" Id="rId34" Target="https://achalmaedison.netlify.app/economia-preuniversitaria/2014-01-21-teoria-de-los-costos" TargetMode="External" /><Relationship Type="http://schemas.openxmlformats.org/officeDocument/2006/relationships/hyperlink" Id="rId33" Target="https://achalmaedison.netlify.app/economia-preuniversitaria/2014-01-21-teoria-de-los-costos/index.pdf" TargetMode="External" /><Relationship Type="http://schemas.openxmlformats.org/officeDocument/2006/relationships/hyperlink" Id="rId36" Target="https://achalmaedison.netlify.app/economia-preuniversitaria/2014-01-28-teoria-de-la-oferta-y-demanda" TargetMode="External" /><Relationship Type="http://schemas.openxmlformats.org/officeDocument/2006/relationships/hyperlink" Id="rId35" Target="https://achalmaedison.netlify.app/economia-preuniversitaria/2014-01-28-teoria-de-la-oferta-y-demanda/index.pdf" TargetMode="External" /><Relationship Type="http://schemas.openxmlformats.org/officeDocument/2006/relationships/hyperlink" Id="rId38" Target="https://achalmaedison.netlify.app/economia-preuniversitaria/2014-02-04-los-mercados" TargetMode="External" /><Relationship Type="http://schemas.openxmlformats.org/officeDocument/2006/relationships/hyperlink" Id="rId37" Target="https://achalmaedison.netlify.app/economia-preuniversitaria/2014-02-04-los-mercados/index.pdf" TargetMode="External" /><Relationship Type="http://schemas.openxmlformats.org/officeDocument/2006/relationships/hyperlink" Id="rId40" Target="https://achalmaedison.netlify.app/economia-preuniversitaria/2014-02-11-las-empresas" TargetMode="External" /><Relationship Type="http://schemas.openxmlformats.org/officeDocument/2006/relationships/hyperlink" Id="rId39" Target="https://achalmaedison.netlify.app/economia-preuniversitaria/2014-02-11-las-empresas/index.pdf" TargetMode="External" /><Relationship Type="http://schemas.openxmlformats.org/officeDocument/2006/relationships/hyperlink" Id="rId42" Target="https://achalmaedison.netlify.app/economia-preuniversitaria/2014-02-18-sistema-financiero" TargetMode="External" /><Relationship Type="http://schemas.openxmlformats.org/officeDocument/2006/relationships/hyperlink" Id="rId41" Target="https://achalmaedison.netlify.app/economia-preuniversitaria/2014-02-18-sistema-financiero/index.pdf" TargetMode="External" /><Relationship Type="http://schemas.openxmlformats.org/officeDocument/2006/relationships/hyperlink" Id="rId44" Target="https://achalmaedison.netlify.app/economia-preuniversitaria/2014-02-25-la-macroeconomia" TargetMode="External" /><Relationship Type="http://schemas.openxmlformats.org/officeDocument/2006/relationships/hyperlink" Id="rId43" Target="https://achalmaedison.netlify.app/economia-preuniversitaria/2014-02-25-la-macroeconomia/index.pdf" TargetMode="External" /><Relationship Type="http://schemas.openxmlformats.org/officeDocument/2006/relationships/hyperlink" Id="rId46" Target="https://achalmaedison.netlify.app/economia-preuniversitaria/2014-03-01-la-inflacion" TargetMode="External" /><Relationship Type="http://schemas.openxmlformats.org/officeDocument/2006/relationships/hyperlink" Id="rId45" Target="https://achalmaedison.netlify.app/economia-preuniversitaria/2014-03-01-la-inflacion/index.pdf" TargetMode="External" /><Relationship Type="http://schemas.openxmlformats.org/officeDocument/2006/relationships/hyperlink" Id="rId48" Target="https://achalmaedison.netlify.app/economia-preuniversitaria/2014-03-08-el-sector-publico" TargetMode="External" /><Relationship Type="http://schemas.openxmlformats.org/officeDocument/2006/relationships/hyperlink" Id="rId47" Target="https://achalmaedison.netlify.app/economia-preuniversitaria/2014-03-08-el-sector-publico/index.pdf" TargetMode="External" /><Relationship Type="http://schemas.openxmlformats.org/officeDocument/2006/relationships/hyperlink" Id="rId50" Target="https://achalmaedison.netlify.app/economia-preuniversitaria/2014-03-15-los-indicadores-economicos" TargetMode="External" /><Relationship Type="http://schemas.openxmlformats.org/officeDocument/2006/relationships/hyperlink" Id="rId49" Target="https://achalmaedison.netlify.app/economia-preuniversitaria/2014-03-15-los-indicadores-economicos/index.pdf" TargetMode="External" /><Relationship Type="http://schemas.openxmlformats.org/officeDocument/2006/relationships/hyperlink" Id="rId52" Target="https://achalmaedison.netlify.app/economia-preuniversitaria/2014-03-22-el-desempleo" TargetMode="External" /><Relationship Type="http://schemas.openxmlformats.org/officeDocument/2006/relationships/hyperlink" Id="rId51" Target="https://achalmaedison.netlify.app/economia-preuniversitaria/2014-03-22-el-desempleo/index.pdf" TargetMode="External" /><Relationship Type="http://schemas.openxmlformats.org/officeDocument/2006/relationships/hyperlink" Id="rId54" Target="https://achalmaedison.netlify.app/economia-preuniversitaria/2014-03-29-comercio-internacional" TargetMode="External" /><Relationship Type="http://schemas.openxmlformats.org/officeDocument/2006/relationships/hyperlink" Id="rId53" Target="https://achalmaedison.netlify.app/economia-preuniversitaria/2014-03-29-comercio-internacional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EMPRESAS</dc:description>
  <dc:language>es</dc:language>
  <cp:keywords>keyword1, keyword2</cp:keywords>
  <dcterms:created xsi:type="dcterms:W3CDTF">2025-12-23T10:11:23Z</dcterms:created>
  <dcterms:modified xsi:type="dcterms:W3CDTF">2025-12-23T10:11:23Z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2014-02-11</vt:lpwstr>
  </property>
  <property fmtid="{D5CDD505-2E9C-101B-9397-08002B2CF9AE}" pid="8" name="apatitle">
    <vt:lpwstr>La empresa y sus objetivos</vt:lpwstr>
  </property>
  <property fmtid="{D5CDD505-2E9C-101B-9397-08002B2CF9AE}" pid="9" name="apatitledisplay">
    <vt:lpwstr>La empresa y sus objetivos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masked-author">
    <vt:lpwstr>Cita Enmascarada</vt:lpwstr>
  </property>
  <property fmtid="{D5CDD505-2E9C-101B-9397-08002B2CF9AE}" pid="21" name="citation-masked-date">
    <vt:lpwstr>n.f.</vt:lpwstr>
  </property>
  <property fmtid="{D5CDD505-2E9C-101B-9397-08002B2CF9AE}" pid="22" name="citation-masked-title">
    <vt:lpwstr>Título Enmascarado</vt:lpwstr>
  </property>
  <property fmtid="{D5CDD505-2E9C-101B-9397-08002B2CF9AE}" pid="23" name="comments">
    <vt:lpwstr/>
  </property>
  <property fmtid="{D5CDD505-2E9C-101B-9397-08002B2CF9AE}" pid="24" name="crossref">
    <vt:lpwstr/>
  </property>
  <property fmtid="{D5CDD505-2E9C-101B-9397-08002B2CF9AE}" pid="25" name="csl">
    <vt:lpwstr>../../../_extensions/wjschne/apaquarto/apa.csl</vt:lpwstr>
  </property>
  <property fmtid="{D5CDD505-2E9C-101B-9397-08002B2CF9AE}" pid="26" name="date-modified">
    <vt:lpwstr>2025-12-23</vt:lpwstr>
  </property>
  <property fmtid="{D5CDD505-2E9C-101B-9397-08002B2CF9AE}" pid="27" name="documentmode">
    <vt:lpwstr>man</vt:lpwstr>
  </property>
  <property fmtid="{D5CDD505-2E9C-101B-9397-08002B2CF9AE}" pid="28" name="draft">
    <vt:lpwstr>True</vt:lpwstr>
  </property>
  <property fmtid="{D5CDD505-2E9C-101B-9397-08002B2CF9AE}" pid="29" name="draftall">
    <vt:lpwstr>False</vt:lpwstr>
  </property>
  <property fmtid="{D5CDD505-2E9C-101B-9397-08002B2CF9AE}" pid="30" name="draftfirst">
    <vt:lpwstr>False</vt:lpwstr>
  </property>
  <property fmtid="{D5CDD505-2E9C-101B-9397-08002B2CF9AE}" pid="31" name="editor">
    <vt:lpwstr/>
  </property>
  <property fmtid="{D5CDD505-2E9C-101B-9397-08002B2CF9AE}" pid="32" name="fig-cap-location">
    <vt:lpwstr>top</vt:lpwstr>
  </property>
  <property fmtid="{D5CDD505-2E9C-101B-9397-08002B2CF9AE}" pid="33" name="floatsintext">
    <vt:lpwstr>True</vt:lpwstr>
  </property>
  <property fmtid="{D5CDD505-2E9C-101B-9397-08002B2CF9AE}" pid="34" name="fontsize">
    <vt:lpwstr>12pt</vt:lpwstr>
  </property>
  <property fmtid="{D5CDD505-2E9C-101B-9397-08002B2CF9AE}" pid="35" name="google-scholar">
    <vt:lpwstr>True</vt:lpwstr>
  </property>
  <property fmtid="{D5CDD505-2E9C-101B-9397-08002B2CF9AE}" pid="36" name="header-includes">
    <vt:lpwstr/>
  </property>
  <property fmtid="{D5CDD505-2E9C-101B-9397-08002B2CF9AE}" pid="37" name="image">
    <vt:lpwstr>../featured.jpg</vt:lpwstr>
  </property>
  <property fmtid="{D5CDD505-2E9C-101B-9397-08002B2CF9AE}" pid="38" name="include-after">
    <vt:lpwstr/>
  </property>
  <property fmtid="{D5CDD505-2E9C-101B-9397-08002B2CF9AE}" pid="39" name="include-before">
    <vt:lpwstr/>
  </property>
  <property fmtid="{D5CDD505-2E9C-101B-9397-08002B2CF9AE}" pid="40" name="is-particlejs-enabled">
    <vt:lpwstr>True</vt:lpwstr>
  </property>
  <property fmtid="{D5CDD505-2E9C-101B-9397-08002B2CF9AE}" pid="41" name="jupyter">
    <vt:lpwstr>python3</vt:lpwstr>
  </property>
  <property fmtid="{D5CDD505-2E9C-101B-9397-08002B2CF9AE}" pid="42" name="knitr">
    <vt:lpwstr/>
  </property>
  <property fmtid="{D5CDD505-2E9C-101B-9397-08002B2CF9AE}" pid="43" name="labels">
    <vt:lpwstr/>
  </property>
  <property fmtid="{D5CDD505-2E9C-101B-9397-08002B2CF9AE}" pid="44" name="language">
    <vt:lpwstr/>
  </property>
  <property fmtid="{D5CDD505-2E9C-101B-9397-08002B2CF9AE}" pid="45" name="license">
    <vt:lpwstr/>
  </property>
  <property fmtid="{D5CDD505-2E9C-101B-9397-08002B2CF9AE}" pid="46" name="lightbox">
    <vt:lpwstr>True</vt:lpwstr>
  </property>
  <property fmtid="{D5CDD505-2E9C-101B-9397-08002B2CF9AE}" pid="47" name="link-citations">
    <vt:lpwstr>True</vt:lpwstr>
  </property>
  <property fmtid="{D5CDD505-2E9C-101B-9397-08002B2CF9AE}" pid="48" name="mask">
    <vt:lpwstr>False</vt:lpwstr>
  </property>
  <property fmtid="{D5CDD505-2E9C-101B-9397-08002B2CF9AE}" pid="49" name="no-ampersand-parenthetical">
    <vt:lpwstr>False</vt:lpwstr>
  </property>
  <property fmtid="{D5CDD505-2E9C-101B-9397-08002B2CF9AE}" pid="50" name="number-depth">
    <vt:lpwstr>3</vt:lpwstr>
  </property>
  <property fmtid="{D5CDD505-2E9C-101B-9397-08002B2CF9AE}" pid="51" name="numbered-lines">
    <vt:lpwstr>False</vt:lpwstr>
  </property>
  <property fmtid="{D5CDD505-2E9C-101B-9397-08002B2CF9AE}" pid="52" name="numbersections">
    <vt:lpwstr>True</vt:lpwstr>
  </property>
  <property fmtid="{D5CDD505-2E9C-101B-9397-08002B2CF9AE}" pid="53" name="oneaffiliation">
    <vt:lpwstr>True</vt:lpwstr>
  </property>
  <property fmtid="{D5CDD505-2E9C-101B-9397-08002B2CF9AE}" pid="54" name="oneauthor">
    <vt:lpwstr>True</vt:lpwstr>
  </property>
  <property fmtid="{D5CDD505-2E9C-101B-9397-08002B2CF9AE}" pid="55" name="references">
    <vt:lpwstr/>
  </property>
  <property fmtid="{D5CDD505-2E9C-101B-9397-08002B2CF9AE}" pid="56" name="references-meta-analysis">
    <vt:lpwstr>Las referencias marcadas con un asterisco indican estudios incluidos en el metanálisis.</vt:lpwstr>
  </property>
  <property fmtid="{D5CDD505-2E9C-101B-9397-08002B2CF9AE}" pid="57" name="revealjs-plugins">
    <vt:lpwstr/>
  </property>
  <property fmtid="{D5CDD505-2E9C-101B-9397-08002B2CF9AE}" pid="58" name="search">
    <vt:lpwstr>True</vt:lpwstr>
  </property>
  <property fmtid="{D5CDD505-2E9C-101B-9397-08002B2CF9AE}" pid="59" name="shorttitle">
    <vt:lpwstr>EMPRESAS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100</vt:lpwstr>
  </property>
  <property fmtid="{D5CDD505-2E9C-101B-9397-08002B2CF9AE}" pid="93" name="zerocitations">
    <vt:lpwstr>True</vt:lpwstr>
  </property>
</Properties>
</file>