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Economía regional y desarrollo local</w: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07"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Sitios Web Asombrosos</w:t>
        </w:r>
      </w:hyperlink>
    </w:p>
    <w:p>
      <w:pPr>
        <w:pStyle w:val="Compact"/>
        <w:numPr>
          <w:ilvl w:val="0"/>
          <w:numId w:val="1043"/>
        </w:numPr>
      </w:pPr>
      <w:hyperlink r:id="rId97"/>
      <w:r>
        <w:t xml:space="preserve"> </w:t>
      </w:r>
      <w:hyperlink r:id="rId98">
        <w:r>
          <w:rPr>
            <w:rStyle w:val="Hyperlink"/>
          </w:rPr>
          <w:t xml:space="preserve">Comandos De Google Assistant</w:t>
        </w:r>
      </w:hyperlink>
    </w:p>
    <w:p>
      <w:pPr>
        <w:pStyle w:val="Compact"/>
        <w:numPr>
          <w:ilvl w:val="0"/>
          <w:numId w:val="1043"/>
        </w:numPr>
      </w:pPr>
      <w:hyperlink r:id="rId99"/>
      <w:r>
        <w:t xml:space="preserve"> </w:t>
      </w:r>
      <w:hyperlink r:id="rId100">
        <w:r>
          <w:rPr>
            <w:rStyle w:val="Hyperlink"/>
          </w:rPr>
          <w:t xml:space="preserve">Economia Agraria</w:t>
        </w:r>
      </w:hyperlink>
    </w:p>
    <w:p>
      <w:pPr>
        <w:pStyle w:val="Compact"/>
        <w:numPr>
          <w:ilvl w:val="0"/>
          <w:numId w:val="1043"/>
        </w:numPr>
      </w:pPr>
      <w:hyperlink r:id="rId101"/>
      <w:r>
        <w:t xml:space="preserve"> </w:t>
      </w:r>
      <w:hyperlink r:id="rId102">
        <w:r>
          <w:rPr>
            <w:rStyle w:val="Hyperlink"/>
          </w:rPr>
          <w:t xml:space="preserve">Impacto Del Cambio Climatico</w:t>
        </w:r>
      </w:hyperlink>
    </w:p>
    <w:p>
      <w:pPr>
        <w:pStyle w:val="Compact"/>
        <w:numPr>
          <w:ilvl w:val="0"/>
          <w:numId w:val="1043"/>
        </w:numPr>
      </w:pPr>
      <w:hyperlink r:id="rId103"/>
      <w:r>
        <w:t xml:space="preserve"> </w:t>
      </w:r>
      <w:hyperlink r:id="rId104">
        <w:r>
          <w:rPr>
            <w:rStyle w:val="Hyperlink"/>
          </w:rPr>
          <w:t xml:space="preserve">La Economia Peruana Entre 1970 1990</w:t>
        </w:r>
      </w:hyperlink>
    </w:p>
    <w:p>
      <w:pPr>
        <w:pStyle w:val="Compact"/>
        <w:numPr>
          <w:ilvl w:val="0"/>
          <w:numId w:val="1043"/>
        </w:numPr>
      </w:pPr>
      <w:hyperlink r:id="rId105"/>
      <w:r>
        <w:t xml:space="preserve"> </w:t>
      </w:r>
      <w:hyperlink r:id="rId10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2025-12-23T07:44:40Z</dcterms:created>
  <dcterms:modified xsi:type="dcterms:W3CDTF">2025-12-23T07:44:40Z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True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DESARROLLO Y DESCENTRALIZACIÓN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32700</vt:lpwstr>
  </property>
  <property fmtid="{D5CDD505-2E9C-101B-9397-08002B2CF9AE}" pid="93" name="zerocitations">
    <vt:lpwstr>True</vt:lpwstr>
  </property>
</Properties>
</file>