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408A6" w14:textId="77777777" w:rsidR="0074260F" w:rsidRDefault="00DB75FD">
      <w:pPr>
        <w:pStyle w:val="Title"/>
      </w:pPr>
      <w:r>
        <w:t>scRNAseq analysis with Seurat (LVNC Vs. Cardiomyopathy)</w:t>
      </w:r>
    </w:p>
    <w:p w14:paraId="0A9C8932" w14:textId="77777777" w:rsidR="0074260F" w:rsidRDefault="00DB75FD">
      <w:pPr>
        <w:pStyle w:val="Date"/>
      </w:pPr>
      <w:r>
        <w:t>2023-07-14</w:t>
      </w:r>
    </w:p>
    <w:p w14:paraId="3248022E" w14:textId="77777777" w:rsidR="0074260F" w:rsidRDefault="00DB75FD">
      <w:pPr>
        <w:pStyle w:val="Heading1"/>
      </w:pPr>
      <w:bookmarkStart w:id="0" w:name="project-description"/>
      <w:r>
        <w:t>Project description</w:t>
      </w:r>
    </w:p>
    <w:p w14:paraId="0F886F56" w14:textId="77777777" w:rsidR="0074260F" w:rsidRDefault="00DB75FD">
      <w:pPr>
        <w:pStyle w:val="FirstParagraph"/>
      </w:pPr>
      <w:r>
        <w:t xml:space="preserve">The cells here are from cardiac organoids made by mixing 15% endocardial cells and 85% cardiomyocytes. These organoids are then treated with factors to induce trabeculation. In our analysis so far, we have noticed that all group except for LVNC respond to </w:t>
      </w:r>
      <w:r>
        <w:t>this stimulation.</w:t>
      </w:r>
    </w:p>
    <w:p w14:paraId="3BEB220C" w14:textId="77777777" w:rsidR="008C50FD" w:rsidRDefault="00DB75FD">
      <w:pPr>
        <w:pStyle w:val="BodyText"/>
      </w:pPr>
      <w:r>
        <w:t xml:space="preserve">The samples are as below: </w:t>
      </w:r>
    </w:p>
    <w:p w14:paraId="1DD0D58E" w14:textId="77777777" w:rsidR="008C50FD" w:rsidRDefault="00DB75FD" w:rsidP="0004485F">
      <w:pPr>
        <w:pStyle w:val="BodyText"/>
        <w:spacing w:before="0" w:after="0"/>
        <w:contextualSpacing/>
      </w:pPr>
      <w:r>
        <w:t>GW64: LVNC (LVNC: Left Ventricular Non-compaction Cardiomyopathy)</w:t>
      </w:r>
    </w:p>
    <w:p w14:paraId="26D33242" w14:textId="77777777" w:rsidR="008C50FD" w:rsidRDefault="00DB75FD" w:rsidP="0004485F">
      <w:pPr>
        <w:pStyle w:val="BodyText"/>
        <w:spacing w:before="0" w:after="0"/>
        <w:contextualSpacing/>
      </w:pPr>
      <w:r>
        <w:t>GW129: Cardiomyopathy (HCM: Hypertrophic Cardiomyopathy)</w:t>
      </w:r>
    </w:p>
    <w:p w14:paraId="0023FACE" w14:textId="0F3BC6A0" w:rsidR="0074260F" w:rsidRDefault="00DB75FD" w:rsidP="0004485F">
      <w:pPr>
        <w:pStyle w:val="BodyText"/>
        <w:spacing w:before="0" w:after="0"/>
        <w:contextualSpacing/>
      </w:pPr>
      <w:r>
        <w:t>GW168: Cardiomyopathy (DCM: Dilated Cardiomyopathy)</w:t>
      </w:r>
    </w:p>
    <w:p w14:paraId="7F596C07" w14:textId="77777777" w:rsidR="0074260F" w:rsidRDefault="00DB75FD">
      <w:pPr>
        <w:pStyle w:val="BodyText"/>
      </w:pPr>
      <w:r>
        <w:t>The first question is to see differen</w:t>
      </w:r>
      <w:r>
        <w:t>ces between control and cardiomyopathy group. The second and more important question is that what is the differences between LVNC and other cardiomyopathy groups. Specifically, we are interested in the trabecular/compaction process and how the trabeculatio</w:t>
      </w:r>
      <w:r>
        <w:t>ns is different between LVNC and two other cardiomyopathy group.</w:t>
      </w:r>
    </w:p>
    <w:p w14:paraId="2492356B" w14:textId="77777777" w:rsidR="0074260F" w:rsidRDefault="00DB75FD">
      <w:pPr>
        <w:pStyle w:val="BodyText"/>
      </w:pPr>
      <w:r>
        <w:t>The raw reads from two sub-libraries were processed with Parse Biosciences spilt-pipe v1.0.6p using GRCh38 reference genome and with default parameters.</w:t>
      </w:r>
    </w:p>
    <w:p w14:paraId="181808E3" w14:textId="77777777" w:rsidR="0074260F" w:rsidRDefault="00DB75FD">
      <w:pPr>
        <w:pStyle w:val="Heading1"/>
      </w:pPr>
      <w:bookmarkStart w:id="1" w:name="X59266208ed3d57b880d9e7bfb199949927b5947"/>
      <w:bookmarkEnd w:id="0"/>
      <w:r>
        <w:t>Analysis for Q2: The second and more i</w:t>
      </w:r>
      <w:r>
        <w:t>mportant question is that what is the differences between LVNC and other cardiomyopathy groups.</w:t>
      </w:r>
    </w:p>
    <w:p w14:paraId="6D19BD16" w14:textId="77777777" w:rsidR="0074260F" w:rsidRDefault="00DB75FD">
      <w:pPr>
        <w:pStyle w:val="Heading1"/>
      </w:pPr>
      <w:bookmarkStart w:id="2" w:name="Xb2e3b777a0c2c3ae6cb16f0a34350c6d6a20cac"/>
      <w:bookmarkEnd w:id="1"/>
      <w:r>
        <w:t>Loading libraries and setting location paths</w:t>
      </w:r>
    </w:p>
    <w:p w14:paraId="0F77DFEB" w14:textId="77777777" w:rsidR="0074260F" w:rsidRDefault="00DB75FD">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w:t>
      </w:r>
      <w:r>
        <w:rPr>
          <w:rStyle w:val="FunctionTok"/>
        </w:rPr>
        <w:t>brary</w:t>
      </w:r>
      <w:r>
        <w:rPr>
          <w:rStyle w:val="NormalTok"/>
        </w:rPr>
        <w:t>(Seurat)</w:t>
      </w:r>
    </w:p>
    <w:p w14:paraId="04D5F5A5" w14:textId="77777777" w:rsidR="0074260F" w:rsidRDefault="00DB75FD">
      <w:pPr>
        <w:pStyle w:val="SourceCode"/>
      </w:pPr>
      <w:r>
        <w:rPr>
          <w:rStyle w:val="VerbatimChar"/>
        </w:rPr>
        <w:t>## Warning: package 'Seurat' was built under R version 4.2.3</w:t>
      </w:r>
    </w:p>
    <w:p w14:paraId="1F3D620E" w14:textId="77777777" w:rsidR="0074260F" w:rsidRDefault="00DB75FD">
      <w:pPr>
        <w:pStyle w:val="SourceCode"/>
      </w:pPr>
      <w:r>
        <w:rPr>
          <w:rStyle w:val="VerbatimChar"/>
        </w:rPr>
        <w:t>## Attaching SeuratObject</w:t>
      </w:r>
    </w:p>
    <w:p w14:paraId="10E785E3" w14:textId="77777777" w:rsidR="0074260F" w:rsidRDefault="00DB75FD">
      <w:pPr>
        <w:pStyle w:val="SourceCode"/>
      </w:pPr>
      <w:r>
        <w:rPr>
          <w:rStyle w:val="CommentTok"/>
        </w:rPr>
        <w:t># packageVersion("Seurat")</w:t>
      </w:r>
      <w:r>
        <w:br/>
      </w:r>
      <w:r>
        <w:rPr>
          <w:rStyle w:val="FunctionTok"/>
        </w:rPr>
        <w:t>library</w:t>
      </w:r>
      <w:r>
        <w:rPr>
          <w:rStyle w:val="NormalTok"/>
        </w:rPr>
        <w:t>(dplyr)</w:t>
      </w:r>
    </w:p>
    <w:p w14:paraId="1D07FDEE" w14:textId="77777777" w:rsidR="0074260F" w:rsidRDefault="00DB75FD">
      <w:pPr>
        <w:pStyle w:val="SourceCode"/>
      </w:pPr>
      <w:r>
        <w:rPr>
          <w:rStyle w:val="VerbatimChar"/>
        </w:rPr>
        <w:t xml:space="preserve">## </w:t>
      </w:r>
      <w:r>
        <w:br/>
      </w:r>
      <w:r>
        <w:rPr>
          <w:rStyle w:val="VerbatimChar"/>
        </w:rPr>
        <w:t>## Attaching package: 'dplyr'</w:t>
      </w:r>
    </w:p>
    <w:p w14:paraId="56A54A3C" w14:textId="77777777" w:rsidR="0074260F" w:rsidRDefault="00DB75FD">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w:t>
      </w:r>
      <w:r>
        <w:rPr>
          <w:rStyle w:val="VerbatimChar"/>
        </w:rPr>
        <w:t>g</w:t>
      </w:r>
    </w:p>
    <w:p w14:paraId="1E1DB12C" w14:textId="77777777" w:rsidR="0074260F" w:rsidRDefault="00DB75FD">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7422A27F" w14:textId="77777777" w:rsidR="0074260F" w:rsidRDefault="00DB75FD">
      <w:pPr>
        <w:pStyle w:val="SourceCode"/>
      </w:pPr>
      <w:r>
        <w:rPr>
          <w:rStyle w:val="FunctionTok"/>
        </w:rPr>
        <w:t>library</w:t>
      </w:r>
      <w:r>
        <w:rPr>
          <w:rStyle w:val="NormalTok"/>
        </w:rPr>
        <w:t>(ggplot2)</w:t>
      </w:r>
      <w:r>
        <w:br/>
      </w:r>
      <w:r>
        <w:rPr>
          <w:rStyle w:val="FunctionTok"/>
        </w:rPr>
        <w:t>library</w:t>
      </w:r>
      <w:r>
        <w:rPr>
          <w:rStyle w:val="NormalTok"/>
        </w:rPr>
        <w:t>(cowplot)</w:t>
      </w:r>
    </w:p>
    <w:p w14:paraId="6FC0E735" w14:textId="77777777" w:rsidR="0074260F" w:rsidRDefault="00DB75FD">
      <w:pPr>
        <w:pStyle w:val="SourceCode"/>
      </w:pPr>
      <w:r>
        <w:rPr>
          <w:rStyle w:val="VerbatimChar"/>
        </w:rPr>
        <w:t>## Warning: package 'cowplot' was built under R version 4.2.3</w:t>
      </w:r>
    </w:p>
    <w:p w14:paraId="5672CCDF" w14:textId="1A3A5862" w:rsidR="0074260F" w:rsidRDefault="00DB75FD">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w:t>
      </w:r>
      <w:r>
        <w:rPr>
          <w:rStyle w:val="StringTok"/>
        </w:rPr>
        <w:t>projects/RNAseq/common/scRNAseq_Paul_cardiomyopathy/newvolume/analysis/combined_figures/integrated_analysis/cardiomyopathy_vs_LVNC/"</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w:t>
      </w:r>
      <w:r>
        <w:rPr>
          <w:rStyle w:val="StringTok"/>
        </w:rPr>
        <w:t>lume/analysis/combined_figures/integrated_analysis/cardiomyopathy_vs_LVNC/'</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p>
    <w:p w14:paraId="0D2A6127" w14:textId="77777777" w:rsidR="0074260F" w:rsidRDefault="00DB75FD">
      <w:pPr>
        <w:pStyle w:val="FirstParagraph"/>
      </w:pPr>
      <w:r>
        <w:t xml:space="preserve">Below we’ve included a few convenience functions for saving images and reading/writing Seurat object to disk. When we’re working with larger datasets, it’s usually a good idea </w:t>
      </w:r>
      <w:r>
        <w:t>to save progress after computationally intensive steps so we can back track if we wish to do so.</w:t>
      </w:r>
    </w:p>
    <w:p w14:paraId="2DDDDC5A" w14:textId="77777777" w:rsidR="0074260F" w:rsidRDefault="00DB75FD">
      <w:pPr>
        <w:pStyle w:val="Heading1"/>
      </w:pPr>
      <w:bookmarkStart w:id="3" w:name="reading-in-data"/>
      <w:bookmarkEnd w:id="2"/>
      <w:r>
        <w:t>Reading in data</w:t>
      </w:r>
    </w:p>
    <w:p w14:paraId="335B319A" w14:textId="77777777" w:rsidR="0074260F" w:rsidRDefault="00DB75FD">
      <w:pPr>
        <w:pStyle w:val="FirstParagraph"/>
      </w:pPr>
      <w:r>
        <w:t>After reading in the data we’ll perform basic filtering on our expression matrix to remove low quality cells and uninformative genes. The param</w:t>
      </w:r>
      <w:r>
        <w:t>eter “min_genes” will keep cells that have at least 100 genes, and similarly, “min_cells” will keep genes that are expressed in at least 2 cells. Note: Seurat version 4.1 includes a convenience function to read Parse data from the DGE folder. If we would l</w:t>
      </w:r>
      <w:r>
        <w:t>ike to use this function, please skip the code block below and see the section “Reading in data with Seurat &gt;= 4.1”.</w:t>
      </w:r>
    </w:p>
    <w:p w14:paraId="4C8AB0AB" w14:textId="77777777" w:rsidR="0074260F" w:rsidRDefault="00DB75FD">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lastRenderedPageBreak/>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t xml:space="preserve">cell_meta </w:t>
      </w:r>
      <w:r>
        <w:rPr>
          <w:rStyle w:val="OtherTok"/>
        </w:rPr>
        <w:t>&lt;-</w:t>
      </w:r>
      <w:r>
        <w:rPr>
          <w:rStyle w:val="NormalTok"/>
        </w:rPr>
        <w:t xml:space="preserve"> </w:t>
      </w:r>
      <w:r>
        <w:rPr>
          <w:rStyle w:val="FunctionTok"/>
        </w:rPr>
        <w:t>rea</w:t>
      </w:r>
      <w:r>
        <w:rPr>
          <w:rStyle w:val="FunctionTok"/>
        </w:rPr>
        <w:t>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w:t>
      </w:r>
      <w:r>
        <w:rPr>
          <w:rStyle w:val="NormalTok"/>
        </w:rPr>
        <w:t>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w:t>
      </w:r>
      <w:r>
        <w:rPr>
          <w:rStyle w:val="AttributeTok"/>
        </w:rPr>
        <w:t>.data =</w:t>
      </w:r>
      <w:r>
        <w:rPr>
          <w:rStyle w:val="NormalTok"/>
        </w:rPr>
        <w:t xml:space="preserve"> cell_meta)</w:t>
      </w:r>
    </w:p>
    <w:p w14:paraId="7FA87426" w14:textId="77777777" w:rsidR="0074260F" w:rsidRDefault="00DB75FD">
      <w:pPr>
        <w:pStyle w:val="FirstParagraph"/>
      </w:pPr>
      <w:r>
        <w:t>When we create our Seurat object with the plate well numbers (column names in the expression matrix) from the experiment will automatically be assigned to the cell identity slot. In other words, the program assumes this how we want to in</w:t>
      </w:r>
      <w:r>
        <w:t>itially classify our cells. In general, we would like to avoid this behavior so there isn’t a bias towards a particular cell class when removing outliers.</w:t>
      </w:r>
    </w:p>
    <w:p w14:paraId="7C7CC273" w14:textId="77777777" w:rsidR="0074260F" w:rsidRDefault="00DB75FD">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w:t>
      </w:r>
      <w:r>
        <w:rPr>
          <w:rStyle w:val="NormalTok"/>
        </w:rPr>
        <w: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br/>
      </w:r>
      <w:r>
        <w:rPr>
          <w:rStyle w:val="CommentTok"/>
        </w:rPr>
        <w:t># SaveObject(pbmc, "seurat_obj_before_QC")</w:t>
      </w:r>
      <w:r>
        <w:br/>
      </w:r>
      <w:r>
        <w:rPr>
          <w:rStyle w:val="CommentTok"/>
        </w:rPr>
        <w:t># pbmc &lt;- ReadObject("seurat_obj_before_QC")</w:t>
      </w:r>
    </w:p>
    <w:p w14:paraId="593C9E4D" w14:textId="77777777" w:rsidR="0074260F" w:rsidRDefault="00DB75FD">
      <w:pPr>
        <w:pStyle w:val="Heading1"/>
      </w:pPr>
      <w:bookmarkStart w:id="4" w:name="cell-quality-control"/>
      <w:bookmarkEnd w:id="3"/>
      <w:r>
        <w:t>Cell quality control</w:t>
      </w:r>
    </w:p>
    <w:p w14:paraId="0591D8CD" w14:textId="77777777" w:rsidR="0074260F" w:rsidRDefault="00DB75FD">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w:t>
      </w:r>
      <w:r>
        <w:t>cal barcodes. Conversely, cells that have very low transcript or genes counts are a consequence of barcoding cells with damage membranes, or barcoding ambient RNA.</w:t>
      </w:r>
    </w:p>
    <w:p w14:paraId="4736E85E" w14:textId="77777777" w:rsidR="0074260F" w:rsidRDefault="00DB75FD">
      <w:pPr>
        <w:pStyle w:val="BodyText"/>
      </w:pPr>
      <w:r>
        <w:t>Filtering outliers can be accomplished by generating a violin plot for each cell feature and</w:t>
      </w:r>
      <w:r>
        <w:t xml:space="preserve"> manually selecting the threshold we wish to remove cells. We’ll also add another important </w:t>
      </w:r>
      <w:r>
        <w:lastRenderedPageBreak/>
        <w:t xml:space="preserve">cell feature that shows the percentage of mitochondrial genes expressed in each cell. Cells with high mitochondrial gene percentages should be removed, as they are </w:t>
      </w:r>
      <w:r>
        <w:t>likely to have lost cytoplasmic RNA from lysis or may have increased apoptosis (Luecken and Theis 2019)</w:t>
      </w:r>
    </w:p>
    <w:p w14:paraId="75A1F842" w14:textId="2219E668" w:rsidR="00C31EFA" w:rsidRDefault="00DB75FD">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CommentTok"/>
        </w:rPr>
        <w:t># plot</w:t>
      </w:r>
      <w:r>
        <w:br/>
      </w:r>
      <w:r>
        <w:rPr>
          <w:rStyle w:val="FunctionTok"/>
        </w:rPr>
        <w:t>SaveFigure</w:t>
      </w:r>
      <w:r>
        <w:rPr>
          <w:rStyle w:val="NormalTok"/>
        </w:rPr>
        <w:t xml:space="preserve">(plot, </w:t>
      </w:r>
      <w:r>
        <w:rPr>
          <w:rStyle w:val="StringTok"/>
        </w:rPr>
        <w:t>"vln_QC"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rsidR="00C31EFA">
        <w:rPr>
          <w:noProof/>
        </w:rPr>
        <w:drawing>
          <wp:inline distT="0" distB="0" distL="0" distR="0" wp14:anchorId="6F74EE7A" wp14:editId="6CDA9C39">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07D4B52" w14:textId="19A81917" w:rsidR="0074260F" w:rsidRDefault="00DB75FD">
      <w:pPr>
        <w:pStyle w:val="SourceCode"/>
      </w:pP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CommentTok"/>
        </w:rPr>
        <w:t># 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w:t>
      </w:r>
      <w:r>
        <w:rPr>
          <w:rStyle w:val="StringTok"/>
        </w:rPr>
        <w:t>ature_RNA"</w:t>
      </w:r>
      <w:r>
        <w:rPr>
          <w:rStyle w:val="NormalTok"/>
        </w:rPr>
        <w:t>)</w:t>
      </w:r>
      <w:r>
        <w:br/>
      </w:r>
      <w:r>
        <w:rPr>
          <w:rStyle w:val="CommentTok"/>
        </w:rPr>
        <w:t># plot2</w:t>
      </w:r>
      <w:r>
        <w:br/>
      </w:r>
      <w:r>
        <w:br/>
      </w:r>
      <w:r>
        <w:rPr>
          <w:rStyle w:val="CommentTok"/>
        </w:rPr>
        <w:t># plot_grid(plot1, plot2)</w:t>
      </w:r>
      <w:r>
        <w:br/>
      </w:r>
      <w:r>
        <w:rPr>
          <w:rStyle w:val="FunctionTok"/>
        </w:rPr>
        <w:t>SaveFigure</w:t>
      </w:r>
      <w:r>
        <w:rPr>
          <w:rStyle w:val="NormalTok"/>
        </w:rPr>
        <w:t xml:space="preserve">((plot1 </w:t>
      </w:r>
      <w:r>
        <w:rPr>
          <w:rStyle w:val="SpecialCharTok"/>
        </w:rPr>
        <w:t>+</w:t>
      </w:r>
      <w:r>
        <w:rPr>
          <w:rStyle w:val="NormalTok"/>
        </w:rPr>
        <w:t xml:space="preserve"> plot2),</w:t>
      </w:r>
      <w:r>
        <w:rPr>
          <w:rStyle w:val="StringTok"/>
        </w:rPr>
        <w:t>"scatter_QC"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200</w:t>
      </w:r>
      <w:r>
        <w:rPr>
          <w:rStyle w:val="NormalTok"/>
        </w:rPr>
        <w:t>)</w:t>
      </w:r>
    </w:p>
    <w:p w14:paraId="5869B132" w14:textId="5CA050DA" w:rsidR="00081F9E" w:rsidRDefault="00081F9E">
      <w:pPr>
        <w:pStyle w:val="FirstParagraph"/>
      </w:pPr>
      <w:r>
        <w:rPr>
          <w:noProof/>
        </w:rPr>
        <w:lastRenderedPageBreak/>
        <w:drawing>
          <wp:inline distT="0" distB="0" distL="0" distR="0" wp14:anchorId="250E9C4B" wp14:editId="52B5D2B8">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BF5538" w14:textId="5A465CF9" w:rsidR="0074260F" w:rsidRDefault="00DB75FD">
      <w:pPr>
        <w:pStyle w:val="FirstParagraph"/>
      </w:pPr>
      <w:r>
        <w:t>Let’s break down the conditions in the subset argument below:</w:t>
      </w:r>
    </w:p>
    <w:p w14:paraId="24350350" w14:textId="77777777" w:rsidR="0074260F" w:rsidRDefault="00DB75FD">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w:t>
      </w:r>
      <w:r>
        <w:t>s that the “cell” may in fact be a doublet (or multiplet). In combination with % of mitochondrial reads, removing outliers from these groups removes most doublets/dead cells/empty droplets, hence why filtering is a common pre-processing step.</w:t>
      </w:r>
    </w:p>
    <w:p w14:paraId="6C4EF373" w14:textId="77777777" w:rsidR="0074260F" w:rsidRDefault="00DB75FD">
      <w:pPr>
        <w:pStyle w:val="Heading1"/>
      </w:pPr>
      <w:bookmarkStart w:id="5" w:name="qc-1.-normalizing-the-data"/>
      <w:bookmarkEnd w:id="4"/>
      <w:r>
        <w:t>Q</w:t>
      </w:r>
      <w:r>
        <w:t>C 1. Normalizing the data</w:t>
      </w:r>
    </w:p>
    <w:p w14:paraId="2BDE7C63" w14:textId="77777777" w:rsidR="0074260F" w:rsidRDefault="00DB75FD">
      <w:pPr>
        <w:pStyle w:val="FirstParagraph"/>
      </w:pPr>
      <w:r>
        <w:t>After removing unwanted cells from the dataset, the next step is to normalize the data. By default, we employ a global-scaling</w:t>
      </w:r>
      <w:r>
        <w:t xml:space="preserve"> normalization method LogNormalize that normalizes the feature expression measurements for each cell by the total expression, multiplies this by a scale factor (10,000 by default), and log-transforms the result. Normalized values are stored in pbmc[[“RNA”]</w:t>
      </w:r>
      <w:r>
        <w:t>]@data.</w:t>
      </w:r>
    </w:p>
    <w:p w14:paraId="1156B450" w14:textId="77777777" w:rsidR="0074260F" w:rsidRDefault="00DB75FD">
      <w:pPr>
        <w:pStyle w:val="Heading1"/>
      </w:pPr>
      <w:bookmarkStart w:id="6" w:name="Xe8f5a502ce2a4152c98f508a010548a77d5e8ef"/>
      <w:bookmarkEnd w:id="5"/>
      <w:r>
        <w:t>QC 2. Identification of highly variable features</w:t>
      </w:r>
    </w:p>
    <w:p w14:paraId="46502C71" w14:textId="6EFC9B8D" w:rsidR="0074260F" w:rsidRDefault="00DB75FD">
      <w:pPr>
        <w:pStyle w:val="FirstParagraph"/>
      </w:pPr>
      <w:r>
        <w:t xml:space="preserve">We next calculate a subset of features that exhibit high cell-to-cell variation in the dataset (i.e, they are highly expressed in some cells, and lowly expressed in others). We and others have found </w:t>
      </w:r>
      <w:r>
        <w:t xml:space="preserve">that focusing on these genes in downstream analysis helps to highlight biological signal in single-cell datasets. </w:t>
      </w:r>
      <w:r w:rsidR="001E2CB6">
        <w:t>This</w:t>
      </w:r>
      <w:r>
        <w:t xml:space="preserve"> procedure in Seurat3 is described in detail here, and improves on previous versions by directly modeling the mean-variance relationship in</w:t>
      </w:r>
      <w:r>
        <w:t>herent in single-cell data, and is implemented in the FindVariableFeatures function. By default, we return 2,000 features per dataset. These will be used in downstream analysis, like PCA.</w:t>
      </w:r>
    </w:p>
    <w:p w14:paraId="0CC5BA8E" w14:textId="77777777" w:rsidR="0074260F" w:rsidRDefault="00DB75FD">
      <w:pPr>
        <w:pStyle w:val="Heading1"/>
      </w:pPr>
      <w:bookmarkStart w:id="7" w:name="X7ed8960b2ff940d35dfe1c0103ea8dc5fd40325"/>
      <w:bookmarkEnd w:id="6"/>
      <w:r>
        <w:lastRenderedPageBreak/>
        <w:t xml:space="preserve">Note: This analysis specifically focuses on LVNC (GW64) compared to </w:t>
      </w:r>
      <w:r>
        <w:t>the other two Cardiomyopathy samples (GW129 and GW168). For this comparison, the S_25 sample has been excluded from the dataset.</w:t>
      </w:r>
    </w:p>
    <w:p w14:paraId="1892825A" w14:textId="77777777" w:rsidR="0074260F" w:rsidRDefault="00DB75FD">
      <w:pPr>
        <w:pStyle w:val="SourceCode"/>
      </w:pPr>
      <w:r>
        <w:rPr>
          <w:rStyle w:val="CommentTok"/>
        </w:rPr>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CommentTok"/>
        </w:rPr>
        <w:t># sample_name</w:t>
      </w:r>
      <w:r>
        <w:rPr>
          <w:rStyle w:val="CommentTok"/>
        </w:rPr>
        <w:t xml:space="preserve"> &lt;- names(ifnb.list)</w:t>
      </w:r>
      <w:r>
        <w:br/>
      </w:r>
      <w:r>
        <w:rPr>
          <w:rStyle w:val="DocumentationTok"/>
        </w:rPr>
        <w:t>## For question 2, we will remove control from the analysis and only keep three cardiomyopathy samples</w:t>
      </w:r>
      <w:r>
        <w:br/>
      </w:r>
      <w:r>
        <w:rPr>
          <w:rStyle w:val="NormalTok"/>
        </w:rPr>
        <w:t>ifnb.list</w:t>
      </w:r>
      <w:r>
        <w:rPr>
          <w:rStyle w:val="SpecialCharTok"/>
        </w:rPr>
        <w:t>$</w:t>
      </w:r>
      <w:r>
        <w:rPr>
          <w:rStyle w:val="NormalTok"/>
        </w:rPr>
        <w:t xml:space="preserve">S_25 </w:t>
      </w:r>
      <w:r>
        <w:rPr>
          <w:rStyle w:val="OtherTok"/>
        </w:rPr>
        <w:t>&lt;-</w:t>
      </w:r>
      <w:r>
        <w:rPr>
          <w:rStyle w:val="NormalTok"/>
        </w:rPr>
        <w:t xml:space="preserve"> </w:t>
      </w:r>
      <w:r>
        <w:rPr>
          <w:rStyle w:val="ConstantTok"/>
        </w:rPr>
        <w:t>NULL</w:t>
      </w:r>
      <w:r>
        <w:br/>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rPr>
          <w:rStyle w:val="NormalTok"/>
        </w:rPr>
        <w:t xml:space="preserve">  </w:t>
      </w:r>
      <w:r>
        <w:br/>
      </w:r>
      <w:r>
        <w:rPr>
          <w:rStyle w:val="NormalTok"/>
        </w:rPr>
        <w:t xml:space="preserve">  </w:t>
      </w:r>
      <w:r>
        <w:rPr>
          <w:rStyle w:val="CommentTok"/>
        </w:rPr>
        <w:t xml:space="preserve"># Assuming you have a </w:t>
      </w:r>
      <w:r>
        <w:rPr>
          <w:rStyle w:val="CommentTok"/>
        </w:rPr>
        <w:t>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w:t>
      </w:r>
      <w:r>
        <w:rPr>
          <w:rStyle w:val="CommentTok"/>
        </w:rPr>
        <w:t xml:space="preserve">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479F62FA" w14:textId="77777777" w:rsidR="0074260F" w:rsidRDefault="00DB75FD">
      <w:pPr>
        <w:pStyle w:val="Heading1"/>
      </w:pPr>
      <w:bookmarkStart w:id="8" w:name="perform-integration"/>
      <w:bookmarkEnd w:id="7"/>
      <w:r>
        <w:lastRenderedPageBreak/>
        <w:t>Perform integration</w:t>
      </w:r>
    </w:p>
    <w:p w14:paraId="48A4F812" w14:textId="77777777" w:rsidR="0074260F" w:rsidRDefault="00DB75FD">
      <w:pPr>
        <w:pStyle w:val="FirstParagraph"/>
      </w:pPr>
      <w:r>
        <w:t>We then identify anchors using the FindIntegrationAnchors() function, which takes a list of Seurat objects as input, and use these anchors to integrate the two datasets together with IntegrateData().</w:t>
      </w:r>
    </w:p>
    <w:p w14:paraId="7BCDAFEA" w14:textId="77777777" w:rsidR="0074260F" w:rsidRDefault="00DB75FD">
      <w:pPr>
        <w:pStyle w:val="SourceCode"/>
      </w:pPr>
      <w:r>
        <w:rPr>
          <w:rStyle w:val="NormalTok"/>
        </w:rPr>
        <w:t xml:space="preserve">immune.anchors </w:t>
      </w:r>
      <w:r>
        <w:rPr>
          <w:rStyle w:val="OtherTok"/>
        </w:rPr>
        <w:t>&lt;-</w:t>
      </w:r>
      <w:r>
        <w:rPr>
          <w:rStyle w:val="NormalTok"/>
        </w:rPr>
        <w:t xml:space="preserve"> </w:t>
      </w:r>
      <w:r>
        <w:rPr>
          <w:rStyle w:val="FunctionTok"/>
        </w:rPr>
        <w:t>FindIntegrationAnc</w:t>
      </w:r>
      <w:r>
        <w:rPr>
          <w:rStyle w:val="FunctionTok"/>
        </w:rPr>
        <w:t>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t># SaveObject(immune.combined, "seurat_obj_post_integration_LVNC")</w:t>
      </w:r>
      <w:r>
        <w:br/>
      </w:r>
      <w:r>
        <w:rPr>
          <w:rStyle w:val="CommentTok"/>
        </w:rPr>
        <w:t># immune.combined &lt;-</w:t>
      </w:r>
      <w:r>
        <w:rPr>
          <w:rStyle w:val="CommentTok"/>
        </w:rPr>
        <w:t xml:space="preserve"> ReadObject("seurat_obj_post_integration_LVNC")</w:t>
      </w:r>
    </w:p>
    <w:p w14:paraId="1CE29AFF" w14:textId="77777777" w:rsidR="0074260F" w:rsidRDefault="00DB75FD">
      <w:pPr>
        <w:pStyle w:val="Heading1"/>
      </w:pPr>
      <w:bookmarkStart w:id="9" w:name="perform-an-integrated-analysis"/>
      <w:bookmarkEnd w:id="8"/>
      <w:r>
        <w:t>Perform an integrated analysis</w:t>
      </w:r>
    </w:p>
    <w:p w14:paraId="3C60ED32" w14:textId="77777777" w:rsidR="0074260F" w:rsidRDefault="00DB75FD">
      <w:pPr>
        <w:pStyle w:val="FirstParagraph"/>
      </w:pPr>
      <w:r>
        <w:t>Now we can run a single integrated analysis on all cells!</w:t>
      </w:r>
    </w:p>
    <w:p w14:paraId="6D7878B8" w14:textId="77777777" w:rsidR="0074260F" w:rsidRDefault="00DB75FD">
      <w:pPr>
        <w:pStyle w:val="BodyText"/>
      </w:pPr>
      <w:r>
        <w:t>specify that we will perform downstream analysis on the corrected data. Note that the original unmodified data still re</w:t>
      </w:r>
      <w:r>
        <w:t>sides in the ‘RNA’ assay.</w:t>
      </w:r>
    </w:p>
    <w:p w14:paraId="41BC17B7" w14:textId="77777777" w:rsidR="0074260F" w:rsidRDefault="00DB75FD">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w:t>
      </w:r>
      <w:r>
        <w:rPr>
          <w:rStyle w:val="AttributeTok"/>
        </w:rPr>
        <w:t>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"seurat_obj_post_integration_postCluster_LVNC")</w:t>
      </w:r>
      <w:r>
        <w:br/>
      </w:r>
      <w:r>
        <w:rPr>
          <w:rStyle w:val="CommentTok"/>
        </w:rPr>
        <w:t># immune.combined &lt;- ReadObject("seurat_obj_post_integration_postCluster_LVNC")</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p2</w:t>
      </w:r>
      <w:r>
        <w:rPr>
          <w:rStyle w:val="NormalTok"/>
        </w:rPr>
        <w:t xml:space="preserve">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5F520C8" w14:textId="608D023A" w:rsidR="00733408" w:rsidRDefault="00733408">
      <w:pPr>
        <w:pStyle w:val="FirstParagraph"/>
      </w:pPr>
      <w:r>
        <w:rPr>
          <w:noProof/>
        </w:rPr>
        <w:lastRenderedPageBreak/>
        <w:drawing>
          <wp:inline distT="0" distB="0" distL="0" distR="0" wp14:anchorId="2EF6B92A" wp14:editId="2B3BE826">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77E043" w14:textId="77777777" w:rsidR="00733408" w:rsidRDefault="00733408">
      <w:pPr>
        <w:pStyle w:val="FirstParagraph"/>
      </w:pPr>
    </w:p>
    <w:p w14:paraId="67E69E78" w14:textId="67F76202" w:rsidR="0074260F" w:rsidRDefault="00DB75FD">
      <w:pPr>
        <w:pStyle w:val="FirstParagraph"/>
      </w:pPr>
      <w:r>
        <w:t>To visualize the two conditions side-by-side, we can use the split.by argument to show each condition colored by cluster.</w:t>
      </w:r>
    </w:p>
    <w:p w14:paraId="155A5D61" w14:textId="3445B885" w:rsidR="0074260F" w:rsidRDefault="00DB75FD">
      <w:pPr>
        <w:pStyle w:val="SourceCode"/>
        <w:rPr>
          <w:rStyle w:val="NormalTok"/>
        </w:rPr>
      </w:pP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1C4A16D" w14:textId="43490DA8" w:rsidR="00733408" w:rsidRDefault="00733408">
      <w:pPr>
        <w:pStyle w:val="SourceCode"/>
      </w:pPr>
      <w:r>
        <w:rPr>
          <w:noProof/>
        </w:rPr>
        <w:drawing>
          <wp:inline distT="0" distB="0" distL="0" distR="0" wp14:anchorId="238707C5" wp14:editId="30DB38D5">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BD0869" w14:textId="77777777" w:rsidR="0074260F" w:rsidRDefault="00DB75FD">
      <w:pPr>
        <w:pStyle w:val="Heading1"/>
      </w:pPr>
      <w:bookmarkStart w:id="10" w:name="identify-conserved-cell-type-markers"/>
      <w:bookmarkEnd w:id="9"/>
      <w:r>
        <w:lastRenderedPageBreak/>
        <w:t>Identify conserved cell type markers</w:t>
      </w:r>
    </w:p>
    <w:p w14:paraId="5CF88A7F" w14:textId="77777777" w:rsidR="0074260F" w:rsidRDefault="00DB75FD">
      <w:pPr>
        <w:pStyle w:val="FirstParagraph"/>
      </w:pPr>
      <w:r>
        <w:t>To identify canonical cell type marker genes that are conserved across conditions, we can use the FindConserv</w:t>
      </w:r>
      <w:r>
        <w:t>edMarkers() function. This function performs differential gene expression testing for each dataset/group and combines the p-values using meta-analysis methods from the MetaDE R package</w:t>
      </w:r>
    </w:p>
    <w:p w14:paraId="45E6089F" w14:textId="77777777" w:rsidR="0074260F" w:rsidRDefault="00DB75FD">
      <w:pPr>
        <w:pStyle w:val="BodyText"/>
      </w:pPr>
      <w:r>
        <w:t>We can explore these marker genes for each cluster and use them to anno</w:t>
      </w:r>
      <w:r>
        <w:t>tate our clusters as specific cell types.</w:t>
      </w:r>
    </w:p>
    <w:p w14:paraId="24E5977A" w14:textId="77777777" w:rsidR="0074260F" w:rsidRDefault="00DB75FD">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w:t>
      </w:r>
      <w:r>
        <w:rPr>
          <w:rStyle w:val="FunctionTok"/>
        </w:rPr>
        <w:t>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  </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w:t>
      </w:r>
      <w:r>
        <w:rPr>
          <w:rStyle w:val="NormalTok"/>
        </w:rPr>
        <w:t>rs.df.tmp</w:t>
      </w:r>
      <w:r>
        <w:br/>
      </w:r>
      <w:r>
        <w:rPr>
          <w:rStyle w:val="NormalTok"/>
        </w:rPr>
        <w:t>}</w:t>
      </w:r>
      <w:r>
        <w:br/>
      </w:r>
      <w:r>
        <w:br/>
      </w:r>
      <w:r>
        <w:rPr>
          <w:rStyle w:val="CommentTok"/>
        </w:rPr>
        <w:t># SaveObject(top.markers, "seurat_obj_top_markers")</w:t>
      </w:r>
      <w:r>
        <w:br/>
      </w:r>
      <w:r>
        <w:rPr>
          <w:rStyle w:val="CommentTok"/>
        </w:rPr>
        <w:t># SaveObject(top.markers.df, "seurat_obj_top_markers_dataframe_list")</w:t>
      </w:r>
    </w:p>
    <w:p w14:paraId="16F0E363" w14:textId="0B2B5C23" w:rsidR="0074260F" w:rsidRDefault="00DB75FD">
      <w:pPr>
        <w:pStyle w:val="Heading1"/>
      </w:pPr>
      <w:bookmarkStart w:id="11" w:name="printing-top-4-genes-from-each-cluster.."/>
      <w:bookmarkEnd w:id="10"/>
      <w:r>
        <w:t>Printing top 4 genes from each cluster..</w:t>
      </w:r>
    </w:p>
    <w:p w14:paraId="40F0346D" w14:textId="1653B3AB" w:rsidR="005005D1" w:rsidRDefault="005005D1" w:rsidP="005005D1">
      <w:pPr>
        <w:pStyle w:val="BodyText"/>
      </w:pPr>
      <w:r w:rsidRPr="00536D51">
        <w:t>I've done my best to find matches</w:t>
      </w:r>
      <w:r>
        <w:t xml:space="preserve"> of these top genes from each cluster</w:t>
      </w:r>
      <w:r w:rsidRPr="00536D51">
        <w:t xml:space="preserve"> in GTex scRNAseq and panglaodb databases, but there are still some cells that remain unclassified and are labeled as "unknowns."</w:t>
      </w:r>
      <w:r>
        <w:t xml:space="preserve"> </w:t>
      </w:r>
    </w:p>
    <w:p w14:paraId="18688702" w14:textId="1196B4B5" w:rsidR="00FA13BB" w:rsidRDefault="00FA13BB" w:rsidP="00FA13BB">
      <w:pPr>
        <w:pStyle w:val="BodyText"/>
      </w:pPr>
      <w:r>
        <w:t xml:space="preserve">GTex: </w:t>
      </w:r>
      <w:hyperlink r:id="rId11" w:history="1">
        <w:r w:rsidRPr="003B3F73">
          <w:rPr>
            <w:rStyle w:val="Hyperlink"/>
          </w:rPr>
          <w:t>https://gtexportal.org/home/multiGeneSingleCellQueryPage</w:t>
        </w:r>
      </w:hyperlink>
      <w:r>
        <w:t xml:space="preserve"> </w:t>
      </w:r>
    </w:p>
    <w:p w14:paraId="242065D7" w14:textId="69AD5D81" w:rsidR="00FA13BB" w:rsidRDefault="00FA13BB" w:rsidP="00FA13BB">
      <w:pPr>
        <w:pStyle w:val="BodyText"/>
      </w:pPr>
      <w:r>
        <w:t xml:space="preserve">PanglaoDB: </w:t>
      </w:r>
      <w:hyperlink r:id="rId12" w:history="1">
        <w:r w:rsidRPr="003B3F73">
          <w:rPr>
            <w:rStyle w:val="Hyperlink"/>
          </w:rPr>
          <w:t>https://panglaodb.se/markers.html?cell_type=%27all_cells%27</w:t>
        </w:r>
      </w:hyperlink>
    </w:p>
    <w:p w14:paraId="32500C0E" w14:textId="77777777" w:rsidR="0074260F" w:rsidRDefault="00DB75FD">
      <w:pPr>
        <w:pStyle w:val="SourceCode"/>
      </w:pP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rPr>
          <w:rStyle w:val="FunctionTok"/>
        </w:rPr>
        <w:t>lapply</w:t>
      </w:r>
      <w:r>
        <w:rPr>
          <w:rStyle w:val="NormalTok"/>
        </w:rPr>
        <w:t>(top</w:t>
      </w:r>
      <w:r>
        <w:rPr>
          <w:rStyle w:val="NormalTok"/>
        </w:rPr>
        <w:t xml:space="preserve">.markers.df, head, </w:t>
      </w:r>
      <w:r>
        <w:rPr>
          <w:rStyle w:val="DecValTok"/>
        </w:rPr>
        <w:t>4</w:t>
      </w:r>
      <w:r>
        <w:rPr>
          <w:rStyle w:val="NormalTok"/>
        </w:rPr>
        <w:t>)</w:t>
      </w:r>
    </w:p>
    <w:p w14:paraId="43EB4CAD" w14:textId="77777777" w:rsidR="0074260F" w:rsidRDefault="00DB75FD">
      <w:pPr>
        <w:pStyle w:val="SourceCode"/>
      </w:pPr>
      <w:r>
        <w:rPr>
          <w:rStyle w:val="VerbatimChar"/>
        </w:rPr>
        <w:t>## [[1]]</w:t>
      </w:r>
      <w:r>
        <w:br/>
      </w:r>
      <w:r>
        <w:rPr>
          <w:rStyle w:val="VerbatimChar"/>
        </w:rPr>
        <w:t>##           LVNC_p_val LVNC_avg_log2FC LVNC_pct.1 LVNC_pct.2 LVNC_p_val_adj</w:t>
      </w:r>
      <w:r>
        <w:br/>
      </w:r>
      <w:r>
        <w:rPr>
          <w:rStyle w:val="VerbatimChar"/>
        </w:rPr>
        <w:t>## TECRL   0.000000e+00       1.5485715      0.983      0.713   0.000000e+00</w:t>
      </w:r>
      <w:r>
        <w:br/>
      </w:r>
      <w:r>
        <w:rPr>
          <w:rStyle w:val="VerbatimChar"/>
        </w:rPr>
        <w:t>## CACNB2 2.042928e-301       0.9510641      0.998      0.942  7.072411e-297</w:t>
      </w:r>
      <w:r>
        <w:br/>
      </w:r>
      <w:r>
        <w:rPr>
          <w:rStyle w:val="VerbatimChar"/>
        </w:rPr>
        <w:lastRenderedPageBreak/>
        <w:t>## PLXNA4 1.486612e-298       1.0190892      0.996      0.894  5.146502e-294</w:t>
      </w:r>
      <w:r>
        <w:br/>
      </w:r>
      <w:r>
        <w:rPr>
          <w:rStyle w:val="VerbatimChar"/>
        </w:rPr>
        <w:t xml:space="preserve">## ADCY5  2.301770e-298  </w:t>
      </w:r>
      <w:r>
        <w:rPr>
          <w:rStyle w:val="VerbatimChar"/>
        </w:rPr>
        <w:t xml:space="preserve">     1.2720605      0.920      0.583  7.968497e-294</w:t>
      </w:r>
      <w:r>
        <w:br/>
      </w:r>
      <w:r>
        <w:rPr>
          <w:rStyle w:val="VerbatimChar"/>
        </w:rPr>
        <w:t>##        cardiomyopathy_p_val cardiomyopathy_avg_log2FC cardiomyopathy_pct.1</w:t>
      </w:r>
      <w:r>
        <w:br/>
      </w:r>
      <w:r>
        <w:rPr>
          <w:rStyle w:val="VerbatimChar"/>
        </w:rPr>
        <w:t>## TECRL                     0                 1.6179296                0.994</w:t>
      </w:r>
      <w:r>
        <w:br/>
      </w:r>
      <w:r>
        <w:rPr>
          <w:rStyle w:val="VerbatimChar"/>
        </w:rPr>
        <w:t>## CACNB2                    0                 0</w:t>
      </w:r>
      <w:r>
        <w:rPr>
          <w:rStyle w:val="VerbatimChar"/>
        </w:rPr>
        <w:t>.7922067                0.996</w:t>
      </w:r>
      <w:r>
        <w:br/>
      </w:r>
      <w:r>
        <w:rPr>
          <w:rStyle w:val="VerbatimChar"/>
        </w:rPr>
        <w:t>## PLXNA4                    0                 1.1857670                0.985</w:t>
      </w:r>
      <w:r>
        <w:br/>
      </w:r>
      <w:r>
        <w:rPr>
          <w:rStyle w:val="VerbatimChar"/>
        </w:rPr>
        <w:t>## ADCY5                     0                 1.3853293                0.815</w:t>
      </w:r>
      <w:r>
        <w:br/>
      </w:r>
      <w:r>
        <w:rPr>
          <w:rStyle w:val="VerbatimChar"/>
        </w:rPr>
        <w:t>##        cardiomyopathy_pct.2 cardiomyopathy_p_val_adj      max_pval</w:t>
      </w:r>
      <w:r>
        <w:br/>
      </w:r>
      <w:r>
        <w:rPr>
          <w:rStyle w:val="VerbatimChar"/>
        </w:rPr>
        <w:t>## TECRL                 0.638                        0  0.000000e+00</w:t>
      </w:r>
      <w:r>
        <w:br/>
      </w:r>
      <w:r>
        <w:rPr>
          <w:rStyle w:val="VerbatimChar"/>
        </w:rPr>
        <w:t>## CACNB2                0.916                        0 2.042928e-301</w:t>
      </w:r>
      <w:r>
        <w:br/>
      </w:r>
      <w:r>
        <w:rPr>
          <w:rStyle w:val="VerbatimChar"/>
        </w:rPr>
        <w:t>## PLXNA4                0.773                        0 1.486612e-298</w:t>
      </w:r>
      <w:r>
        <w:br/>
      </w:r>
      <w:r>
        <w:rPr>
          <w:rStyle w:val="VerbatimChar"/>
        </w:rPr>
        <w:t xml:space="preserve">## ADCY5                 0.382                </w:t>
      </w:r>
      <w:r>
        <w:rPr>
          <w:rStyle w:val="VerbatimChar"/>
        </w:rPr>
        <w:t xml:space="preserve">        0 2.301770e-298</w:t>
      </w:r>
      <w:r>
        <w:br/>
      </w:r>
      <w:r>
        <w:rPr>
          <w:rStyle w:val="VerbatimChar"/>
        </w:rPr>
        <w:t>##        minimump_p_val cluster</w:t>
      </w:r>
      <w:r>
        <w:br/>
      </w:r>
      <w:r>
        <w:rPr>
          <w:rStyle w:val="VerbatimChar"/>
        </w:rPr>
        <w:t>## TECRL               0       0</w:t>
      </w:r>
      <w:r>
        <w:br/>
      </w:r>
      <w:r>
        <w:rPr>
          <w:rStyle w:val="VerbatimChar"/>
        </w:rPr>
        <w:t>## CACNB2              0       0</w:t>
      </w:r>
      <w:r>
        <w:br/>
      </w:r>
      <w:r>
        <w:rPr>
          <w:rStyle w:val="VerbatimChar"/>
        </w:rPr>
        <w:t>## PLXNA4              0       0</w:t>
      </w:r>
      <w:r>
        <w:br/>
      </w:r>
      <w:r>
        <w:rPr>
          <w:rStyle w:val="VerbatimChar"/>
        </w:rPr>
        <w:t>## ADCY5               0       0</w:t>
      </w:r>
      <w:r>
        <w:br/>
      </w:r>
      <w:r>
        <w:rPr>
          <w:rStyle w:val="VerbatimChar"/>
        </w:rPr>
        <w:t xml:space="preserve">## </w:t>
      </w:r>
      <w:r>
        <w:br/>
      </w:r>
      <w:r>
        <w:rPr>
          <w:rStyle w:val="VerbatimChar"/>
        </w:rPr>
        <w:t>## [[2]]</w:t>
      </w:r>
      <w:r>
        <w:br/>
      </w:r>
      <w:r>
        <w:rPr>
          <w:rStyle w:val="VerbatimChar"/>
        </w:rPr>
        <w:t>##          LVNC_p_val LVNC_avg_log2FC LVNC_pct.1 LVNC</w:t>
      </w:r>
      <w:r>
        <w:rPr>
          <w:rStyle w:val="VerbatimChar"/>
        </w:rPr>
        <w:t>_pct.2 LVNC_p_val_adj</w:t>
      </w:r>
      <w:r>
        <w:br/>
      </w:r>
      <w:r>
        <w:rPr>
          <w:rStyle w:val="VerbatimChar"/>
        </w:rPr>
        <w:t>## LDB3  4.298781e-126       0.5665954      0.992      0.921  1.488195e-121</w:t>
      </w:r>
      <w:r>
        <w:br/>
      </w:r>
      <w:r>
        <w:rPr>
          <w:rStyle w:val="VerbatimChar"/>
        </w:rPr>
        <w:t>## MYH7  1.091927e-106       0.6808875      0.985      0.913  3.780144e-102</w:t>
      </w:r>
      <w:r>
        <w:br/>
      </w:r>
      <w:r>
        <w:rPr>
          <w:rStyle w:val="VerbatimChar"/>
        </w:rPr>
        <w:t>## PALLD 2.515699e-105       0.3987488      1.000      0.997  8.709098e-101</w:t>
      </w:r>
      <w:r>
        <w:br/>
      </w:r>
      <w:r>
        <w:rPr>
          <w:rStyle w:val="VerbatimChar"/>
        </w:rPr>
        <w:t>## SVI</w:t>
      </w:r>
      <w:r>
        <w:rPr>
          <w:rStyle w:val="VerbatimChar"/>
        </w:rPr>
        <w:t>L  8.834291e-103       0.4597411      1.000      0.983   3.058343e-98</w:t>
      </w:r>
      <w:r>
        <w:br/>
      </w:r>
      <w:r>
        <w:rPr>
          <w:rStyle w:val="VerbatimChar"/>
        </w:rPr>
        <w:t>##       cardiomyopathy_p_val cardiomyopathy_avg_log2FC cardiomyopathy_pct.1</w:t>
      </w:r>
      <w:r>
        <w:br/>
      </w:r>
      <w:r>
        <w:rPr>
          <w:rStyle w:val="VerbatimChar"/>
        </w:rPr>
        <w:t>## LDB3                     0                 0.9129997                0.989</w:t>
      </w:r>
      <w:r>
        <w:br/>
      </w:r>
      <w:r>
        <w:rPr>
          <w:rStyle w:val="VerbatimChar"/>
        </w:rPr>
        <w:t xml:space="preserve">## MYH7                     0   </w:t>
      </w:r>
      <w:r>
        <w:rPr>
          <w:rStyle w:val="VerbatimChar"/>
        </w:rPr>
        <w:t xml:space="preserve">              1.0856939                0.989</w:t>
      </w:r>
      <w:r>
        <w:br/>
      </w:r>
      <w:r>
        <w:rPr>
          <w:rStyle w:val="VerbatimChar"/>
        </w:rPr>
        <w:t>## PALLD                    0                 0.7560880                1.000</w:t>
      </w:r>
      <w:r>
        <w:br/>
      </w:r>
      <w:r>
        <w:rPr>
          <w:rStyle w:val="VerbatimChar"/>
        </w:rPr>
        <w:t>## SVIL                     0                 0.7082448                1.000</w:t>
      </w:r>
      <w:r>
        <w:br/>
      </w:r>
      <w:r>
        <w:rPr>
          <w:rStyle w:val="VerbatimChar"/>
        </w:rPr>
        <w:t xml:space="preserve">##       cardiomyopathy_pct.2 cardiomyopathy_p_val_adj   </w:t>
      </w:r>
      <w:r>
        <w:rPr>
          <w:rStyle w:val="VerbatimChar"/>
        </w:rPr>
        <w:t xml:space="preserve">   max_pval</w:t>
      </w:r>
      <w:r>
        <w:br/>
      </w:r>
      <w:r>
        <w:rPr>
          <w:rStyle w:val="VerbatimChar"/>
        </w:rPr>
        <w:t>## LDB3                 0.721                        0 4.298781e-126</w:t>
      </w:r>
      <w:r>
        <w:br/>
      </w:r>
      <w:r>
        <w:rPr>
          <w:rStyle w:val="VerbatimChar"/>
        </w:rPr>
        <w:t>## MYH7                 0.758                        0 1.091927e-106</w:t>
      </w:r>
      <w:r>
        <w:br/>
      </w:r>
      <w:r>
        <w:rPr>
          <w:rStyle w:val="VerbatimChar"/>
        </w:rPr>
        <w:t>## PALLD                0.957                        0 2.515699e-105</w:t>
      </w:r>
      <w:r>
        <w:br/>
      </w:r>
      <w:r>
        <w:rPr>
          <w:rStyle w:val="VerbatimChar"/>
        </w:rPr>
        <w:t xml:space="preserve">## SVIL                 0.942        </w:t>
      </w:r>
      <w:r>
        <w:rPr>
          <w:rStyle w:val="VerbatimChar"/>
        </w:rPr>
        <w:t xml:space="preserve">                0 8.834291e-103</w:t>
      </w:r>
      <w:r>
        <w:br/>
      </w:r>
      <w:r>
        <w:rPr>
          <w:rStyle w:val="VerbatimChar"/>
        </w:rPr>
        <w:t>##       minimump_p_val cluster</w:t>
      </w:r>
      <w:r>
        <w:br/>
      </w:r>
      <w:r>
        <w:rPr>
          <w:rStyle w:val="VerbatimChar"/>
        </w:rPr>
        <w:t>## LDB3               0       1</w:t>
      </w:r>
      <w:r>
        <w:br/>
      </w:r>
      <w:r>
        <w:rPr>
          <w:rStyle w:val="VerbatimChar"/>
        </w:rPr>
        <w:t>## MYH7               0       1</w:t>
      </w:r>
      <w:r>
        <w:br/>
      </w:r>
      <w:r>
        <w:rPr>
          <w:rStyle w:val="VerbatimChar"/>
        </w:rPr>
        <w:t>## PALLD              0       1</w:t>
      </w:r>
      <w:r>
        <w:br/>
      </w:r>
      <w:r>
        <w:rPr>
          <w:rStyle w:val="VerbatimChar"/>
        </w:rPr>
        <w:t>## SVIL               0       1</w:t>
      </w:r>
      <w:r>
        <w:br/>
      </w:r>
      <w:r>
        <w:rPr>
          <w:rStyle w:val="VerbatimChar"/>
        </w:rPr>
        <w:t xml:space="preserve">## </w:t>
      </w:r>
      <w:r>
        <w:br/>
      </w:r>
      <w:r>
        <w:rPr>
          <w:rStyle w:val="VerbatimChar"/>
        </w:rPr>
        <w:t>## [[3]]</w:t>
      </w:r>
      <w:r>
        <w:br/>
      </w:r>
      <w:r>
        <w:rPr>
          <w:rStyle w:val="VerbatimChar"/>
        </w:rPr>
        <w:t xml:space="preserve">##           LVNC_p_val LVNC_avg_log2FC LVNC_pct.1 </w:t>
      </w:r>
      <w:r>
        <w:rPr>
          <w:rStyle w:val="VerbatimChar"/>
        </w:rPr>
        <w:t>LVNC_pct.2 LVNC_p_val_adj</w:t>
      </w:r>
      <w:r>
        <w:br/>
      </w:r>
      <w:r>
        <w:rPr>
          <w:rStyle w:val="VerbatimChar"/>
        </w:rPr>
        <w:t>## NAV3   7.952049e-145       1.6828589      0.963      0.593  2.752920e-140</w:t>
      </w:r>
      <w:r>
        <w:br/>
      </w:r>
      <w:r>
        <w:rPr>
          <w:rStyle w:val="VerbatimChar"/>
        </w:rPr>
        <w:t>## RGS6    6.540630e-39       0.8165449      0.725      0.489   2.264301e-34</w:t>
      </w:r>
      <w:r>
        <w:br/>
      </w:r>
      <w:r>
        <w:rPr>
          <w:rStyle w:val="VerbatimChar"/>
        </w:rPr>
        <w:t>## VCAN   2.091607e-138      -1.9177857      0.656      0.916  7.240934e-134</w:t>
      </w:r>
      <w:r>
        <w:br/>
      </w:r>
      <w:r>
        <w:rPr>
          <w:rStyle w:val="VerbatimChar"/>
        </w:rPr>
        <w:t>## ADGRL3 6.259368e-101       1.0074022      0.977      0.870   2.166931e-96</w:t>
      </w:r>
      <w:r>
        <w:br/>
      </w:r>
      <w:r>
        <w:rPr>
          <w:rStyle w:val="VerbatimChar"/>
        </w:rPr>
        <w:t>##        cardiomyopathy_p_val cardiomyopathy_avg_log2FC cardiomyopathy_pct.1</w:t>
      </w:r>
      <w:r>
        <w:br/>
      </w:r>
      <w:r>
        <w:rPr>
          <w:rStyle w:val="VerbatimChar"/>
        </w:rPr>
        <w:t>## NAV3           0.000000e+00                  1.480789                0.920</w:t>
      </w:r>
      <w:r>
        <w:br/>
      </w:r>
      <w:r>
        <w:rPr>
          <w:rStyle w:val="VerbatimChar"/>
        </w:rPr>
        <w:t>## RGS6          2.034332e-303                  1.454751                0.821</w:t>
      </w:r>
      <w:r>
        <w:br/>
      </w:r>
      <w:r>
        <w:rPr>
          <w:rStyle w:val="VerbatimChar"/>
        </w:rPr>
        <w:t>## VCAN          4.300113e-302                 -1.750295                0.656</w:t>
      </w:r>
      <w:r>
        <w:br/>
      </w:r>
      <w:r>
        <w:rPr>
          <w:rStyle w:val="VerbatimChar"/>
        </w:rPr>
        <w:lastRenderedPageBreak/>
        <w:t>## ADGRL3        4.184</w:t>
      </w:r>
      <w:r>
        <w:rPr>
          <w:rStyle w:val="VerbatimChar"/>
        </w:rPr>
        <w:t>466e-285                  1.070303                0.963</w:t>
      </w:r>
      <w:r>
        <w:br/>
      </w:r>
      <w:r>
        <w:rPr>
          <w:rStyle w:val="VerbatimChar"/>
        </w:rPr>
        <w:t>##        cardiomyopathy_pct.2 cardiomyopathy_p_val_adj      max_pval</w:t>
      </w:r>
      <w:r>
        <w:br/>
      </w:r>
      <w:r>
        <w:rPr>
          <w:rStyle w:val="VerbatimChar"/>
        </w:rPr>
        <w:t>## NAV3                  0.630             0.000000e+00 7.952049e-145</w:t>
      </w:r>
      <w:r>
        <w:br/>
      </w:r>
      <w:r>
        <w:rPr>
          <w:rStyle w:val="VerbatimChar"/>
        </w:rPr>
        <w:t>## RGS6                  0.427            7.042655e-299  6.5</w:t>
      </w:r>
      <w:r>
        <w:rPr>
          <w:rStyle w:val="VerbatimChar"/>
        </w:rPr>
        <w:t>40630e-39</w:t>
      </w:r>
      <w:r>
        <w:br/>
      </w:r>
      <w:r>
        <w:rPr>
          <w:rStyle w:val="VerbatimChar"/>
        </w:rPr>
        <w:t>## VCAN                  0.910            1.488656e-297 2.091607e-138</w:t>
      </w:r>
      <w:r>
        <w:br/>
      </w:r>
      <w:r>
        <w:rPr>
          <w:rStyle w:val="VerbatimChar"/>
        </w:rPr>
        <w:t>## ADGRL3                0.753            1.448620e-280 6.259368e-101</w:t>
      </w:r>
      <w:r>
        <w:br/>
      </w:r>
      <w:r>
        <w:rPr>
          <w:rStyle w:val="VerbatimChar"/>
        </w:rPr>
        <w:t>##        minimump_p_val cluster</w:t>
      </w:r>
      <w:r>
        <w:br/>
      </w:r>
      <w:r>
        <w:rPr>
          <w:rStyle w:val="VerbatimChar"/>
        </w:rPr>
        <w:t>## NAV3     0.000000e+00       2</w:t>
      </w:r>
      <w:r>
        <w:br/>
      </w:r>
      <w:r>
        <w:rPr>
          <w:rStyle w:val="VerbatimChar"/>
        </w:rPr>
        <w:t>## RGS6    4.068665e-303       2</w:t>
      </w:r>
      <w:r>
        <w:br/>
      </w:r>
      <w:r>
        <w:rPr>
          <w:rStyle w:val="VerbatimChar"/>
        </w:rPr>
        <w:t>## VCAN</w:t>
      </w:r>
      <w:r>
        <w:rPr>
          <w:rStyle w:val="VerbatimChar"/>
        </w:rPr>
        <w:t xml:space="preserve">    8.600226e-302       2</w:t>
      </w:r>
      <w:r>
        <w:br/>
      </w:r>
      <w:r>
        <w:rPr>
          <w:rStyle w:val="VerbatimChar"/>
        </w:rPr>
        <w:t>## ADGRL3  8.368933e-285       2</w:t>
      </w:r>
      <w:r>
        <w:br/>
      </w:r>
      <w:r>
        <w:rPr>
          <w:rStyle w:val="VerbatimChar"/>
        </w:rPr>
        <w:t xml:space="preserve">## </w:t>
      </w:r>
      <w:r>
        <w:br/>
      </w:r>
      <w:r>
        <w:rPr>
          <w:rStyle w:val="VerbatimChar"/>
        </w:rPr>
        <w:t>## [[4]]</w:t>
      </w:r>
      <w:r>
        <w:br/>
      </w:r>
      <w:r>
        <w:rPr>
          <w:rStyle w:val="VerbatimChar"/>
        </w:rPr>
        <w:t>##                    LVNC_p_val LVNC_avg_log2FC LVNC_pct.1 LVNC_pct.2</w:t>
      </w:r>
      <w:r>
        <w:br/>
      </w:r>
      <w:r>
        <w:rPr>
          <w:rStyle w:val="VerbatimChar"/>
        </w:rPr>
        <w:t>## ENSG00000289309 3.205225e-288        2.821657      0.705      0.118</w:t>
      </w:r>
      <w:r>
        <w:br/>
      </w:r>
      <w:r>
        <w:rPr>
          <w:rStyle w:val="VerbatimChar"/>
        </w:rPr>
        <w:t>## THBS1           9.136498e-261        2.</w:t>
      </w:r>
      <w:r>
        <w:rPr>
          <w:rStyle w:val="VerbatimChar"/>
        </w:rPr>
        <w:t>590571      0.903      0.278</w:t>
      </w:r>
      <w:r>
        <w:br/>
      </w:r>
      <w:r>
        <w:rPr>
          <w:rStyle w:val="VerbatimChar"/>
        </w:rPr>
        <w:t>## RELN            2.957489e-259        2.044598      0.650      0.105</w:t>
      </w:r>
      <w:r>
        <w:br/>
      </w:r>
      <w:r>
        <w:rPr>
          <w:rStyle w:val="VerbatimChar"/>
        </w:rPr>
        <w:t>## ST6GALNAC5      2.796119e-254        2.264294      0.772      0.174</w:t>
      </w:r>
      <w:r>
        <w:br/>
      </w:r>
      <w:r>
        <w:rPr>
          <w:rStyle w:val="VerbatimChar"/>
        </w:rPr>
        <w:t>##                 LVNC_p_val_adj cardiomyopathy_p_val cardiomyopathy_avg_log2FC</w:t>
      </w:r>
      <w:r>
        <w:br/>
      </w:r>
      <w:r>
        <w:rPr>
          <w:rStyle w:val="VerbatimChar"/>
        </w:rPr>
        <w:t>## E</w:t>
      </w:r>
      <w:r>
        <w:rPr>
          <w:rStyle w:val="VerbatimChar"/>
        </w:rPr>
        <w:t>NSG00000289309  1.109617e-283                    0                  1.931849</w:t>
      </w:r>
      <w:r>
        <w:br/>
      </w:r>
      <w:r>
        <w:rPr>
          <w:rStyle w:val="VerbatimChar"/>
        </w:rPr>
        <w:t>## THBS1            3.162964e-256                    0                  1.966057</w:t>
      </w:r>
      <w:r>
        <w:br/>
      </w:r>
      <w:r>
        <w:rPr>
          <w:rStyle w:val="VerbatimChar"/>
        </w:rPr>
        <w:t>## RELN             1.023853e-254                    0                  1.271598</w:t>
      </w:r>
      <w:r>
        <w:br/>
      </w:r>
      <w:r>
        <w:rPr>
          <w:rStyle w:val="VerbatimChar"/>
        </w:rPr>
        <w:t xml:space="preserve">## ST6GALNAC5    </w:t>
      </w:r>
      <w:r>
        <w:rPr>
          <w:rStyle w:val="VerbatimChar"/>
        </w:rPr>
        <w:t xml:space="preserve">   9.679884e-250                    0                  1.767298</w:t>
      </w:r>
      <w:r>
        <w:br/>
      </w:r>
      <w:r>
        <w:rPr>
          <w:rStyle w:val="VerbatimChar"/>
        </w:rPr>
        <w:t>##                 cardiomyopathy_pct.1 cardiomyopathy_pct.2</w:t>
      </w:r>
      <w:r>
        <w:br/>
      </w:r>
      <w:r>
        <w:rPr>
          <w:rStyle w:val="VerbatimChar"/>
        </w:rPr>
        <w:t>## ENSG00000289309                0.908                0.363</w:t>
      </w:r>
      <w:r>
        <w:br/>
      </w:r>
      <w:r>
        <w:rPr>
          <w:rStyle w:val="VerbatimChar"/>
        </w:rPr>
        <w:t>## THBS1                          0.941                0.468</w:t>
      </w:r>
      <w:r>
        <w:br/>
      </w:r>
      <w:r>
        <w:rPr>
          <w:rStyle w:val="VerbatimChar"/>
        </w:rPr>
        <w:t xml:space="preserve">## RELN  </w:t>
      </w:r>
      <w:r>
        <w:rPr>
          <w:rStyle w:val="VerbatimChar"/>
        </w:rPr>
        <w:t xml:space="preserve">                         0.399                0.071</w:t>
      </w:r>
      <w:r>
        <w:br/>
      </w:r>
      <w:r>
        <w:rPr>
          <w:rStyle w:val="VerbatimChar"/>
        </w:rPr>
        <w:t>## ST6GALNAC5                     0.552                0.123</w:t>
      </w:r>
      <w:r>
        <w:br/>
      </w:r>
      <w:r>
        <w:rPr>
          <w:rStyle w:val="VerbatimChar"/>
        </w:rPr>
        <w:t>##                 cardiomyopathy_p_val_adj      max_pval minimump_p_val cluster</w:t>
      </w:r>
      <w:r>
        <w:br/>
      </w:r>
      <w:r>
        <w:rPr>
          <w:rStyle w:val="VerbatimChar"/>
        </w:rPr>
        <w:t xml:space="preserve">## ENSG00000289309                        0 3.205225e-288     </w:t>
      </w:r>
      <w:r>
        <w:rPr>
          <w:rStyle w:val="VerbatimChar"/>
        </w:rPr>
        <w:t xml:space="preserve">         0       3</w:t>
      </w:r>
      <w:r>
        <w:br/>
      </w:r>
      <w:r>
        <w:rPr>
          <w:rStyle w:val="VerbatimChar"/>
        </w:rPr>
        <w:t>## THBS1                                  0 9.136498e-261              0       3</w:t>
      </w:r>
      <w:r>
        <w:br/>
      </w:r>
      <w:r>
        <w:rPr>
          <w:rStyle w:val="VerbatimChar"/>
        </w:rPr>
        <w:t>## RELN                                   0 2.957489e-259              0       3</w:t>
      </w:r>
      <w:r>
        <w:br/>
      </w:r>
      <w:r>
        <w:rPr>
          <w:rStyle w:val="VerbatimChar"/>
        </w:rPr>
        <w:t xml:space="preserve">## ST6GALNAC5                             0 2.796119e-254              0   </w:t>
      </w:r>
      <w:r>
        <w:rPr>
          <w:rStyle w:val="VerbatimChar"/>
        </w:rPr>
        <w:t xml:space="preserve">    3</w:t>
      </w:r>
      <w:r>
        <w:br/>
      </w:r>
      <w:r>
        <w:rPr>
          <w:rStyle w:val="VerbatimChar"/>
        </w:rPr>
        <w:t xml:space="preserve">## </w:t>
      </w:r>
      <w:r>
        <w:br/>
      </w:r>
      <w:r>
        <w:rPr>
          <w:rStyle w:val="VerbatimChar"/>
        </w:rPr>
        <w:t>## [[5]]</w:t>
      </w:r>
      <w:r>
        <w:br/>
      </w:r>
      <w:r>
        <w:rPr>
          <w:rStyle w:val="VerbatimChar"/>
        </w:rPr>
        <w:t>##       cardiomyopathy_p_val cardiomyopathy_avg_log2FC cardiomyopathy_pct.1</w:t>
      </w:r>
      <w:r>
        <w:br/>
      </w:r>
      <w:r>
        <w:rPr>
          <w:rStyle w:val="VerbatimChar"/>
        </w:rPr>
        <w:t>## CFH                      0                 1.9787691                0.652</w:t>
      </w:r>
      <w:r>
        <w:br/>
      </w:r>
      <w:r>
        <w:rPr>
          <w:rStyle w:val="VerbatimChar"/>
        </w:rPr>
        <w:t>## TFPI                     0                 1.6550836                0.607</w:t>
      </w:r>
      <w:r>
        <w:br/>
      </w:r>
      <w:r>
        <w:rPr>
          <w:rStyle w:val="VerbatimChar"/>
        </w:rPr>
        <w:t>## SKA</w:t>
      </w:r>
      <w:r>
        <w:rPr>
          <w:rStyle w:val="VerbatimChar"/>
        </w:rPr>
        <w:t>P2                    0                 0.7194105                0.273</w:t>
      </w:r>
      <w:r>
        <w:br/>
      </w:r>
      <w:r>
        <w:rPr>
          <w:rStyle w:val="VerbatimChar"/>
        </w:rPr>
        <w:t>## GAS7                     0                 1.6593580                0.711</w:t>
      </w:r>
      <w:r>
        <w:br/>
      </w:r>
      <w:r>
        <w:rPr>
          <w:rStyle w:val="VerbatimChar"/>
        </w:rPr>
        <w:lastRenderedPageBreak/>
        <w:t>##       cardiomyopathy_pct.2 cardiomyopathy_p_val_adj cluster</w:t>
      </w:r>
      <w:r>
        <w:br/>
      </w:r>
      <w:r>
        <w:rPr>
          <w:rStyle w:val="VerbatimChar"/>
        </w:rPr>
        <w:t xml:space="preserve">## CFH                  0.033                </w:t>
      </w:r>
      <w:r>
        <w:rPr>
          <w:rStyle w:val="VerbatimChar"/>
        </w:rPr>
        <w:t xml:space="preserve">        0       4</w:t>
      </w:r>
      <w:r>
        <w:br/>
      </w:r>
      <w:r>
        <w:rPr>
          <w:rStyle w:val="VerbatimChar"/>
        </w:rPr>
        <w:t>## TFPI                 0.047                        0       4</w:t>
      </w:r>
      <w:r>
        <w:br/>
      </w:r>
      <w:r>
        <w:rPr>
          <w:rStyle w:val="VerbatimChar"/>
        </w:rPr>
        <w:t>## SKAP2                0.026                        0       4</w:t>
      </w:r>
      <w:r>
        <w:br/>
      </w:r>
      <w:r>
        <w:rPr>
          <w:rStyle w:val="VerbatimChar"/>
        </w:rPr>
        <w:t>## GAS7                 0.196                        0       4</w:t>
      </w:r>
      <w:r>
        <w:br/>
      </w:r>
      <w:r>
        <w:rPr>
          <w:rStyle w:val="VerbatimChar"/>
        </w:rPr>
        <w:t xml:space="preserve">## </w:t>
      </w:r>
      <w:r>
        <w:br/>
      </w:r>
      <w:r>
        <w:rPr>
          <w:rStyle w:val="VerbatimChar"/>
        </w:rPr>
        <w:t>## [[6]]</w:t>
      </w:r>
      <w:r>
        <w:br/>
      </w:r>
      <w:r>
        <w:rPr>
          <w:rStyle w:val="VerbatimChar"/>
        </w:rPr>
        <w:t>##             LVNC_p_val LVNC_avg_log2FC LVNC_pct.1 LVNC_pct.2 LVNC_p_val_adj</w:t>
      </w:r>
      <w:r>
        <w:br/>
      </w:r>
      <w:r>
        <w:rPr>
          <w:rStyle w:val="VerbatimChar"/>
        </w:rPr>
        <w:t>## BRIP1     0.000000e+00        1.817525      0.825      0.131   0.000000e+00</w:t>
      </w:r>
      <w:r>
        <w:br/>
      </w:r>
      <w:r>
        <w:rPr>
          <w:rStyle w:val="VerbatimChar"/>
        </w:rPr>
        <w:t>## MIR924HG  0.000000e+00        2.248364      0.956      0.205   0.000000e+00</w:t>
      </w:r>
      <w:r>
        <w:br/>
      </w:r>
      <w:r>
        <w:rPr>
          <w:rStyle w:val="VerbatimChar"/>
        </w:rPr>
        <w:t>## HELLS    1.88097</w:t>
      </w:r>
      <w:r>
        <w:rPr>
          <w:rStyle w:val="VerbatimChar"/>
        </w:rPr>
        <w:t>6e-269        1.557659      0.809      0.155  6.511751e-265</w:t>
      </w:r>
      <w:r>
        <w:br/>
      </w:r>
      <w:r>
        <w:rPr>
          <w:rStyle w:val="VerbatimChar"/>
        </w:rPr>
        <w:t>## DTL      1.221759e-265        1.251933      0.612      0.075  4.229609e-261</w:t>
      </w:r>
      <w:r>
        <w:br/>
      </w:r>
      <w:r>
        <w:rPr>
          <w:rStyle w:val="VerbatimChar"/>
        </w:rPr>
        <w:t>##          cardiomyopathy_p_val cardiomyopathy_avg_log2FC cardiomyopathy_pct.1</w:t>
      </w:r>
      <w:r>
        <w:br/>
      </w:r>
      <w:r>
        <w:rPr>
          <w:rStyle w:val="VerbatimChar"/>
        </w:rPr>
        <w:t xml:space="preserve">## BRIP1                       0     </w:t>
      </w:r>
      <w:r>
        <w:rPr>
          <w:rStyle w:val="VerbatimChar"/>
        </w:rPr>
        <w:t xml:space="preserve">             1.731127                0.818</w:t>
      </w:r>
      <w:r>
        <w:br/>
      </w:r>
      <w:r>
        <w:rPr>
          <w:rStyle w:val="VerbatimChar"/>
        </w:rPr>
        <w:t>## MIR924HG                    0                  2.214471                0.943</w:t>
      </w:r>
      <w:r>
        <w:br/>
      </w:r>
      <w:r>
        <w:rPr>
          <w:rStyle w:val="VerbatimChar"/>
        </w:rPr>
        <w:t>## HELLS                       0                  1.677761                0.864</w:t>
      </w:r>
      <w:r>
        <w:br/>
      </w:r>
      <w:r>
        <w:rPr>
          <w:rStyle w:val="VerbatimChar"/>
        </w:rPr>
        <w:t>## DTL                         0                  1.3</w:t>
      </w:r>
      <w:r>
        <w:rPr>
          <w:rStyle w:val="VerbatimChar"/>
        </w:rPr>
        <w:t>71951                0.689</w:t>
      </w:r>
      <w:r>
        <w:br/>
      </w:r>
      <w:r>
        <w:rPr>
          <w:rStyle w:val="VerbatimChar"/>
        </w:rPr>
        <w:t>##          cardiomyopathy_pct.2 cardiomyopathy_p_val_adj      max_pval</w:t>
      </w:r>
      <w:r>
        <w:br/>
      </w:r>
      <w:r>
        <w:rPr>
          <w:rStyle w:val="VerbatimChar"/>
        </w:rPr>
        <w:t>## BRIP1                   0.114                        0  0.000000e+00</w:t>
      </w:r>
      <w:r>
        <w:br/>
      </w:r>
      <w:r>
        <w:rPr>
          <w:rStyle w:val="VerbatimChar"/>
        </w:rPr>
        <w:t>## MIR924HG                0.193                        0  0.000000e+00</w:t>
      </w:r>
      <w:r>
        <w:br/>
      </w:r>
      <w:r>
        <w:rPr>
          <w:rStyle w:val="VerbatimChar"/>
        </w:rPr>
        <w:t xml:space="preserve">## HELLS     </w:t>
      </w:r>
      <w:r>
        <w:rPr>
          <w:rStyle w:val="VerbatimChar"/>
        </w:rPr>
        <w:t xml:space="preserve">              0.184                        0 1.880976e-269</w:t>
      </w:r>
      <w:r>
        <w:br/>
      </w:r>
      <w:r>
        <w:rPr>
          <w:rStyle w:val="VerbatimChar"/>
        </w:rPr>
        <w:t>## DTL                     0.076                        0 1.221759e-265</w:t>
      </w:r>
      <w:r>
        <w:br/>
      </w:r>
      <w:r>
        <w:rPr>
          <w:rStyle w:val="VerbatimChar"/>
        </w:rPr>
        <w:t>##          minimump_p_val cluster</w:t>
      </w:r>
      <w:r>
        <w:br/>
      </w:r>
      <w:r>
        <w:rPr>
          <w:rStyle w:val="VerbatimChar"/>
        </w:rPr>
        <w:t>## BRIP1                 0       5</w:t>
      </w:r>
      <w:r>
        <w:br/>
      </w:r>
      <w:r>
        <w:rPr>
          <w:rStyle w:val="VerbatimChar"/>
        </w:rPr>
        <w:t>## MIR924HG              0       5</w:t>
      </w:r>
      <w:r>
        <w:br/>
      </w:r>
      <w:r>
        <w:rPr>
          <w:rStyle w:val="VerbatimChar"/>
        </w:rPr>
        <w:t xml:space="preserve">## HELLS            </w:t>
      </w:r>
      <w:r>
        <w:rPr>
          <w:rStyle w:val="VerbatimChar"/>
        </w:rPr>
        <w:t xml:space="preserve">     0       5</w:t>
      </w:r>
      <w:r>
        <w:br/>
      </w:r>
      <w:r>
        <w:rPr>
          <w:rStyle w:val="VerbatimChar"/>
        </w:rPr>
        <w:t>## DTL                   0       5</w:t>
      </w:r>
      <w:r>
        <w:br/>
      </w:r>
      <w:r>
        <w:rPr>
          <w:rStyle w:val="VerbatimChar"/>
        </w:rPr>
        <w:t xml:space="preserve">## </w:t>
      </w:r>
      <w:r>
        <w:br/>
      </w:r>
      <w:r>
        <w:rPr>
          <w:rStyle w:val="VerbatimChar"/>
        </w:rPr>
        <w:t>## [[7]]</w:t>
      </w:r>
      <w:r>
        <w:br/>
      </w:r>
      <w:r>
        <w:rPr>
          <w:rStyle w:val="VerbatimChar"/>
        </w:rPr>
        <w:t>##           LVNC_p_val LVNC_avg_log2FC LVNC_pct.1 LVNC_pct.2 LVNC_p_val_adj</w:t>
      </w:r>
      <w:r>
        <w:br/>
      </w:r>
      <w:r>
        <w:rPr>
          <w:rStyle w:val="VerbatimChar"/>
        </w:rPr>
        <w:t>## FBN1   2.951328e-273        3.592146      0.964      0.086  1.021720e-268</w:t>
      </w:r>
      <w:r>
        <w:br/>
      </w:r>
      <w:r>
        <w:rPr>
          <w:rStyle w:val="VerbatimChar"/>
        </w:rPr>
        <w:t>## LDB2   6.314389e-233        2.745803</w:t>
      </w:r>
      <w:r>
        <w:rPr>
          <w:rStyle w:val="VerbatimChar"/>
        </w:rPr>
        <w:t xml:space="preserve">      0.628      0.035  2.185978e-228</w:t>
      </w:r>
      <w:r>
        <w:br/>
      </w:r>
      <w:r>
        <w:rPr>
          <w:rStyle w:val="VerbatimChar"/>
        </w:rPr>
        <w:t>## CDH19  1.410851e-185        1.822383      0.255      0.004  4.884225e-181</w:t>
      </w:r>
      <w:r>
        <w:br/>
      </w:r>
      <w:r>
        <w:rPr>
          <w:rStyle w:val="VerbatimChar"/>
        </w:rPr>
        <w:t>## PDGFRB 1.912158e-183        1.215515      0.416      0.017  6.619700e-179</w:t>
      </w:r>
      <w:r>
        <w:br/>
      </w:r>
      <w:r>
        <w:rPr>
          <w:rStyle w:val="VerbatimChar"/>
        </w:rPr>
        <w:t>##        cardiomyopathy_p_val cardiomyopathy_avg_log2FC cardiom</w:t>
      </w:r>
      <w:r>
        <w:rPr>
          <w:rStyle w:val="VerbatimChar"/>
        </w:rPr>
        <w:t>yopathy_pct.1</w:t>
      </w:r>
      <w:r>
        <w:br/>
      </w:r>
      <w:r>
        <w:rPr>
          <w:rStyle w:val="VerbatimChar"/>
        </w:rPr>
        <w:t>## FBN1                      0                  2.933378                0.944</w:t>
      </w:r>
      <w:r>
        <w:br/>
      </w:r>
      <w:r>
        <w:rPr>
          <w:rStyle w:val="VerbatimChar"/>
        </w:rPr>
        <w:t>## LDB2                      0                  1.852178                0.666</w:t>
      </w:r>
      <w:r>
        <w:br/>
      </w:r>
      <w:r>
        <w:rPr>
          <w:rStyle w:val="VerbatimChar"/>
        </w:rPr>
        <w:t>## CDH19                     0                  1.383679                0.180</w:t>
      </w:r>
      <w:r>
        <w:br/>
      </w:r>
      <w:r>
        <w:rPr>
          <w:rStyle w:val="VerbatimChar"/>
        </w:rPr>
        <w:t>## PDGFR</w:t>
      </w:r>
      <w:r>
        <w:rPr>
          <w:rStyle w:val="VerbatimChar"/>
        </w:rPr>
        <w:t>B                    0                  1.153075                0.486</w:t>
      </w:r>
      <w:r>
        <w:br/>
      </w:r>
      <w:r>
        <w:rPr>
          <w:rStyle w:val="VerbatimChar"/>
        </w:rPr>
        <w:t>##        cardiomyopathy_pct.2 cardiomyopathy_p_val_adj      max_pval</w:t>
      </w:r>
      <w:r>
        <w:br/>
      </w:r>
      <w:r>
        <w:rPr>
          <w:rStyle w:val="VerbatimChar"/>
        </w:rPr>
        <w:lastRenderedPageBreak/>
        <w:t>## FBN1                  0.265                        0 2.951328e-273</w:t>
      </w:r>
      <w:r>
        <w:br/>
      </w:r>
      <w:r>
        <w:rPr>
          <w:rStyle w:val="VerbatimChar"/>
        </w:rPr>
        <w:t xml:space="preserve">## LDB2                  0.217                </w:t>
      </w:r>
      <w:r>
        <w:rPr>
          <w:rStyle w:val="VerbatimChar"/>
        </w:rPr>
        <w:t xml:space="preserve">        0 6.314389e-233</w:t>
      </w:r>
      <w:r>
        <w:br/>
      </w:r>
      <w:r>
        <w:rPr>
          <w:rStyle w:val="VerbatimChar"/>
        </w:rPr>
        <w:t>## CDH19                 0.010                        0 1.410851e-185</w:t>
      </w:r>
      <w:r>
        <w:br/>
      </w:r>
      <w:r>
        <w:rPr>
          <w:rStyle w:val="VerbatimChar"/>
        </w:rPr>
        <w:t>## PDGFRB                0.114                        0 1.912158e-183</w:t>
      </w:r>
      <w:r>
        <w:br/>
      </w:r>
      <w:r>
        <w:rPr>
          <w:rStyle w:val="VerbatimChar"/>
        </w:rPr>
        <w:t>##        minimump_p_val cluster</w:t>
      </w:r>
      <w:r>
        <w:br/>
      </w:r>
      <w:r>
        <w:rPr>
          <w:rStyle w:val="VerbatimChar"/>
        </w:rPr>
        <w:t>## FBN1                0       6</w:t>
      </w:r>
      <w:r>
        <w:br/>
      </w:r>
      <w:r>
        <w:rPr>
          <w:rStyle w:val="VerbatimChar"/>
        </w:rPr>
        <w:t xml:space="preserve">## LDB2                0  </w:t>
      </w:r>
      <w:r>
        <w:rPr>
          <w:rStyle w:val="VerbatimChar"/>
        </w:rPr>
        <w:t xml:space="preserve">     6</w:t>
      </w:r>
      <w:r>
        <w:br/>
      </w:r>
      <w:r>
        <w:rPr>
          <w:rStyle w:val="VerbatimChar"/>
        </w:rPr>
        <w:t>## CDH19               0       6</w:t>
      </w:r>
      <w:r>
        <w:br/>
      </w:r>
      <w:r>
        <w:rPr>
          <w:rStyle w:val="VerbatimChar"/>
        </w:rPr>
        <w:t>## PDGFRB              0       6</w:t>
      </w:r>
      <w:r>
        <w:br/>
      </w:r>
      <w:r>
        <w:rPr>
          <w:rStyle w:val="VerbatimChar"/>
        </w:rPr>
        <w:t xml:space="preserve">## </w:t>
      </w:r>
      <w:r>
        <w:br/>
      </w:r>
      <w:r>
        <w:rPr>
          <w:rStyle w:val="VerbatimChar"/>
        </w:rPr>
        <w:t>## [[8]]</w:t>
      </w:r>
      <w:r>
        <w:br/>
      </w:r>
      <w:r>
        <w:rPr>
          <w:rStyle w:val="VerbatimChar"/>
        </w:rPr>
        <w:t>##         LVNC_p_val LVNC_avg_log2FC LVNC_pct.1 LVNC_pct.2 LVNC_p_val_adj</w:t>
      </w:r>
      <w:r>
        <w:br/>
      </w:r>
      <w:r>
        <w:rPr>
          <w:rStyle w:val="VerbatimChar"/>
        </w:rPr>
        <w:t>## ANLN             0        2.185275      0.974      0.185              0</w:t>
      </w:r>
      <w:r>
        <w:br/>
      </w:r>
      <w:r>
        <w:rPr>
          <w:rStyle w:val="VerbatimChar"/>
        </w:rPr>
        <w:t xml:space="preserve">## DEPDC1B          </w:t>
      </w:r>
      <w:r>
        <w:rPr>
          <w:rStyle w:val="VerbatimChar"/>
        </w:rPr>
        <w:t>0        1.046736      0.561      0.032              0</w:t>
      </w:r>
      <w:r>
        <w:br/>
      </w:r>
      <w:r>
        <w:rPr>
          <w:rStyle w:val="VerbatimChar"/>
        </w:rPr>
        <w:t>## ASPM             0        2.266940      0.881      0.120              0</w:t>
      </w:r>
      <w:r>
        <w:br/>
      </w:r>
      <w:r>
        <w:rPr>
          <w:rStyle w:val="VerbatimChar"/>
        </w:rPr>
        <w:t>## PRR11            0        1.217531      0.642      0.046              0</w:t>
      </w:r>
      <w:r>
        <w:br/>
      </w:r>
      <w:r>
        <w:rPr>
          <w:rStyle w:val="VerbatimChar"/>
        </w:rPr>
        <w:t>##         cardiomyopathy_p_val cardiomyopathy_avg_log2FC cardiomyopathy_pct.1</w:t>
      </w:r>
      <w:r>
        <w:br/>
      </w:r>
      <w:r>
        <w:rPr>
          <w:rStyle w:val="VerbatimChar"/>
        </w:rPr>
        <w:t>## ANLN                       0                 2.3177083                0.974</w:t>
      </w:r>
      <w:r>
        <w:br/>
      </w:r>
      <w:r>
        <w:rPr>
          <w:rStyle w:val="VerbatimChar"/>
        </w:rPr>
        <w:t>## DEPDC1B                    0                 0.9500721                0.492</w:t>
      </w:r>
      <w:r>
        <w:br/>
      </w:r>
      <w:r>
        <w:rPr>
          <w:rStyle w:val="VerbatimChar"/>
        </w:rPr>
        <w:t xml:space="preserve">## ASPM            </w:t>
      </w:r>
      <w:r>
        <w:rPr>
          <w:rStyle w:val="VerbatimChar"/>
        </w:rPr>
        <w:t xml:space="preserve">           0                 2.2724182                0.865</w:t>
      </w:r>
      <w:r>
        <w:br/>
      </w:r>
      <w:r>
        <w:rPr>
          <w:rStyle w:val="VerbatimChar"/>
        </w:rPr>
        <w:t>## PRR11                      0                 1.1324907                0.583</w:t>
      </w:r>
      <w:r>
        <w:br/>
      </w:r>
      <w:r>
        <w:rPr>
          <w:rStyle w:val="VerbatimChar"/>
        </w:rPr>
        <w:t>##         cardiomyopathy_pct.2 cardiomyopathy_p_val_adj max_pval minimump_p_val</w:t>
      </w:r>
      <w:r>
        <w:br/>
      </w:r>
      <w:r>
        <w:rPr>
          <w:rStyle w:val="VerbatimChar"/>
        </w:rPr>
        <w:t xml:space="preserve">## ANLN                   0.157     </w:t>
      </w:r>
      <w:r>
        <w:rPr>
          <w:rStyle w:val="VerbatimChar"/>
        </w:rPr>
        <w:t xml:space="preserve">                   0        0              0</w:t>
      </w:r>
      <w:r>
        <w:br/>
      </w:r>
      <w:r>
        <w:rPr>
          <w:rStyle w:val="VerbatimChar"/>
        </w:rPr>
        <w:t>## DEPDC1B                0.030                        0        0              0</w:t>
      </w:r>
      <w:r>
        <w:br/>
      </w:r>
      <w:r>
        <w:rPr>
          <w:rStyle w:val="VerbatimChar"/>
        </w:rPr>
        <w:t>## ASPM                   0.105                        0        0              0</w:t>
      </w:r>
      <w:r>
        <w:br/>
      </w:r>
      <w:r>
        <w:rPr>
          <w:rStyle w:val="VerbatimChar"/>
        </w:rPr>
        <w:t xml:space="preserve">## PRR11                  0.040                  </w:t>
      </w:r>
      <w:r>
        <w:rPr>
          <w:rStyle w:val="VerbatimChar"/>
        </w:rPr>
        <w:t xml:space="preserve">      0        0              0</w:t>
      </w:r>
      <w:r>
        <w:br/>
      </w:r>
      <w:r>
        <w:rPr>
          <w:rStyle w:val="VerbatimChar"/>
        </w:rPr>
        <w:t>##         cluster</w:t>
      </w:r>
      <w:r>
        <w:br/>
      </w:r>
      <w:r>
        <w:rPr>
          <w:rStyle w:val="VerbatimChar"/>
        </w:rPr>
        <w:t>## ANLN          7</w:t>
      </w:r>
      <w:r>
        <w:br/>
      </w:r>
      <w:r>
        <w:rPr>
          <w:rStyle w:val="VerbatimChar"/>
        </w:rPr>
        <w:t>## DEPDC1B       7</w:t>
      </w:r>
      <w:r>
        <w:br/>
      </w:r>
      <w:r>
        <w:rPr>
          <w:rStyle w:val="VerbatimChar"/>
        </w:rPr>
        <w:t>## ASPM          7</w:t>
      </w:r>
      <w:r>
        <w:br/>
      </w:r>
      <w:r>
        <w:rPr>
          <w:rStyle w:val="VerbatimChar"/>
        </w:rPr>
        <w:t>## PRR11         7</w:t>
      </w:r>
      <w:r>
        <w:br/>
      </w:r>
      <w:r>
        <w:rPr>
          <w:rStyle w:val="VerbatimChar"/>
        </w:rPr>
        <w:t xml:space="preserve">## </w:t>
      </w:r>
      <w:r>
        <w:br/>
      </w:r>
      <w:r>
        <w:rPr>
          <w:rStyle w:val="VerbatimChar"/>
        </w:rPr>
        <w:t>## [[9]]</w:t>
      </w:r>
      <w:r>
        <w:br/>
      </w:r>
      <w:r>
        <w:rPr>
          <w:rStyle w:val="VerbatimChar"/>
        </w:rPr>
        <w:t>##           LVNC_p_val LVNC_avg_log2FC LVNC_pct.1 LVNC_pct.2 LVNC_p_val_adj</w:t>
      </w:r>
      <w:r>
        <w:br/>
      </w:r>
      <w:r>
        <w:rPr>
          <w:rStyle w:val="VerbatimChar"/>
        </w:rPr>
        <w:t>## CENPF  8.642576e-177        2.481160</w:t>
      </w:r>
      <w:r>
        <w:rPr>
          <w:rStyle w:val="VerbatimChar"/>
        </w:rPr>
        <w:t xml:space="preserve">      0.908      0.186  2.991974e-172</w:t>
      </w:r>
      <w:r>
        <w:br/>
      </w:r>
      <w:r>
        <w:rPr>
          <w:rStyle w:val="VerbatimChar"/>
        </w:rPr>
        <w:t>## KIF20A 3.910154e-160        1.084641      0.433      0.034  1.353656e-155</w:t>
      </w:r>
      <w:r>
        <w:br/>
      </w:r>
      <w:r>
        <w:rPr>
          <w:rStyle w:val="VerbatimChar"/>
        </w:rPr>
        <w:t>## MKI67  5.533763e-144        1.904748      0.793      0.153  1.915734e-139</w:t>
      </w:r>
      <w:r>
        <w:br/>
      </w:r>
      <w:r>
        <w:rPr>
          <w:rStyle w:val="VerbatimChar"/>
        </w:rPr>
        <w:t>## DLGAP5 9.007509e-130        1.166584      0.484      0.057  3</w:t>
      </w:r>
      <w:r>
        <w:rPr>
          <w:rStyle w:val="VerbatimChar"/>
        </w:rPr>
        <w:t>.118309e-125</w:t>
      </w:r>
      <w:r>
        <w:br/>
      </w:r>
      <w:r>
        <w:rPr>
          <w:rStyle w:val="VerbatimChar"/>
        </w:rPr>
        <w:t>##        cardiomyopathy_p_val cardiomyopathy_avg_log2FC cardiomyopathy_pct.1</w:t>
      </w:r>
      <w:r>
        <w:br/>
      </w:r>
      <w:r>
        <w:rPr>
          <w:rStyle w:val="VerbatimChar"/>
        </w:rPr>
        <w:t>## CENPF                     0                  2.818780                0.949</w:t>
      </w:r>
      <w:r>
        <w:br/>
      </w:r>
      <w:r>
        <w:rPr>
          <w:rStyle w:val="VerbatimChar"/>
        </w:rPr>
        <w:lastRenderedPageBreak/>
        <w:t>## KIF20A                    0                  1.376919                0.515</w:t>
      </w:r>
      <w:r>
        <w:br/>
      </w:r>
      <w:r>
        <w:rPr>
          <w:rStyle w:val="VerbatimChar"/>
        </w:rPr>
        <w:t xml:space="preserve">## MKI67 </w:t>
      </w:r>
      <w:r>
        <w:rPr>
          <w:rStyle w:val="VerbatimChar"/>
        </w:rPr>
        <w:t xml:space="preserve">                    0                  2.301488                0.877</w:t>
      </w:r>
      <w:r>
        <w:br/>
      </w:r>
      <w:r>
        <w:rPr>
          <w:rStyle w:val="VerbatimChar"/>
        </w:rPr>
        <w:t>## DLGAP5                    0                  1.213280                0.497</w:t>
      </w:r>
      <w:r>
        <w:br/>
      </w:r>
      <w:r>
        <w:rPr>
          <w:rStyle w:val="VerbatimChar"/>
        </w:rPr>
        <w:t>##        cardiomyopathy_pct.2 cardiomyopathy_p_val_adj      max_pval</w:t>
      </w:r>
      <w:r>
        <w:br/>
      </w:r>
      <w:r>
        <w:rPr>
          <w:rStyle w:val="VerbatimChar"/>
        </w:rPr>
        <w:t xml:space="preserve">## CENPF                 0.146         </w:t>
      </w:r>
      <w:r>
        <w:rPr>
          <w:rStyle w:val="VerbatimChar"/>
        </w:rPr>
        <w:t xml:space="preserve">               0 8.642576e-177</w:t>
      </w:r>
      <w:r>
        <w:br/>
      </w:r>
      <w:r>
        <w:rPr>
          <w:rStyle w:val="VerbatimChar"/>
        </w:rPr>
        <w:t>## KIF20A                0.030                        0 3.910154e-160</w:t>
      </w:r>
      <w:r>
        <w:br/>
      </w:r>
      <w:r>
        <w:rPr>
          <w:rStyle w:val="VerbatimChar"/>
        </w:rPr>
        <w:t>## MKI67                 0.124                        0 5.533763e-144</w:t>
      </w:r>
      <w:r>
        <w:br/>
      </w:r>
      <w:r>
        <w:rPr>
          <w:rStyle w:val="VerbatimChar"/>
        </w:rPr>
        <w:t>## DLGAP5                0.048                        0 9.007509e-130</w:t>
      </w:r>
      <w:r>
        <w:br/>
      </w:r>
      <w:r>
        <w:rPr>
          <w:rStyle w:val="VerbatimChar"/>
        </w:rPr>
        <w:t>##        minim</w:t>
      </w:r>
      <w:r>
        <w:rPr>
          <w:rStyle w:val="VerbatimChar"/>
        </w:rPr>
        <w:t>ump_p_val cluster</w:t>
      </w:r>
      <w:r>
        <w:br/>
      </w:r>
      <w:r>
        <w:rPr>
          <w:rStyle w:val="VerbatimChar"/>
        </w:rPr>
        <w:t>## CENPF               0       8</w:t>
      </w:r>
      <w:r>
        <w:br/>
      </w:r>
      <w:r>
        <w:rPr>
          <w:rStyle w:val="VerbatimChar"/>
        </w:rPr>
        <w:t>## KIF20A              0       8</w:t>
      </w:r>
      <w:r>
        <w:br/>
      </w:r>
      <w:r>
        <w:rPr>
          <w:rStyle w:val="VerbatimChar"/>
        </w:rPr>
        <w:t>## MKI67               0       8</w:t>
      </w:r>
      <w:r>
        <w:br/>
      </w:r>
      <w:r>
        <w:rPr>
          <w:rStyle w:val="VerbatimChar"/>
        </w:rPr>
        <w:t>## DLGAP5              0       8</w:t>
      </w:r>
      <w:r>
        <w:br/>
      </w:r>
      <w:r>
        <w:rPr>
          <w:rStyle w:val="VerbatimChar"/>
        </w:rPr>
        <w:t xml:space="preserve">## </w:t>
      </w:r>
      <w:r>
        <w:br/>
      </w:r>
      <w:r>
        <w:rPr>
          <w:rStyle w:val="VerbatimChar"/>
        </w:rPr>
        <w:t>## [[10]]</w:t>
      </w:r>
      <w:r>
        <w:br/>
      </w:r>
      <w:r>
        <w:rPr>
          <w:rStyle w:val="VerbatimChar"/>
        </w:rPr>
        <w:t>##             LVNC_p_val LVNC_avg_log2FC LVNC_pct.1 LVNC_pct.2 LVNC_p_val_adj</w:t>
      </w:r>
      <w:r>
        <w:br/>
      </w:r>
      <w:r>
        <w:rPr>
          <w:rStyle w:val="VerbatimChar"/>
        </w:rPr>
        <w:t>## BRIP1    6</w:t>
      </w:r>
      <w:r>
        <w:rPr>
          <w:rStyle w:val="VerbatimChar"/>
        </w:rPr>
        <w:t>.674981e-104        1.763157      0.867      0.169   2.310812e-99</w:t>
      </w:r>
      <w:r>
        <w:br/>
      </w:r>
      <w:r>
        <w:rPr>
          <w:rStyle w:val="VerbatimChar"/>
        </w:rPr>
        <w:t>## MIR924HG  1.241133e-99        2.133186      0.963      0.247   4.296679e-95</w:t>
      </w:r>
      <w:r>
        <w:br/>
      </w:r>
      <w:r>
        <w:rPr>
          <w:rStyle w:val="VerbatimChar"/>
        </w:rPr>
        <w:t>## DIAPH3    1.992598e-83        1.840418      0.904      0.243   6.898176e-79</w:t>
      </w:r>
      <w:r>
        <w:br/>
      </w:r>
      <w:r>
        <w:rPr>
          <w:rStyle w:val="VerbatimChar"/>
        </w:rPr>
        <w:t xml:space="preserve">## POLQ      3.279733e-80       </w:t>
      </w:r>
      <w:r>
        <w:rPr>
          <w:rStyle w:val="VerbatimChar"/>
        </w:rPr>
        <w:t xml:space="preserve"> 1.174477      0.659      0.114   1.135411e-75</w:t>
      </w:r>
      <w:r>
        <w:br/>
      </w:r>
      <w:r>
        <w:rPr>
          <w:rStyle w:val="VerbatimChar"/>
        </w:rPr>
        <w:t>##          cardiomyopathy_p_val cardiomyopathy_avg_log2FC cardiomyopathy_pct.1</w:t>
      </w:r>
      <w:r>
        <w:br/>
      </w:r>
      <w:r>
        <w:rPr>
          <w:rStyle w:val="VerbatimChar"/>
        </w:rPr>
        <w:t>## BRIP1            0.000000e+00                  1.705961                0.839</w:t>
      </w:r>
      <w:r>
        <w:br/>
      </w:r>
      <w:r>
        <w:rPr>
          <w:rStyle w:val="VerbatimChar"/>
        </w:rPr>
        <w:t xml:space="preserve">## MIR924HG         0.000000e+00                 </w:t>
      </w:r>
      <w:r>
        <w:rPr>
          <w:rStyle w:val="VerbatimChar"/>
        </w:rPr>
        <w:t xml:space="preserve"> 2.409928                0.977</w:t>
      </w:r>
      <w:r>
        <w:br/>
      </w:r>
      <w:r>
        <w:rPr>
          <w:rStyle w:val="VerbatimChar"/>
        </w:rPr>
        <w:t>## DIAPH3           0.000000e+00                  2.055642                0.884</w:t>
      </w:r>
      <w:r>
        <w:br/>
      </w:r>
      <w:r>
        <w:rPr>
          <w:rStyle w:val="VerbatimChar"/>
        </w:rPr>
        <w:t>## POLQ            1.465398e-267                  1.286443                0.676</w:t>
      </w:r>
      <w:r>
        <w:br/>
      </w:r>
      <w:r>
        <w:rPr>
          <w:rStyle w:val="VerbatimChar"/>
        </w:rPr>
        <w:t>##          cardiomyopathy_pct.2 cardiomyopathy_p_val_adj      max_pval</w:t>
      </w:r>
      <w:r>
        <w:br/>
      </w:r>
      <w:r>
        <w:rPr>
          <w:rStyle w:val="VerbatimChar"/>
        </w:rPr>
        <w:t>## BRIP1                   0.143              0.00000e+00 6.674981e-104</w:t>
      </w:r>
      <w:r>
        <w:br/>
      </w:r>
      <w:r>
        <w:rPr>
          <w:rStyle w:val="VerbatimChar"/>
        </w:rPr>
        <w:t>## MIR924HG                0.224              0.00000e+00  1.241133e-99</w:t>
      </w:r>
      <w:r>
        <w:br/>
      </w:r>
      <w:r>
        <w:rPr>
          <w:rStyle w:val="VerbatimChar"/>
        </w:rPr>
        <w:t xml:space="preserve">## DIAPH3                  0.171        </w:t>
      </w:r>
      <w:r>
        <w:rPr>
          <w:rStyle w:val="VerbatimChar"/>
        </w:rPr>
        <w:t xml:space="preserve">      0.00000e+00  1.992598e-83</w:t>
      </w:r>
      <w:r>
        <w:br/>
      </w:r>
      <w:r>
        <w:rPr>
          <w:rStyle w:val="VerbatimChar"/>
        </w:rPr>
        <w:t>## POLQ                    0.108             5.07306e-263  3.279733e-80</w:t>
      </w:r>
      <w:r>
        <w:br/>
      </w:r>
      <w:r>
        <w:rPr>
          <w:rStyle w:val="VerbatimChar"/>
        </w:rPr>
        <w:t>##          minimump_p_val cluster</w:t>
      </w:r>
      <w:r>
        <w:br/>
      </w:r>
      <w:r>
        <w:rPr>
          <w:rStyle w:val="VerbatimChar"/>
        </w:rPr>
        <w:t>## BRIP1      0.000000e+00       9</w:t>
      </w:r>
      <w:r>
        <w:br/>
      </w:r>
      <w:r>
        <w:rPr>
          <w:rStyle w:val="VerbatimChar"/>
        </w:rPr>
        <w:t>## MIR924HG   0.000000e+00       9</w:t>
      </w:r>
      <w:r>
        <w:br/>
      </w:r>
      <w:r>
        <w:rPr>
          <w:rStyle w:val="VerbatimChar"/>
        </w:rPr>
        <w:t>## DIAPH3     0.000000e+00       9</w:t>
      </w:r>
      <w:r>
        <w:br/>
      </w:r>
      <w:r>
        <w:rPr>
          <w:rStyle w:val="VerbatimChar"/>
        </w:rPr>
        <w:t xml:space="preserve">## POLQ     </w:t>
      </w:r>
      <w:r>
        <w:rPr>
          <w:rStyle w:val="VerbatimChar"/>
        </w:rPr>
        <w:t xml:space="preserve"> 2.930795e-267       9</w:t>
      </w:r>
      <w:r>
        <w:br/>
      </w:r>
      <w:r>
        <w:rPr>
          <w:rStyle w:val="VerbatimChar"/>
        </w:rPr>
        <w:t xml:space="preserve">## </w:t>
      </w:r>
      <w:r>
        <w:br/>
      </w:r>
      <w:r>
        <w:rPr>
          <w:rStyle w:val="VerbatimChar"/>
        </w:rPr>
        <w:t>## [[11]]</w:t>
      </w:r>
      <w:r>
        <w:br/>
      </w:r>
      <w:r>
        <w:rPr>
          <w:rStyle w:val="VerbatimChar"/>
        </w:rPr>
        <w:t>##            LVNC_p_val LVNC_avg_log2FC LVNC_pct.1 LVNC_pct.2 LVNC_p_val_adj</w:t>
      </w:r>
      <w:r>
        <w:br/>
      </w:r>
      <w:r>
        <w:rPr>
          <w:rStyle w:val="VerbatimChar"/>
        </w:rPr>
        <w:t>## SLC7A11 1.207855e-117        2.013878      0.609      0.013  4.181473e-113</w:t>
      </w:r>
      <w:r>
        <w:br/>
      </w:r>
      <w:r>
        <w:rPr>
          <w:rStyle w:val="VerbatimChar"/>
        </w:rPr>
        <w:t xml:space="preserve">## ALDH1L2 7.112054e-116        1.418310      0.522      0.010 </w:t>
      </w:r>
      <w:r>
        <w:rPr>
          <w:rStyle w:val="VerbatimChar"/>
        </w:rPr>
        <w:t xml:space="preserve"> 2.462122e-111</w:t>
      </w:r>
      <w:r>
        <w:br/>
      </w:r>
      <w:r>
        <w:rPr>
          <w:rStyle w:val="VerbatimChar"/>
        </w:rPr>
        <w:lastRenderedPageBreak/>
        <w:t>## NIBAN1   2.640422e-23        1.061802      0.391      0.030   9.140876e-19</w:t>
      </w:r>
      <w:r>
        <w:br/>
      </w:r>
      <w:r>
        <w:rPr>
          <w:rStyle w:val="VerbatimChar"/>
        </w:rPr>
        <w:t>## HYOU1    3.530938e-10        1.607214      0.696      0.219   1.222375e-05</w:t>
      </w:r>
      <w:r>
        <w:br/>
      </w:r>
      <w:r>
        <w:rPr>
          <w:rStyle w:val="VerbatimChar"/>
        </w:rPr>
        <w:t>##         cardiomyopathy_p_val cardiomyopathy_avg_log2FC cardiomyopathy_pct.1</w:t>
      </w:r>
      <w:r>
        <w:br/>
      </w:r>
      <w:r>
        <w:rPr>
          <w:rStyle w:val="VerbatimChar"/>
        </w:rPr>
        <w:t>## SLC</w:t>
      </w:r>
      <w:r>
        <w:rPr>
          <w:rStyle w:val="VerbatimChar"/>
        </w:rPr>
        <w:t>7A11         0.000000e+00                  1.874552                0.622</w:t>
      </w:r>
      <w:r>
        <w:br/>
      </w:r>
      <w:r>
        <w:rPr>
          <w:rStyle w:val="VerbatimChar"/>
        </w:rPr>
        <w:t>## ALDH1L2         0.000000e+00                  1.366963                0.537</w:t>
      </w:r>
      <w:r>
        <w:br/>
      </w:r>
      <w:r>
        <w:rPr>
          <w:rStyle w:val="VerbatimChar"/>
        </w:rPr>
        <w:t>## NIBAN1         1.881845e-270                  1.615768                0.669</w:t>
      </w:r>
      <w:r>
        <w:br/>
      </w:r>
      <w:r>
        <w:rPr>
          <w:rStyle w:val="VerbatimChar"/>
        </w:rPr>
        <w:t>## HYOU1          3.39584</w:t>
      </w:r>
      <w:r>
        <w:rPr>
          <w:rStyle w:val="VerbatimChar"/>
        </w:rPr>
        <w:t>9e-256                  2.385608                0.934</w:t>
      </w:r>
      <w:r>
        <w:br/>
      </w:r>
      <w:r>
        <w:rPr>
          <w:rStyle w:val="VerbatimChar"/>
        </w:rPr>
        <w:t>##         cardiomyopathy_pct.2 cardiomyopathy_p_val_adj      max_pval</w:t>
      </w:r>
      <w:r>
        <w:br/>
      </w:r>
      <w:r>
        <w:rPr>
          <w:rStyle w:val="VerbatimChar"/>
        </w:rPr>
        <w:t>## SLC7A11                0.027             0.000000e+00 1.207855e-117</w:t>
      </w:r>
      <w:r>
        <w:br/>
      </w:r>
      <w:r>
        <w:rPr>
          <w:rStyle w:val="VerbatimChar"/>
        </w:rPr>
        <w:t>## ALDH1L2                0.020             0.000000e+00 7.1</w:t>
      </w:r>
      <w:r>
        <w:rPr>
          <w:rStyle w:val="VerbatimChar"/>
        </w:rPr>
        <w:t>12054e-116</w:t>
      </w:r>
      <w:r>
        <w:br/>
      </w:r>
      <w:r>
        <w:rPr>
          <w:rStyle w:val="VerbatimChar"/>
        </w:rPr>
        <w:t>## NIBAN1                 0.089            6.514760e-266  2.640422e-23</w:t>
      </w:r>
      <w:r>
        <w:br/>
      </w:r>
      <w:r>
        <w:rPr>
          <w:rStyle w:val="VerbatimChar"/>
        </w:rPr>
        <w:t>## HYOU1                  0.251            1.175609e-251  3.530938e-10</w:t>
      </w:r>
      <w:r>
        <w:br/>
      </w:r>
      <w:r>
        <w:rPr>
          <w:rStyle w:val="VerbatimChar"/>
        </w:rPr>
        <w:t>##         minimump_p_val cluster</w:t>
      </w:r>
      <w:r>
        <w:br/>
      </w:r>
      <w:r>
        <w:rPr>
          <w:rStyle w:val="VerbatimChar"/>
        </w:rPr>
        <w:t>## SLC7A11   0.000000e+00      10</w:t>
      </w:r>
      <w:r>
        <w:br/>
      </w:r>
      <w:r>
        <w:rPr>
          <w:rStyle w:val="VerbatimChar"/>
        </w:rPr>
        <w:t>## ALDH1L2   0.000000e+00      10</w:t>
      </w:r>
      <w:r>
        <w:br/>
      </w:r>
      <w:r>
        <w:rPr>
          <w:rStyle w:val="VerbatimChar"/>
        </w:rPr>
        <w:t>#</w:t>
      </w:r>
      <w:r>
        <w:rPr>
          <w:rStyle w:val="VerbatimChar"/>
        </w:rPr>
        <w:t># NIBAN1   3.763690e-270      10</w:t>
      </w:r>
      <w:r>
        <w:br/>
      </w:r>
      <w:r>
        <w:rPr>
          <w:rStyle w:val="VerbatimChar"/>
        </w:rPr>
        <w:t>## HYOU1    6.791698e-256      10</w:t>
      </w:r>
      <w:r>
        <w:br/>
      </w:r>
      <w:r>
        <w:rPr>
          <w:rStyle w:val="VerbatimChar"/>
        </w:rPr>
        <w:t xml:space="preserve">## </w:t>
      </w:r>
      <w:r>
        <w:br/>
      </w:r>
      <w:r>
        <w:rPr>
          <w:rStyle w:val="VerbatimChar"/>
        </w:rPr>
        <w:t>## [[12]]</w:t>
      </w:r>
      <w:r>
        <w:br/>
      </w:r>
      <w:r>
        <w:rPr>
          <w:rStyle w:val="VerbatimChar"/>
        </w:rPr>
        <w:t>##                   LVNC_p_val LVNC_avg_log2FC LVNC_pct.1 LVNC_pct.2</w:t>
      </w:r>
      <w:r>
        <w:br/>
      </w:r>
      <w:r>
        <w:rPr>
          <w:rStyle w:val="VerbatimChar"/>
        </w:rPr>
        <w:t>## ENSG00000289309 4.530861e-23       0.8039073      0.528      0.164</w:t>
      </w:r>
      <w:r>
        <w:br/>
      </w:r>
      <w:r>
        <w:rPr>
          <w:rStyle w:val="VerbatimChar"/>
        </w:rPr>
        <w:t xml:space="preserve">## KCNIP4          2.376563e-25    </w:t>
      </w:r>
      <w:r>
        <w:rPr>
          <w:rStyle w:val="VerbatimChar"/>
        </w:rPr>
        <w:t xml:space="preserve">   0.9897054      0.991      0.807</w:t>
      </w:r>
      <w:r>
        <w:br/>
      </w:r>
      <w:r>
        <w:rPr>
          <w:rStyle w:val="VerbatimChar"/>
        </w:rPr>
        <w:t>## CDH13           1.650895e-10       0.3239248      0.585      0.268</w:t>
      </w:r>
      <w:r>
        <w:br/>
      </w:r>
      <w:r>
        <w:rPr>
          <w:rStyle w:val="VerbatimChar"/>
        </w:rPr>
        <w:t>## ST6GALNAC3      3.754485e-18       0.5834949      0.594      0.213</w:t>
      </w:r>
      <w:r>
        <w:br/>
      </w:r>
      <w:r>
        <w:rPr>
          <w:rStyle w:val="VerbatimChar"/>
        </w:rPr>
        <w:t>##                 LVNC_p_val_adj cardiomyopathy_p_val cardiomyopathy_avg_log2FC</w:t>
      </w:r>
      <w:r>
        <w:br/>
      </w:r>
      <w:r>
        <w:rPr>
          <w:rStyle w:val="VerbatimChar"/>
        </w:rPr>
        <w:t>## ENSG00000289309   1.568539e-18         9.193723e-39                 0.8193606</w:t>
      </w:r>
      <w:r>
        <w:br/>
      </w:r>
      <w:r>
        <w:rPr>
          <w:rStyle w:val="VerbatimChar"/>
        </w:rPr>
        <w:t>## KCNIP4            8.227423e-21         7.585080e-36                 0.7606111</w:t>
      </w:r>
      <w:r>
        <w:br/>
      </w:r>
      <w:r>
        <w:rPr>
          <w:rStyle w:val="VerbatimChar"/>
        </w:rPr>
        <w:t>## CDH13             5.715234e-06         8.746595e-35                 0.7413403</w:t>
      </w:r>
      <w:r>
        <w:br/>
      </w:r>
      <w:r>
        <w:rPr>
          <w:rStyle w:val="VerbatimChar"/>
        </w:rPr>
        <w:t>## ST6GALNAC3</w:t>
      </w:r>
      <w:r>
        <w:rPr>
          <w:rStyle w:val="VerbatimChar"/>
        </w:rPr>
        <w:t xml:space="preserve">        1.299765e-13         1.035247e-34                 0.6062669</w:t>
      </w:r>
      <w:r>
        <w:br/>
      </w:r>
      <w:r>
        <w:rPr>
          <w:rStyle w:val="VerbatimChar"/>
        </w:rPr>
        <w:t>##                 cardiomyopathy_pct.1 cardiomyopathy_pct.2</w:t>
      </w:r>
      <w:r>
        <w:br/>
      </w:r>
      <w:r>
        <w:rPr>
          <w:rStyle w:val="VerbatimChar"/>
        </w:rPr>
        <w:t>## ENSG00000289309                0.877                0.405</w:t>
      </w:r>
      <w:r>
        <w:br/>
      </w:r>
      <w:r>
        <w:rPr>
          <w:rStyle w:val="VerbatimChar"/>
        </w:rPr>
        <w:t>## KCNIP4                         1.000                0.906</w:t>
      </w:r>
      <w:r>
        <w:br/>
      </w:r>
      <w:r>
        <w:rPr>
          <w:rStyle w:val="VerbatimChar"/>
        </w:rPr>
        <w:t>## CD</w:t>
      </w:r>
      <w:r>
        <w:rPr>
          <w:rStyle w:val="VerbatimChar"/>
        </w:rPr>
        <w:t>H13                          0.590                0.219</w:t>
      </w:r>
      <w:r>
        <w:br/>
      </w:r>
      <w:r>
        <w:rPr>
          <w:rStyle w:val="VerbatimChar"/>
        </w:rPr>
        <w:t>## ST6GALNAC3                     0.892                0.444</w:t>
      </w:r>
      <w:r>
        <w:br/>
      </w:r>
      <w:r>
        <w:rPr>
          <w:rStyle w:val="VerbatimChar"/>
        </w:rPr>
        <w:t>##                 cardiomyopathy_p_val_adj     max_pval minimump_p_val cluster</w:t>
      </w:r>
      <w:r>
        <w:br/>
      </w:r>
      <w:r>
        <w:rPr>
          <w:rStyle w:val="VerbatimChar"/>
        </w:rPr>
        <w:t>## ENSG00000289309             3.182775e-34 4.530861e-23   1.838745e-38      11</w:t>
      </w:r>
      <w:r>
        <w:br/>
      </w:r>
      <w:r>
        <w:rPr>
          <w:rStyle w:val="VerbatimChar"/>
        </w:rPr>
        <w:t>## KCNIP4                      2.625879e-31 2.376563e-25   1.517016e-35      11</w:t>
      </w:r>
      <w:r>
        <w:br/>
      </w:r>
      <w:r>
        <w:rPr>
          <w:rStyle w:val="VerbatimChar"/>
        </w:rPr>
        <w:lastRenderedPageBreak/>
        <w:t>## CDH13                       3.027984e-30 1.650895e-10   1.749319e-34      11</w:t>
      </w:r>
      <w:r>
        <w:br/>
      </w:r>
      <w:r>
        <w:rPr>
          <w:rStyle w:val="VerbatimChar"/>
        </w:rPr>
        <w:t xml:space="preserve">## ST6GALNAC3   </w:t>
      </w:r>
      <w:r>
        <w:rPr>
          <w:rStyle w:val="VerbatimChar"/>
        </w:rPr>
        <w:t xml:space="preserve">               3.583921e-30 3.754485e-18   2.070494e-34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5.792570e-180                  1.307307                0.884</w:t>
      </w:r>
      <w:r>
        <w:br/>
      </w:r>
      <w:r>
        <w:rPr>
          <w:rStyle w:val="VerbatimChar"/>
        </w:rPr>
        <w:t xml:space="preserve">## TGFBI        </w:t>
      </w:r>
      <w:r>
        <w:rPr>
          <w:rStyle w:val="VerbatimChar"/>
        </w:rPr>
        <w:t xml:space="preserve">    3.076267e-167                  1.319312                0.878</w:t>
      </w:r>
      <w:r>
        <w:br/>
      </w:r>
      <w:r>
        <w:rPr>
          <w:rStyle w:val="VerbatimChar"/>
        </w:rPr>
        <w:t>## NR2F1-AS1        4.233776e-167                  1.087222                0.779</w:t>
      </w:r>
      <w:r>
        <w:br/>
      </w:r>
      <w:r>
        <w:rPr>
          <w:rStyle w:val="VerbatimChar"/>
        </w:rPr>
        <w:t>## DCN              1.484559e-161                  1.103245                0.860</w:t>
      </w:r>
      <w:r>
        <w:br/>
      </w:r>
      <w:r>
        <w:rPr>
          <w:rStyle w:val="VerbatimChar"/>
        </w:rPr>
        <w:t>##           cardiomyopathy_p</w:t>
      </w:r>
      <w:r>
        <w:rPr>
          <w:rStyle w:val="VerbatimChar"/>
        </w:rPr>
        <w:t>ct.2 cardiomyopathy_p_val_adj cluster</w:t>
      </w:r>
      <w:r>
        <w:br/>
      </w:r>
      <w:r>
        <w:rPr>
          <w:rStyle w:val="VerbatimChar"/>
        </w:rPr>
        <w:t>## LUM                      0.115            2.005330e-175      12</w:t>
      </w:r>
      <w:r>
        <w:br/>
      </w:r>
      <w:r>
        <w:rPr>
          <w:rStyle w:val="VerbatimChar"/>
        </w:rPr>
        <w:t>## TGFBI                    0.126            1.064973e-162      12</w:t>
      </w:r>
      <w:r>
        <w:br/>
      </w:r>
      <w:r>
        <w:rPr>
          <w:rStyle w:val="VerbatimChar"/>
        </w:rPr>
        <w:t>## NR2F1-AS1                0.098            1.465691e-162      12</w:t>
      </w:r>
      <w:r>
        <w:br/>
      </w:r>
      <w:r>
        <w:rPr>
          <w:rStyle w:val="VerbatimChar"/>
        </w:rPr>
        <w:t xml:space="preserve">## DCN           </w:t>
      </w:r>
      <w:r>
        <w:rPr>
          <w:rStyle w:val="VerbatimChar"/>
        </w:rPr>
        <w:t xml:space="preserve">           0.119            5.139393e-157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NOS2                       0                 0.4924612                0.250</w:t>
      </w:r>
      <w:r>
        <w:br/>
      </w:r>
      <w:r>
        <w:rPr>
          <w:rStyle w:val="VerbatimChar"/>
        </w:rPr>
        <w:t xml:space="preserve">## STAB1                      0   </w:t>
      </w:r>
      <w:r>
        <w:rPr>
          <w:rStyle w:val="VerbatimChar"/>
        </w:rPr>
        <w:t xml:space="preserve">              1.0612243                0.375</w:t>
      </w:r>
      <w:r>
        <w:br/>
      </w:r>
      <w:r>
        <w:rPr>
          <w:rStyle w:val="VerbatimChar"/>
        </w:rPr>
        <w:t>## CCDC88C                    0                 1.3120959                0.525</w:t>
      </w:r>
      <w:r>
        <w:br/>
      </w:r>
      <w:r>
        <w:rPr>
          <w:rStyle w:val="VerbatimChar"/>
        </w:rPr>
        <w:t>## FLT4                       0                 1.7552613                0.625</w:t>
      </w:r>
      <w:r>
        <w:br/>
      </w:r>
      <w:r>
        <w:rPr>
          <w:rStyle w:val="VerbatimChar"/>
        </w:rPr>
        <w:t>##         cardiomyopathy_pct.2 cardiomyopathy_p_val_</w:t>
      </w:r>
      <w:r>
        <w:rPr>
          <w:rStyle w:val="VerbatimChar"/>
        </w:rPr>
        <w:t>adj cluster</w:t>
      </w:r>
      <w:r>
        <w:br/>
      </w:r>
      <w:r>
        <w:rPr>
          <w:rStyle w:val="VerbatimChar"/>
        </w:rPr>
        <w:t>## NOS2                   0.001                        0      13</w:t>
      </w:r>
      <w:r>
        <w:br/>
      </w:r>
      <w:r>
        <w:rPr>
          <w:rStyle w:val="VerbatimChar"/>
        </w:rPr>
        <w:t>## STAB1                  0.001                        0      13</w:t>
      </w:r>
      <w:r>
        <w:br/>
      </w:r>
      <w:r>
        <w:rPr>
          <w:rStyle w:val="VerbatimChar"/>
        </w:rPr>
        <w:t>## CCDC88C                0.006                        0      13</w:t>
      </w:r>
      <w:r>
        <w:br/>
      </w:r>
      <w:r>
        <w:rPr>
          <w:rStyle w:val="VerbatimChar"/>
        </w:rPr>
        <w:t xml:space="preserve">## FLT4                   0.000                  </w:t>
      </w:r>
      <w:r>
        <w:rPr>
          <w:rStyle w:val="VerbatimChar"/>
        </w:rPr>
        <w:t xml:space="preserve">      0      13</w:t>
      </w:r>
      <w:r>
        <w:br/>
      </w:r>
      <w:r>
        <w:rPr>
          <w:rStyle w:val="VerbatimChar"/>
        </w:rPr>
        <w:t xml:space="preserve">## </w:t>
      </w:r>
      <w:r>
        <w:br/>
      </w:r>
      <w:r>
        <w:rPr>
          <w:rStyle w:val="VerbatimChar"/>
        </w:rPr>
        <w:t>## [[15]]</w:t>
      </w:r>
      <w:r>
        <w:br/>
      </w:r>
      <w:r>
        <w:rPr>
          <w:rStyle w:val="VerbatimChar"/>
        </w:rPr>
        <w:t>##         cardiomyopathy_p_val cardiomyopathy_avg_log2FC cardiomyopathy_pct.1</w:t>
      </w:r>
      <w:r>
        <w:br/>
      </w:r>
      <w:r>
        <w:rPr>
          <w:rStyle w:val="VerbatimChar"/>
        </w:rPr>
        <w:t>## FGR                        0                 0.7021922                0.242</w:t>
      </w:r>
      <w:r>
        <w:br/>
      </w:r>
      <w:r>
        <w:rPr>
          <w:rStyle w:val="VerbatimChar"/>
        </w:rPr>
        <w:t xml:space="preserve">## TYROBP                     0                 0.9338585           </w:t>
      </w:r>
      <w:r>
        <w:rPr>
          <w:rStyle w:val="VerbatimChar"/>
        </w:rPr>
        <w:t xml:space="preserve">     0.303</w:t>
      </w:r>
      <w:r>
        <w:br/>
      </w:r>
      <w:r>
        <w:rPr>
          <w:rStyle w:val="VerbatimChar"/>
        </w:rPr>
        <w:t>## CD22                       0                 0.5455318                0.212</w:t>
      </w:r>
      <w:r>
        <w:br/>
      </w:r>
      <w:r>
        <w:rPr>
          <w:rStyle w:val="VerbatimChar"/>
        </w:rPr>
        <w:t>## SLC11A1                    0                 2.1149148                0.364</w:t>
      </w:r>
      <w:r>
        <w:br/>
      </w:r>
      <w:r>
        <w:rPr>
          <w:rStyle w:val="VerbatimChar"/>
        </w:rPr>
        <w:lastRenderedPageBreak/>
        <w:t>##         cardiomyopathy_pct.2 cardiomyopathy_p_val_adj cluster</w:t>
      </w:r>
      <w:r>
        <w:br/>
      </w:r>
      <w:r>
        <w:rPr>
          <w:rStyle w:val="VerbatimChar"/>
        </w:rPr>
        <w:t xml:space="preserve">## FGR                </w:t>
      </w:r>
      <w:r>
        <w:rPr>
          <w:rStyle w:val="VerbatimChar"/>
        </w:rPr>
        <w:t xml:space="preserve">        0                        0      14</w:t>
      </w:r>
      <w:r>
        <w:br/>
      </w:r>
      <w:r>
        <w:rPr>
          <w:rStyle w:val="VerbatimChar"/>
        </w:rPr>
        <w:t>## TYROBP                     0                        0      14</w:t>
      </w:r>
      <w:r>
        <w:br/>
      </w:r>
      <w:r>
        <w:rPr>
          <w:rStyle w:val="VerbatimChar"/>
        </w:rPr>
        <w:t>## CD22                       0                        0      14</w:t>
      </w:r>
      <w:r>
        <w:br/>
      </w:r>
      <w:r>
        <w:rPr>
          <w:rStyle w:val="VerbatimChar"/>
        </w:rPr>
        <w:t>## SLC11A1                    0                        0      14</w:t>
      </w:r>
    </w:p>
    <w:p w14:paraId="34E96FA6" w14:textId="45908DE3" w:rsidR="0074260F" w:rsidRDefault="00DB75FD">
      <w:pPr>
        <w:pStyle w:val="SourceCode"/>
      </w:pPr>
      <w:r>
        <w:rPr>
          <w:rStyle w:val="CommentTok"/>
        </w:rPr>
        <w:t># &gt; top.markers</w:t>
      </w:r>
      <w:r>
        <w:br/>
      </w:r>
      <w:r>
        <w:rPr>
          <w:rStyle w:val="NormalTok"/>
        </w:rPr>
        <w:t>to</w:t>
      </w:r>
      <w:r>
        <w:rPr>
          <w:rStyle w:val="NormalTok"/>
        </w:rPr>
        <w:t xml:space="preserve">p.markers </w:t>
      </w:r>
      <w:r>
        <w:rPr>
          <w:rStyle w:val="OtherTok"/>
        </w:rPr>
        <w:t>&lt;-</w:t>
      </w:r>
      <w:r>
        <w:rPr>
          <w:rStyle w:val="NormalTok"/>
        </w:rPr>
        <w:t xml:space="preserve"> </w:t>
      </w:r>
      <w:r>
        <w:rPr>
          <w:rStyle w:val="FunctionTok"/>
        </w:rPr>
        <w:t>c</w:t>
      </w:r>
      <w:r>
        <w:rPr>
          <w:rStyle w:val="NormalTok"/>
        </w:rPr>
        <w:t>(</w:t>
      </w:r>
      <w:r>
        <w:rPr>
          <w:rStyle w:val="StringTok"/>
        </w:rPr>
        <w:t>"TECRL"</w:t>
      </w:r>
      <w:r>
        <w:rPr>
          <w:rStyle w:val="NormalTok"/>
        </w:rPr>
        <w:t xml:space="preserve">, </w:t>
      </w:r>
      <w:r>
        <w:rPr>
          <w:rStyle w:val="StringTok"/>
        </w:rPr>
        <w:t>"LDB3"</w:t>
      </w:r>
      <w:r>
        <w:rPr>
          <w:rStyle w:val="NormalTok"/>
        </w:rPr>
        <w:t xml:space="preserve">, </w:t>
      </w:r>
      <w:r>
        <w:rPr>
          <w:rStyle w:val="StringTok"/>
        </w:rPr>
        <w:t>"NAV3"</w:t>
      </w:r>
      <w:r>
        <w:rPr>
          <w:rStyle w:val="NormalTok"/>
        </w:rPr>
        <w:t xml:space="preserve">, </w:t>
      </w:r>
      <w:r>
        <w:rPr>
          <w:rStyle w:val="StringTok"/>
        </w:rPr>
        <w:t>"ENSG00000289309"</w:t>
      </w:r>
      <w:r>
        <w:rPr>
          <w:rStyle w:val="NormalTok"/>
        </w:rPr>
        <w:t xml:space="preserve">, </w:t>
      </w:r>
      <w:r>
        <w:rPr>
          <w:rStyle w:val="StringTok"/>
        </w:rPr>
        <w:t>"CFH"</w:t>
      </w:r>
      <w:r>
        <w:rPr>
          <w:rStyle w:val="NormalTok"/>
        </w:rPr>
        <w:t xml:space="preserve">, </w:t>
      </w:r>
      <w:r>
        <w:rPr>
          <w:rStyle w:val="StringTok"/>
        </w:rPr>
        <w:t>"BRIP1"</w:t>
      </w:r>
      <w:r>
        <w:rPr>
          <w:rStyle w:val="NormalTok"/>
        </w:rPr>
        <w:t xml:space="preserve">, </w:t>
      </w:r>
      <w:r>
        <w:rPr>
          <w:rStyle w:val="StringTok"/>
        </w:rPr>
        <w:t>"FBN1"</w:t>
      </w:r>
      <w:r>
        <w:rPr>
          <w:rStyle w:val="NormalTok"/>
        </w:rPr>
        <w:t xml:space="preserve">, </w:t>
      </w:r>
      <w:r>
        <w:rPr>
          <w:rStyle w:val="StringTok"/>
        </w:rPr>
        <w:t>"ANLN"</w:t>
      </w:r>
      <w:r>
        <w:rPr>
          <w:rStyle w:val="NormalTok"/>
        </w:rPr>
        <w:t xml:space="preserve">, </w:t>
      </w:r>
      <w:r>
        <w:rPr>
          <w:rStyle w:val="StringTok"/>
        </w:rPr>
        <w:t>"CENPF"</w:t>
      </w:r>
      <w:r>
        <w:rPr>
          <w:rStyle w:val="NormalTok"/>
        </w:rPr>
        <w:t xml:space="preserve">, </w:t>
      </w:r>
      <w:r>
        <w:rPr>
          <w:rStyle w:val="StringTok"/>
        </w:rPr>
        <w:t>"BRIP1"</w:t>
      </w:r>
      <w:r>
        <w:rPr>
          <w:rStyle w:val="NormalTok"/>
        </w:rPr>
        <w:t xml:space="preserve">, </w:t>
      </w:r>
      <w:r>
        <w:rPr>
          <w:rStyle w:val="StringTok"/>
        </w:rPr>
        <w:t>"SLC7A11"</w:t>
      </w:r>
      <w:r>
        <w:rPr>
          <w:rStyle w:val="NormalTok"/>
        </w:rPr>
        <w:t xml:space="preserve">, </w:t>
      </w:r>
      <w:r>
        <w:rPr>
          <w:rStyle w:val="StringTok"/>
        </w:rPr>
        <w:t>"ENSG00000289309"</w:t>
      </w:r>
      <w:r>
        <w:rPr>
          <w:rStyle w:val="NormalTok"/>
        </w:rPr>
        <w:t xml:space="preserve">, </w:t>
      </w:r>
      <w:r>
        <w:rPr>
          <w:rStyle w:val="StringTok"/>
        </w:rPr>
        <w:t>"LUM"</w:t>
      </w:r>
      <w:r>
        <w:rPr>
          <w:rStyle w:val="NormalTok"/>
        </w:rPr>
        <w:t xml:space="preserve">, </w:t>
      </w:r>
      <w:r>
        <w:rPr>
          <w:rStyle w:val="StringTok"/>
        </w:rPr>
        <w:t>"NOS2"</w:t>
      </w:r>
      <w:r>
        <w:rPr>
          <w:rStyle w:val="NormalTok"/>
        </w:rPr>
        <w:t xml:space="preserve">, </w:t>
      </w:r>
      <w:r>
        <w:rPr>
          <w:rStyle w:val="StringTok"/>
        </w:rPr>
        <w:t>"FGR"</w:t>
      </w:r>
      <w:r>
        <w:rPr>
          <w:rStyle w:val="NormalTok"/>
        </w:rPr>
        <w:t>)</w:t>
      </w:r>
      <w:r>
        <w:br/>
      </w:r>
      <w:r>
        <w:br/>
      </w:r>
      <w:r>
        <w:br/>
      </w:r>
      <w:r>
        <w:rPr>
          <w:rStyle w:val="CommentTok"/>
        </w:rPr>
        <w:t># Cluster Gene Cell_type</w:t>
      </w:r>
      <w:r>
        <w:br/>
      </w:r>
      <w:r>
        <w:rPr>
          <w:rStyle w:val="CommentTok"/>
        </w:rPr>
        <w:t># 0 TECRL = "Cardiomyocyte"</w:t>
      </w:r>
      <w:r>
        <w:br/>
      </w:r>
      <w:r>
        <w:rPr>
          <w:rStyle w:val="CommentTok"/>
        </w:rPr>
        <w:t># 1 LDB3 = "Cardiomyocyte"</w:t>
      </w:r>
      <w:r>
        <w:br/>
      </w:r>
      <w:r>
        <w:rPr>
          <w:rStyle w:val="CommentTok"/>
        </w:rPr>
        <w:t># 2 NAV3 = "Fibroblast"</w:t>
      </w:r>
      <w:r>
        <w:br/>
      </w:r>
      <w:r>
        <w:rPr>
          <w:rStyle w:val="CommentTok"/>
        </w:rPr>
        <w:t># 3 ENSG00000289309 = ""</w:t>
      </w:r>
      <w:r>
        <w:br/>
      </w:r>
      <w:r>
        <w:rPr>
          <w:rStyle w:val="CommentTok"/>
        </w:rPr>
        <w:t># 4 CFH = "Fibroblast"</w:t>
      </w:r>
      <w:r>
        <w:br/>
      </w:r>
      <w:r>
        <w:rPr>
          <w:rStyle w:val="CommentTok"/>
        </w:rPr>
        <w:t># 5 BRIP1 = ""</w:t>
      </w:r>
      <w:r>
        <w:br/>
      </w:r>
      <w:r>
        <w:rPr>
          <w:rStyle w:val="CommentTok"/>
        </w:rPr>
        <w:t># 6 FBN1 = "Fibroblast"</w:t>
      </w:r>
      <w:r>
        <w:br/>
      </w:r>
      <w:r>
        <w:rPr>
          <w:rStyle w:val="CommentTok"/>
        </w:rPr>
        <w:t># 7 ANLN = "Epithelial"</w:t>
      </w:r>
      <w:r>
        <w:br/>
      </w:r>
      <w:r>
        <w:rPr>
          <w:rStyle w:val="CommentTok"/>
        </w:rPr>
        <w:t># 8 CENPF = "Gamma delta T cells"</w:t>
      </w:r>
      <w:r>
        <w:br/>
      </w:r>
      <w:r>
        <w:rPr>
          <w:rStyle w:val="CommentTok"/>
        </w:rPr>
        <w:t># 9 BR</w:t>
      </w:r>
      <w:r>
        <w:rPr>
          <w:rStyle w:val="CommentTok"/>
        </w:rPr>
        <w:t>IP1 = ""</w:t>
      </w:r>
      <w:r>
        <w:br/>
      </w:r>
      <w:r>
        <w:rPr>
          <w:rStyle w:val="CommentTok"/>
        </w:rPr>
        <w:t># 10 SLC7A11 = ""</w:t>
      </w:r>
      <w:r>
        <w:br/>
      </w:r>
      <w:r>
        <w:rPr>
          <w:rStyle w:val="CommentTok"/>
        </w:rPr>
        <w:t># 11 ENSG00000289309 = ""</w:t>
      </w:r>
      <w:r>
        <w:br/>
      </w:r>
      <w:r>
        <w:rPr>
          <w:rStyle w:val="CommentTok"/>
        </w:rPr>
        <w:t># 12 LUM = "Fibroblast"</w:t>
      </w:r>
      <w:r>
        <w:br/>
      </w:r>
      <w:r>
        <w:rPr>
          <w:rStyle w:val="CommentTok"/>
        </w:rPr>
        <w:t># 13 NOS2 = "Enteric glia cells"</w:t>
      </w:r>
      <w:r>
        <w:br/>
      </w:r>
      <w:r>
        <w:rPr>
          <w:rStyle w:val="CommentTok"/>
        </w:rPr>
        <w:t># 14 FGR = "Fibroblast"</w:t>
      </w:r>
    </w:p>
    <w:p w14:paraId="7A6D153C" w14:textId="77777777" w:rsidR="0074260F" w:rsidRDefault="00DB75FD">
      <w:pPr>
        <w:pStyle w:val="FirstParagraph"/>
      </w:pPr>
      <w:r>
        <w:t>Here we can use these marker genes from each cluster and use them to annotate our clusters as specific cell types.</w:t>
      </w:r>
    </w:p>
    <w:p w14:paraId="45D48825" w14:textId="323155EA" w:rsidR="0074260F" w:rsidRDefault="00DB75FD">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29B9B3CC" w14:textId="7F762305" w:rsidR="00DB75FD" w:rsidRDefault="00DB75FD">
      <w:pPr>
        <w:pStyle w:val="SourceCode"/>
      </w:pPr>
      <w:r>
        <w:rPr>
          <w:noProof/>
        </w:rPr>
        <w:lastRenderedPageBreak/>
        <w:drawing>
          <wp:inline distT="0" distB="0" distL="0" distR="0" wp14:anchorId="5B3A2DC0" wp14:editId="7D6D8DAA">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577DC45" w14:textId="77777777" w:rsidR="0074260F" w:rsidRDefault="00DB75FD">
      <w:pPr>
        <w:pStyle w:val="SourceCode"/>
      </w:pPr>
      <w:r>
        <w:rPr>
          <w:rStyle w:val="NormalTok"/>
        </w:rPr>
        <w:t xml:space="preserve">immune.combined </w:t>
      </w:r>
      <w:r>
        <w:rPr>
          <w:rStyle w:val="OtherTok"/>
        </w:rPr>
        <w:t>&lt;-</w:t>
      </w:r>
      <w:r>
        <w:rPr>
          <w:rStyle w:val="NormalTok"/>
        </w:rPr>
        <w:t xml:space="preserve"> </w:t>
      </w:r>
      <w:r>
        <w:rPr>
          <w:rStyle w:val="FunctionTok"/>
        </w:rPr>
        <w:t>RenameIdents</w:t>
      </w:r>
      <w:r>
        <w:rPr>
          <w:rStyle w:val="NormalTok"/>
        </w:rPr>
        <w:t xml:space="preserve">(immune.combined,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"Unknown_4"</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FALSE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4A2665B" w14:textId="023D4F93" w:rsidR="00316566" w:rsidRDefault="00316566">
      <w:pPr>
        <w:pStyle w:val="FirstParagraph"/>
      </w:pPr>
      <w:r>
        <w:rPr>
          <w:noProof/>
        </w:rPr>
        <w:lastRenderedPageBreak/>
        <w:drawing>
          <wp:inline distT="0" distB="0" distL="0" distR="0" wp14:anchorId="46298CE5" wp14:editId="0919DF81">
            <wp:extent cx="5943600" cy="43927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092"/>
                    <a:stretch/>
                  </pic:blipFill>
                  <pic:spPr bwMode="auto">
                    <a:xfrm>
                      <a:off x="0" y="0"/>
                      <a:ext cx="5943600" cy="4392778"/>
                    </a:xfrm>
                    <a:prstGeom prst="rect">
                      <a:avLst/>
                    </a:prstGeom>
                    <a:noFill/>
                    <a:ln>
                      <a:noFill/>
                    </a:ln>
                    <a:extLst>
                      <a:ext uri="{53640926-AAD7-44D8-BBD7-CCE9431645EC}">
                        <a14:shadowObscured xmlns:a14="http://schemas.microsoft.com/office/drawing/2010/main"/>
                      </a:ext>
                    </a:extLst>
                  </pic:spPr>
                </pic:pic>
              </a:graphicData>
            </a:graphic>
          </wp:inline>
        </w:drawing>
      </w:r>
    </w:p>
    <w:p w14:paraId="6249FAF6" w14:textId="569B0883" w:rsidR="0074260F" w:rsidRDefault="00DB75FD">
      <w:pPr>
        <w:pStyle w:val="FirstParagraph"/>
      </w:pPr>
      <w:r>
        <w:t>The DotPlot() function with the split.by parameter can be useful for viewing conserved cell type markers across conditions, showing both the expression level and the percentage of cells in a cluster expressing any given gene. Here we plot 2-3 strong marker</w:t>
      </w:r>
      <w:r>
        <w:t xml:space="preserve"> genes for each of our 14 clusters.</w:t>
      </w:r>
    </w:p>
    <w:p w14:paraId="4B2D9C8A" w14:textId="38F75490" w:rsidR="0074260F" w:rsidRDefault="00DB75FD">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"CACNB2"</w:t>
      </w:r>
      <w:r>
        <w:rPr>
          <w:rStyle w:val="NormalTok"/>
        </w:rPr>
        <w:t xml:space="preserve">, </w:t>
      </w:r>
      <w:r>
        <w:rPr>
          <w:rStyle w:val="StringTok"/>
        </w:rPr>
        <w:t>"PLXNA4"</w:t>
      </w:r>
      <w:r>
        <w:rPr>
          <w:rStyle w:val="NormalTok"/>
        </w:rPr>
        <w:t xml:space="preserve">, </w:t>
      </w:r>
      <w:r>
        <w:rPr>
          <w:rStyle w:val="StringTok"/>
        </w:rPr>
        <w:t>"MYH7"</w:t>
      </w:r>
      <w:r>
        <w:rPr>
          <w:rStyle w:val="NormalTok"/>
        </w:rPr>
        <w:t xml:space="preserve">, </w:t>
      </w:r>
      <w:r>
        <w:rPr>
          <w:rStyle w:val="StringTok"/>
        </w:rPr>
        <w:t>"PALLD"</w:t>
      </w:r>
      <w:r>
        <w:rPr>
          <w:rStyle w:val="NormalTok"/>
        </w:rPr>
        <w:t xml:space="preserve">, </w:t>
      </w:r>
      <w:r>
        <w:rPr>
          <w:rStyle w:val="StringTok"/>
        </w:rPr>
        <w:t>"RGS6"</w:t>
      </w:r>
      <w:r>
        <w:rPr>
          <w:rStyle w:val="NormalTok"/>
        </w:rPr>
        <w:t xml:space="preserve">, </w:t>
      </w:r>
      <w:r>
        <w:rPr>
          <w:rStyle w:val="StringTok"/>
        </w:rPr>
        <w:t>"VCAN"</w:t>
      </w:r>
      <w:r>
        <w:rPr>
          <w:rStyle w:val="NormalTok"/>
        </w:rPr>
        <w:t xml:space="preserve">, </w:t>
      </w:r>
      <w:r>
        <w:rPr>
          <w:rStyle w:val="StringTok"/>
        </w:rPr>
        <w:t>"THBS1"</w:t>
      </w:r>
      <w:r>
        <w:rPr>
          <w:rStyle w:val="NormalTok"/>
        </w:rPr>
        <w:t xml:space="preserve">, </w:t>
      </w:r>
      <w:r>
        <w:rPr>
          <w:rStyle w:val="StringTok"/>
        </w:rPr>
        <w:t>"RELN"</w:t>
      </w:r>
      <w:r>
        <w:rPr>
          <w:rStyle w:val="NormalTok"/>
        </w:rPr>
        <w:t xml:space="preserve"> ))</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w:t>
      </w:r>
      <w:r>
        <w:rPr>
          <w:rStyle w:val="AttributeTok"/>
        </w:rPr>
        <w:t xml:space="preserve">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0373D9BB" w14:textId="4153B62D" w:rsidR="00F310BE" w:rsidRDefault="00F310BE">
      <w:pPr>
        <w:pStyle w:val="SourceCode"/>
      </w:pPr>
      <w:r>
        <w:rPr>
          <w:noProof/>
        </w:rPr>
        <w:lastRenderedPageBreak/>
        <w:drawing>
          <wp:inline distT="0" distB="0" distL="0" distR="0" wp14:anchorId="26B6DEAD" wp14:editId="5019BE1E">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FDB2690" w14:textId="77777777" w:rsidR="0074260F" w:rsidRDefault="00DB75FD">
      <w:pPr>
        <w:pStyle w:val="Heading1"/>
      </w:pPr>
      <w:bookmarkStart w:id="12" w:name="X0f239d702f4e180b885fc4498669817977fb777"/>
      <w:bookmarkEnd w:id="11"/>
      <w:r>
        <w:t>Identify differential expressed genes across conditions</w:t>
      </w:r>
    </w:p>
    <w:p w14:paraId="05632048" w14:textId="77777777" w:rsidR="0074260F" w:rsidRDefault="00DB75FD">
      <w:pPr>
        <w:pStyle w:val="FirstParagraph"/>
      </w:pPr>
      <w:r>
        <w:t>Now that we’ve aligned the stimulated and control cells, we can start doing comparativ</w:t>
      </w:r>
      <w:r>
        <w:t xml:space="preserve">e analyses and look at the differences induced by stimulation. One way to look broadly at these changes is to plot the average expression of both the stimulated and control cells and look for genes that are visual outliers on a scatter plot. Here, we take </w:t>
      </w:r>
      <w:r>
        <w:t>the average expression of both the stimulated and control Cardiomyocytes and Fibroblast populations and generate the scatter plots, highlighting genes that exhibit dramatic responses.</w:t>
      </w:r>
    </w:p>
    <w:p w14:paraId="46DA25F3" w14:textId="77777777" w:rsidR="0074260F" w:rsidRDefault="00DB75FD">
      <w:pPr>
        <w:pStyle w:val="SourceCode"/>
      </w:pPr>
      <w:r>
        <w:rPr>
          <w:rStyle w:val="FunctionTok"/>
        </w:rPr>
        <w:t>library</w:t>
      </w:r>
      <w:r>
        <w:rPr>
          <w:rStyle w:val="NormalTok"/>
        </w:rPr>
        <w:t>(ggplot2)</w:t>
      </w:r>
      <w:r>
        <w:br/>
      </w:r>
      <w:r>
        <w:rPr>
          <w:rStyle w:val="FunctionTok"/>
        </w:rPr>
        <w:t>library</w:t>
      </w:r>
      <w:r>
        <w:rPr>
          <w:rStyle w:val="NormalTok"/>
        </w:rPr>
        <w:t>(cowplot)</w:t>
      </w:r>
      <w:r>
        <w:br/>
      </w:r>
      <w:r>
        <w:rPr>
          <w:rStyle w:val="FunctionTok"/>
        </w:rPr>
        <w:lastRenderedPageBreak/>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w:t>
      </w:r>
      <w:r>
        <w:rPr>
          <w:rStyle w:val="NormalTok"/>
        </w:rPr>
        <w:t>yocytes)</w:t>
      </w:r>
      <w:r>
        <w:br/>
      </w:r>
      <w:r>
        <w:br/>
      </w:r>
      <w:r>
        <w:rPr>
          <w:rStyle w:val="NormalTok"/>
        </w:rPr>
        <w:t xml:space="preserve">Fibroblast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"Fibroblast"</w:t>
      </w:r>
      <w:r>
        <w:rPr>
          <w:rStyle w:val="NormalTok"/>
        </w:rPr>
        <w:t>)</w:t>
      </w:r>
      <w:r>
        <w:br/>
      </w:r>
      <w:r>
        <w:rPr>
          <w:rStyle w:val="FunctionTok"/>
        </w:rPr>
        <w:t>Idents</w:t>
      </w:r>
      <w:r>
        <w:rPr>
          <w:rStyle w:val="NormalTok"/>
        </w:rPr>
        <w:t xml:space="preserve">(Fibroblast) </w:t>
      </w:r>
      <w:r>
        <w:rPr>
          <w:rStyle w:val="OtherTok"/>
        </w:rPr>
        <w:t>&lt;-</w:t>
      </w:r>
      <w:r>
        <w:rPr>
          <w:rStyle w:val="NormalTok"/>
        </w:rPr>
        <w:t xml:space="preserve"> </w:t>
      </w:r>
      <w:r>
        <w:rPr>
          <w:rStyle w:val="StringTok"/>
        </w:rPr>
        <w:t>"grouping_var1"</w:t>
      </w:r>
      <w:r>
        <w:br/>
      </w:r>
      <w:r>
        <w:rPr>
          <w:rStyle w:val="NormalTok"/>
        </w:rPr>
        <w:t xml:space="preserve">avg.Fibroblast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(Fibroblast,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avg.Fibroblast</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(avg.Fibroblast)</w:t>
      </w:r>
      <w:r>
        <w:br/>
      </w:r>
      <w:r>
        <w:br/>
      </w:r>
      <w:r>
        <w:rPr>
          <w:rStyle w:val="CommentTok"/>
        </w:rPr>
        <w:t># genes</w:t>
      </w:r>
      <w:r>
        <w:rPr>
          <w:rStyle w:val="CommentTok"/>
        </w:rPr>
        <w:t>.to.label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(avg.Fibroblast,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"Fibroblast"</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w:t>
      </w:r>
      <w:r>
        <w:rPr>
          <w:rStyle w:val="NormalTok"/>
        </w:rPr>
        <w:t xml:space="preserv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"differentially_expressed_genes_across_clusters"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538C13AB" w14:textId="48F026E4" w:rsidR="00451FD8" w:rsidRDefault="00451FD8">
      <w:pPr>
        <w:pStyle w:val="FirstParagraph"/>
      </w:pPr>
      <w:r>
        <w:rPr>
          <w:noProof/>
        </w:rPr>
        <w:lastRenderedPageBreak/>
        <w:drawing>
          <wp:inline distT="0" distB="0" distL="0" distR="0" wp14:anchorId="24570CC1" wp14:editId="1E908C85">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940104" w14:textId="77777777" w:rsidR="00451FD8" w:rsidRDefault="00451FD8">
      <w:pPr>
        <w:pStyle w:val="FirstParagraph"/>
      </w:pPr>
    </w:p>
    <w:p w14:paraId="39EEB32B" w14:textId="3FDB568C" w:rsidR="0074260F" w:rsidRDefault="00DB75FD">
      <w:pPr>
        <w:pStyle w:val="FirstParagraph"/>
      </w:pPr>
      <w:r>
        <w:t>As we can see, many of the same genes (genes selected for cardiomyopathy) are upregulated in both of these cell types and likely represent a conserved pathway.</w:t>
      </w:r>
    </w:p>
    <w:p w14:paraId="155C54F0" w14:textId="77777777" w:rsidR="0074260F" w:rsidRDefault="00DB75FD">
      <w:pPr>
        <w:pStyle w:val="BodyText"/>
      </w:pPr>
      <w:r>
        <w:t>Because we are confident in having identified common cell types across condition, we can ask wha</w:t>
      </w:r>
      <w:r>
        <w:t>t genes change in different conditions for cells of the same type. First, we create a column in the meta.data slot to hold both the cell type and stimulation information and switch the current ident to that column. Then we use FindMarkers() to find the gen</w:t>
      </w:r>
      <w:r>
        <w:t>es that are different between cardiomyopathy and LVNC cardiomyocyte cells. This can be explored for other cell clusters as well.</w:t>
      </w:r>
    </w:p>
    <w:p w14:paraId="12332646" w14:textId="77777777" w:rsidR="0074260F" w:rsidRDefault="00DB75FD">
      <w:pPr>
        <w:pStyle w:val="SourceCode"/>
      </w:pPr>
      <w:r>
        <w:rPr>
          <w:rStyle w:val="NormalTok"/>
        </w:rPr>
        <w:lastRenderedPageBreak/>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w:t>
      </w:r>
      <w:r>
        <w:rPr>
          <w:rStyle w:val="NormalTok"/>
        </w:rPr>
        <w:t>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"Cardiomyocyte_LVNC"</w:t>
      </w:r>
      <w:r>
        <w:rPr>
          <w:rStyle w:val="NormalTok"/>
        </w:rPr>
        <w:t xml:space="preserve">, </w:t>
      </w:r>
      <w:r>
        <w:rPr>
          <w:rStyle w:val="AttributeTok"/>
        </w:rPr>
        <w:t>ident.2 =</w:t>
      </w:r>
      <w:r>
        <w:rPr>
          <w:rStyle w:val="NormalTok"/>
        </w:rPr>
        <w:t xml:space="preserve"> </w:t>
      </w:r>
      <w:r>
        <w:rPr>
          <w:rStyle w:val="StringTok"/>
        </w:rPr>
        <w:t>"Cardiomyocyte_cardiomyopathy"</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(trt_control.ma</w:t>
      </w:r>
      <w:r>
        <w:rPr>
          <w:rStyle w:val="NormalTok"/>
        </w:rPr>
        <w:t xml:space="preserve">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4F500FEA" w14:textId="77777777" w:rsidR="0074260F" w:rsidRDefault="00DB75FD">
      <w:pPr>
        <w:pStyle w:val="FirstParagraph"/>
      </w:pPr>
      <w:r>
        <w:t xml:space="preserve">Another useful way to visualize these changes in gene expression is with the split.by option to the FeaturePlot() or VlnPlot() function. This will display FeaturePlots of the list of given </w:t>
      </w:r>
      <w:r>
        <w:t>genes, split by a grouping variable (stimulation condition here).</w:t>
      </w:r>
    </w:p>
    <w:p w14:paraId="4D7F5E98" w14:textId="529FBCE9" w:rsidR="0074260F" w:rsidRDefault="00DB75FD">
      <w:pPr>
        <w:pStyle w:val="SourceCode"/>
        <w:rPr>
          <w:rStyle w:val="NormalTok"/>
        </w:rPr>
      </w:pP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 xml:space="preserve">)    </w:t>
      </w:r>
    </w:p>
    <w:p w14:paraId="551F180D" w14:textId="40B8E891" w:rsidR="009E3ED3" w:rsidRDefault="009E3ED3">
      <w:pPr>
        <w:pStyle w:val="SourceCode"/>
      </w:pPr>
      <w:r>
        <w:rPr>
          <w:noProof/>
        </w:rPr>
        <w:lastRenderedPageBreak/>
        <w:drawing>
          <wp:inline distT="0" distB="0" distL="0" distR="0" wp14:anchorId="22C204D0" wp14:editId="5F34A351">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bookmarkEnd w:id="12"/>
    <w:sectPr w:rsidR="009E3E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DCFF7" w14:textId="77777777" w:rsidR="00000000" w:rsidRDefault="00DB75FD">
      <w:pPr>
        <w:spacing w:after="0"/>
      </w:pPr>
      <w:r>
        <w:separator/>
      </w:r>
    </w:p>
  </w:endnote>
  <w:endnote w:type="continuationSeparator" w:id="0">
    <w:p w14:paraId="22E810BD" w14:textId="77777777" w:rsidR="00000000" w:rsidRDefault="00DB75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DE36" w14:textId="77777777" w:rsidR="0074260F" w:rsidRDefault="00DB75FD">
      <w:r>
        <w:separator/>
      </w:r>
    </w:p>
  </w:footnote>
  <w:footnote w:type="continuationSeparator" w:id="0">
    <w:p w14:paraId="01D1BADF" w14:textId="77777777" w:rsidR="0074260F" w:rsidRDefault="00DB7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A101E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44046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WxMDYzMDIwsDS1sDBS0lEKTi0uzszPAykwrAUAcqWMsCwAAAA="/>
  </w:docVars>
  <w:rsids>
    <w:rsidRoot w:val="0074260F"/>
    <w:rsid w:val="0004485F"/>
    <w:rsid w:val="00057A05"/>
    <w:rsid w:val="00081F9E"/>
    <w:rsid w:val="000B2E8A"/>
    <w:rsid w:val="001551F5"/>
    <w:rsid w:val="001E2CB6"/>
    <w:rsid w:val="002628FB"/>
    <w:rsid w:val="00316566"/>
    <w:rsid w:val="003C7679"/>
    <w:rsid w:val="003E20CD"/>
    <w:rsid w:val="00451FD8"/>
    <w:rsid w:val="005005D1"/>
    <w:rsid w:val="00536D51"/>
    <w:rsid w:val="00614711"/>
    <w:rsid w:val="00615794"/>
    <w:rsid w:val="0066204E"/>
    <w:rsid w:val="006E1895"/>
    <w:rsid w:val="00733408"/>
    <w:rsid w:val="0074260F"/>
    <w:rsid w:val="008C50FD"/>
    <w:rsid w:val="009A0DAF"/>
    <w:rsid w:val="009A5D59"/>
    <w:rsid w:val="009E3ED3"/>
    <w:rsid w:val="00A82CCC"/>
    <w:rsid w:val="00AE6F84"/>
    <w:rsid w:val="00C31EFA"/>
    <w:rsid w:val="00C73129"/>
    <w:rsid w:val="00D97F5E"/>
    <w:rsid w:val="00DB75FD"/>
    <w:rsid w:val="00F310BE"/>
    <w:rsid w:val="00F9353E"/>
    <w:rsid w:val="00FA13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D82A"/>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FA1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24</Pages>
  <Words>5464</Words>
  <Characters>31150</Characters>
  <Application>Microsoft Office Word</Application>
  <DocSecurity>0</DocSecurity>
  <Lines>259</Lines>
  <Paragraphs>73</Paragraphs>
  <ScaleCrop>false</ScaleCrop>
  <Company/>
  <LinksUpToDate>false</LinksUpToDate>
  <CharactersWithSpaces>36541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(LVNC Vs. Cardiomyopathy)</dc:title>
  <dc:creator/>
  <cp:keywords/>
  <cp:lastModifiedBy>Neupane, Achal</cp:lastModifiedBy>
  <cp:revision>56</cp:revision>
  <dcterms:created xsi:type="dcterms:W3CDTF">2023-08-02T20:59:00Z</dcterms:created>
  <dcterms:modified xsi:type="dcterms:W3CDTF">2023-08-02T21:32:00Z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