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6DF4" w:rsidRPr="00030743" w:rsidP="00D86DF4" w14:paraId="121A9288" w14:textId="6C02C86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>ABHA</w:t>
      </w:r>
      <w:r w:rsidRPr="00030743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</w:t>
      </w:r>
      <w:r w:rsidRPr="00030743">
        <w:rPr>
          <w:rFonts w:ascii="Arial" w:hAnsi="Arial" w:cs="Arial"/>
          <w:sz w:val="22"/>
          <w:szCs w:val="22"/>
        </w:rPr>
        <w:t xml:space="preserve">KUMAR </w:t>
      </w:r>
      <w:r>
        <w:rPr>
          <w:rFonts w:ascii="Arial" w:hAnsi="Arial" w:cs="Arial"/>
          <w:sz w:val="22"/>
          <w:szCs w:val="22"/>
        </w:rPr>
        <w:t>PODDAR</w:t>
      </w:r>
      <w:r w:rsidRPr="00030743">
        <w:rPr>
          <w:rFonts w:ascii="Arial" w:hAnsi="Arial" w:cs="Arial"/>
          <w:sz w:val="22"/>
          <w:szCs w:val="22"/>
        </w:rPr>
        <w:tab/>
      </w:r>
      <w:r w:rsidRPr="00030743">
        <w:rPr>
          <w:rFonts w:ascii="Arial" w:hAnsi="Arial" w:cs="Arial"/>
          <w:sz w:val="26"/>
          <w:szCs w:val="26"/>
        </w:rPr>
        <w:tab/>
      </w:r>
      <w:r w:rsidRPr="00030743">
        <w:rPr>
          <w:rFonts w:ascii="Arial" w:hAnsi="Arial" w:cs="Arial"/>
          <w:sz w:val="26"/>
          <w:szCs w:val="26"/>
        </w:rPr>
        <w:tab/>
      </w:r>
      <w:r w:rsidRPr="00D86DF4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86DF4">
        <w:rPr>
          <w:rFonts w:ascii="Times New Roman" w:hAnsi="Times New Roman" w:cs="Times New Roman"/>
          <w:sz w:val="20"/>
          <w:szCs w:val="20"/>
        </w:rPr>
        <w:t xml:space="preserve"> </w:t>
      </w:r>
      <w:hyperlink r:id="rId4" w:history="1">
        <w:r w:rsidRPr="00EF027A" w:rsidR="00E22FF1">
          <w:rPr>
            <w:rFonts w:ascii="Times New Roman" w:hAnsi="Times New Roman" w:cs="Times New Roman"/>
            <w:sz w:val="20"/>
            <w:szCs w:val="20"/>
          </w:rPr>
          <w:t>poddarabhay@rediffmail.com</w:t>
        </w:r>
      </w:hyperlink>
      <w:r w:rsidRPr="00030743">
        <w:rPr>
          <w:rFonts w:ascii="Arial" w:hAnsi="Arial" w:cs="Arial"/>
          <w:sz w:val="18"/>
          <w:szCs w:val="18"/>
        </w:rPr>
        <w:t xml:space="preserve">          </w:t>
      </w:r>
    </w:p>
    <w:p w:rsidR="00E22FF1" w:rsidP="00D86DF4" w14:paraId="70EB2857" w14:textId="2AC94EC2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CA &amp; </w:t>
      </w:r>
      <w:r w:rsidRPr="00D86DF4" w:rsidR="00D86DF4">
        <w:rPr>
          <w:rFonts w:ascii="Times New Roman" w:hAnsi="Times New Roman" w:cs="Times New Roman"/>
          <w:iCs/>
        </w:rPr>
        <w:t>CS</w:t>
      </w:r>
      <w:r>
        <w:rPr>
          <w:rFonts w:ascii="Times New Roman" w:hAnsi="Times New Roman" w:cs="Times New Roman"/>
          <w:iCs/>
        </w:rPr>
        <w:t>,</w:t>
      </w:r>
      <w:r w:rsidRPr="009E2D6B">
        <w:rPr>
          <w:rFonts w:ascii="Times New Roman" w:hAnsi="Times New Roman" w:cs="Times New Roman"/>
          <w:iCs/>
        </w:rPr>
        <w:t xml:space="preserve"> </w:t>
      </w:r>
      <w:r w:rsidR="00B158CE">
        <w:rPr>
          <w:rFonts w:ascii="Times New Roman" w:hAnsi="Times New Roman" w:cs="Times New Roman"/>
          <w:iCs/>
        </w:rPr>
        <w:t>B.Com. (</w:t>
      </w:r>
      <w:r w:rsidR="00B158CE">
        <w:rPr>
          <w:rFonts w:ascii="Times New Roman" w:hAnsi="Times New Roman" w:cs="Times New Roman"/>
          <w:iCs/>
        </w:rPr>
        <w:t>Hons</w:t>
      </w:r>
      <w:r w:rsidR="00B158CE">
        <w:rPr>
          <w:rFonts w:ascii="Times New Roman" w:hAnsi="Times New Roman" w:cs="Times New Roman"/>
          <w:iCs/>
        </w:rPr>
        <w:t>)</w:t>
      </w:r>
      <w:r w:rsidRPr="00D86DF4" w:rsidR="00D86DF4">
        <w:rPr>
          <w:rFonts w:ascii="Times New Roman" w:hAnsi="Times New Roman" w:cs="Times New Roman"/>
        </w:rPr>
        <w:t xml:space="preserve">                                             </w:t>
      </w:r>
      <w:r w:rsidR="00D86DF4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</w:t>
      </w:r>
      <w:r w:rsidRPr="00D86DF4">
        <w:rPr>
          <w:rFonts w:ascii="Times New Roman" w:hAnsi="Times New Roman" w:cs="Times New Roman"/>
          <w:sz w:val="20"/>
          <w:szCs w:val="20"/>
        </w:rPr>
        <w:t>Mobile No. - 958221275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86D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86DF4">
        <w:rPr>
          <w:rFonts w:ascii="Times New Roman" w:hAnsi="Times New Roman" w:cs="Times New Roman"/>
        </w:rPr>
        <w:t xml:space="preserve">  </w:t>
      </w:r>
      <w:r w:rsidRPr="00D86DF4" w:rsidR="00D86DF4">
        <w:rPr>
          <w:rFonts w:ascii="Times New Roman" w:hAnsi="Times New Roman" w:cs="Times New Roman"/>
        </w:rPr>
        <w:t xml:space="preserve"> </w:t>
      </w:r>
    </w:p>
    <w:p w:rsidR="00D86DF4" w:rsidRPr="00D86DF4" w:rsidP="00E22FF1" w14:paraId="20742900" w14:textId="07DF214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Pr="00D86DF4">
        <w:rPr>
          <w:rFonts w:ascii="Times New Roman" w:hAnsi="Times New Roman" w:cs="Times New Roman"/>
          <w:sz w:val="20"/>
          <w:szCs w:val="20"/>
        </w:rPr>
        <w:t xml:space="preserve">Sector 76, Noida-201301 </w:t>
      </w:r>
    </w:p>
    <w:p w:rsidR="00D86DF4" w:rsidRPr="00EF027A" w:rsidP="00D86DF4" w14:paraId="2355A451" w14:textId="19714DFB">
      <w:pPr>
        <w:pStyle w:val="NormalWeb"/>
        <w:spacing w:before="0" w:beforeAutospacing="0" w:after="0" w:afterAutospacing="0"/>
        <w:jc w:val="right"/>
        <w:rPr>
          <w:rFonts w:ascii="Times New Roman" w:hAnsi="Times New Roman" w:cs="Times New Roman"/>
          <w:sz w:val="20"/>
          <w:szCs w:val="20"/>
        </w:rPr>
      </w:pPr>
    </w:p>
    <w:p w:rsidR="00D86DF4" w:rsidRPr="00D86DF4" w:rsidP="00D86DF4" w14:paraId="278D7D8F" w14:textId="77777777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17"/>
          <w:szCs w:val="17"/>
        </w:rPr>
      </w:pPr>
      <w:r w:rsidRPr="00EF027A">
        <w:rPr>
          <w:rFonts w:ascii="Times New Roman" w:hAnsi="Times New Roman" w:cs="Times New Roman"/>
          <w:sz w:val="20"/>
          <w:szCs w:val="20"/>
        </w:rPr>
        <w:t xml:space="preserve"> </w:t>
      </w:r>
      <w:r w:rsidRPr="00972A21">
        <w:rPr>
          <w:rFonts w:ascii="Arial" w:hAnsi="Arial" w:cs="Arial"/>
          <w:sz w:val="18"/>
          <w:szCs w:val="18"/>
        </w:rPr>
        <w:tab/>
      </w:r>
    </w:p>
    <w:p w:rsidR="001B1949" w:rsidRPr="001B1949" w:rsidP="00D86DF4" w14:paraId="57F9755D" w14:textId="13FF78E4">
      <w:pPr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4" w:color="auto"/>
        </w:pBdr>
        <w:spacing w:line="276" w:lineRule="auto"/>
        <w:jc w:val="both"/>
      </w:pPr>
      <w:r w:rsidRPr="0047743C">
        <w:rPr>
          <w:color w:val="FF0000"/>
        </w:rPr>
        <w:t xml:space="preserve"> </w:t>
      </w:r>
      <w:r w:rsidRPr="00A31EFC">
        <w:rPr>
          <w:b/>
          <w:color w:val="000000"/>
        </w:rPr>
        <w:t>C</w:t>
      </w:r>
      <w:r w:rsidRPr="00A31EFC">
        <w:rPr>
          <w:b/>
          <w:color w:val="000000"/>
        </w:rPr>
        <w:t>hartered Accountant and Company secretary with more than 19+ years</w:t>
      </w:r>
      <w:r>
        <w:rPr>
          <w:color w:val="000000"/>
        </w:rPr>
        <w:t xml:space="preserve"> of rich experience in financial domain </w:t>
      </w:r>
      <w:r w:rsidR="00A31EFC">
        <w:rPr>
          <w:color w:val="000000"/>
        </w:rPr>
        <w:t>with managerial</w:t>
      </w:r>
      <w:r>
        <w:rPr>
          <w:color w:val="000000"/>
        </w:rPr>
        <w:t xml:space="preserve"> exposure in </w:t>
      </w:r>
      <w:r w:rsidR="00A31EFC">
        <w:rPr>
          <w:color w:val="000000"/>
        </w:rPr>
        <w:t>well-established</w:t>
      </w:r>
      <w:r>
        <w:rPr>
          <w:color w:val="000000"/>
        </w:rPr>
        <w:t xml:space="preserve"> organization.</w:t>
      </w:r>
    </w:p>
    <w:p w:rsidR="00D86DF4" w:rsidRPr="0047743C" w:rsidP="00D86DF4" w14:paraId="7A16B162" w14:textId="0625992C">
      <w:pPr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4" w:color="auto"/>
        </w:pBdr>
        <w:spacing w:line="276" w:lineRule="auto"/>
        <w:jc w:val="both"/>
      </w:pPr>
      <w:r w:rsidRPr="00724233">
        <w:rPr>
          <w:b/>
          <w:color w:val="000000"/>
        </w:rPr>
        <w:t>Expertise in handling</w:t>
      </w:r>
      <w:r>
        <w:rPr>
          <w:color w:val="000000"/>
        </w:rPr>
        <w:t xml:space="preserve"> </w:t>
      </w:r>
      <w:r w:rsidRPr="0047743C">
        <w:t>entire gamut of Accounts &amp; Finance</w:t>
      </w:r>
      <w:r>
        <w:t xml:space="preserve"> function,</w:t>
      </w:r>
      <w:r w:rsidRPr="0047743C">
        <w:t xml:space="preserve"> Fund Management, Treasury, Statutory Compliance</w:t>
      </w:r>
      <w:r>
        <w:t>,</w:t>
      </w:r>
      <w:r w:rsidRPr="00A31EFC">
        <w:t xml:space="preserve"> </w:t>
      </w:r>
      <w:r>
        <w:t xml:space="preserve">Taxation </w:t>
      </w:r>
      <w:r w:rsidRPr="0047743C">
        <w:t>and</w:t>
      </w:r>
      <w:r w:rsidRPr="0047743C">
        <w:t xml:space="preserve"> Budgeting &amp; MIS.</w:t>
      </w:r>
    </w:p>
    <w:p w:rsidR="00A31EFC" w:rsidP="00D86DF4" w14:paraId="06E513E0" w14:textId="06924168">
      <w:pPr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4" w:color="auto"/>
        </w:pBdr>
        <w:spacing w:line="276" w:lineRule="auto"/>
        <w:jc w:val="both"/>
      </w:pPr>
      <w:r w:rsidRPr="00724233">
        <w:rPr>
          <w:b/>
        </w:rPr>
        <w:t>Solid experience in</w:t>
      </w:r>
      <w:r>
        <w:t xml:space="preserve"> hedging of forex exposures, managed the hedging of more than 1</w:t>
      </w:r>
      <w:r w:rsidR="00DF06A9">
        <w:t>5</w:t>
      </w:r>
      <w:r>
        <w:t xml:space="preserve">0 Mil USD of entire Isgec group solely. </w:t>
      </w:r>
    </w:p>
    <w:p w:rsidR="00D86DF4" w:rsidRPr="0047743C" w:rsidP="00D86DF4" w14:paraId="53A00605" w14:textId="77777777">
      <w:pPr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4" w:color="auto"/>
        </w:pBdr>
        <w:spacing w:line="276" w:lineRule="auto"/>
        <w:jc w:val="both"/>
      </w:pPr>
      <w:r w:rsidRPr="00724233">
        <w:rPr>
          <w:b/>
        </w:rPr>
        <w:t xml:space="preserve">Strong analytical &amp; organizational abilities </w:t>
      </w:r>
      <w:r w:rsidRPr="0047743C">
        <w:t>with adeptness in formulating accounting and internal control systems.</w:t>
      </w:r>
    </w:p>
    <w:p w:rsidR="00724233" w:rsidP="00D86DF4" w14:paraId="27120EBB" w14:textId="77777777">
      <w:pPr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4" w:color="auto"/>
        </w:pBdr>
        <w:spacing w:line="276" w:lineRule="auto"/>
        <w:jc w:val="both"/>
      </w:pPr>
      <w:r w:rsidRPr="00724233">
        <w:rPr>
          <w:b/>
        </w:rPr>
        <w:t xml:space="preserve"> </w:t>
      </w:r>
      <w:r w:rsidRPr="00724233">
        <w:rPr>
          <w:b/>
        </w:rPr>
        <w:t>Excellent financial &amp; business leadership qualities</w:t>
      </w:r>
      <w:r w:rsidRPr="0047743C">
        <w:t xml:space="preserve"> having good communication</w:t>
      </w:r>
      <w:r>
        <w:t xml:space="preserve"> skills with proven ability to build relationship both internally &amp; externally</w:t>
      </w:r>
      <w:r w:rsidRPr="0047743C">
        <w:t xml:space="preserve"> </w:t>
      </w:r>
    </w:p>
    <w:p w:rsidR="00D86DF4" w:rsidRPr="0047743C" w:rsidP="00D86DF4" w14:paraId="3D13CCC0" w14:textId="7ACBF46C">
      <w:pPr>
        <w:numPr>
          <w:ilvl w:val="0"/>
          <w:numId w:val="1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4" w:color="auto"/>
        </w:pBdr>
        <w:spacing w:line="276" w:lineRule="auto"/>
        <w:jc w:val="both"/>
      </w:pPr>
      <w:r w:rsidRPr="0047743C">
        <w:t>Ability to work -hands on and multi task in an energetic environment. A self -Starter with Proactive approach.</w:t>
      </w:r>
    </w:p>
    <w:p w:rsidR="0047743C" w:rsidP="0047743C" w14:paraId="4B48AFAB" w14:textId="77777777"/>
    <w:p w:rsidR="0047743C" w:rsidP="0047743C" w14:paraId="3E881BF2" w14:textId="4F729925">
      <w:pPr>
        <w:jc w:val="both"/>
      </w:pPr>
      <w:r w:rsidRPr="0047743C">
        <w:rPr>
          <w:b/>
          <w:bCs/>
        </w:rPr>
        <w:t>Summary:</w:t>
      </w:r>
      <w:r w:rsidRPr="0047743C">
        <w:t xml:space="preserve"> Finance professional having 1</w:t>
      </w:r>
      <w:r w:rsidR="00EF027A">
        <w:t>9</w:t>
      </w:r>
      <w:r w:rsidRPr="0047743C">
        <w:t xml:space="preserve"> years of experience with demonstrated history of working in the Banking, Real Estate, EPC business, Import and Export Industry. Skilled </w:t>
      </w:r>
      <w:r w:rsidRPr="0047743C" w:rsidR="003713A4">
        <w:t>in Fund</w:t>
      </w:r>
      <w:r w:rsidRPr="0047743C">
        <w:t xml:space="preserve"> raising, Forex, Working capital and Trade finance, Balance </w:t>
      </w:r>
      <w:r w:rsidRPr="0047743C" w:rsidR="004F4CF1">
        <w:t>sheet Finalization</w:t>
      </w:r>
      <w:r w:rsidRPr="0047743C">
        <w:t xml:space="preserve">, </w:t>
      </w:r>
      <w:r w:rsidR="00D5545C">
        <w:t xml:space="preserve">Project accounting, </w:t>
      </w:r>
      <w:r w:rsidRPr="0047743C">
        <w:t>consolidation, Budgetary controls</w:t>
      </w:r>
      <w:r w:rsidR="00D1191C">
        <w:t xml:space="preserve"> , GST</w:t>
      </w:r>
      <w:r w:rsidRPr="0047743C">
        <w:t xml:space="preserve"> . </w:t>
      </w:r>
    </w:p>
    <w:p w:rsidR="0047743C" w:rsidRPr="00724233" w:rsidP="00692029" w14:paraId="06A4F12D" w14:textId="77777777">
      <w:pPr>
        <w:pStyle w:val="Heading2"/>
        <w:pBdr>
          <w:top w:val="thinThickSmallGap" w:sz="24" w:space="0" w:color="auto"/>
        </w:pBdr>
        <w:spacing w:line="276" w:lineRule="auto"/>
        <w:ind w:hanging="480"/>
        <w:jc w:val="center"/>
        <w:rPr>
          <w:rFonts w:ascii="Times New Roman" w:hAnsi="Times New Roman" w:cs="Times New Roman"/>
          <w:i w:val="0"/>
          <w:color w:val="0000FF"/>
          <w:sz w:val="24"/>
          <w:szCs w:val="24"/>
        </w:rPr>
      </w:pPr>
      <w:r w:rsidRPr="00724233">
        <w:rPr>
          <w:rFonts w:ascii="Times New Roman" w:hAnsi="Times New Roman" w:cs="Times New Roman"/>
          <w:i w:val="0"/>
          <w:sz w:val="24"/>
          <w:szCs w:val="24"/>
        </w:rPr>
        <w:t xml:space="preserve">CORE COMPETENCIES </w:t>
      </w:r>
      <w:r w:rsidRPr="00724233">
        <w:rPr>
          <w:rFonts w:ascii="Times New Roman" w:hAnsi="Times New Roman" w:cs="Times New Roman"/>
          <w:i w:val="0"/>
          <w:color w:val="0000FF"/>
          <w:sz w:val="24"/>
          <w:szCs w:val="24"/>
        </w:rPr>
        <w:tab/>
      </w:r>
    </w:p>
    <w:p w:rsidR="00392FDF" w:rsidRPr="00692029" w:rsidP="00692029" w14:paraId="00C51229" w14:textId="330014E5">
      <w:pPr>
        <w:jc w:val="both"/>
        <w:rPr>
          <w:b/>
        </w:rPr>
      </w:pPr>
      <w:r>
        <w:rPr>
          <w:b/>
        </w:rPr>
        <w:t>Treasury</w:t>
      </w:r>
      <w:r w:rsidRPr="00A804E8" w:rsidR="00D86DF4">
        <w:rPr>
          <w:b/>
        </w:rPr>
        <w:t>, Finance</w:t>
      </w:r>
      <w:r w:rsidR="00D5545C">
        <w:rPr>
          <w:b/>
        </w:rPr>
        <w:t xml:space="preserve">, </w:t>
      </w:r>
      <w:r w:rsidR="00724233">
        <w:rPr>
          <w:b/>
        </w:rPr>
        <w:t xml:space="preserve">Accounting </w:t>
      </w:r>
      <w:r w:rsidRPr="00A804E8" w:rsidR="00724233">
        <w:rPr>
          <w:b/>
        </w:rPr>
        <w:t>&amp;</w:t>
      </w:r>
      <w:r w:rsidRPr="00A804E8" w:rsidR="00D86DF4">
        <w:rPr>
          <w:b/>
        </w:rPr>
        <w:t xml:space="preserve"> </w:t>
      </w:r>
      <w:r>
        <w:rPr>
          <w:b/>
        </w:rPr>
        <w:t>Financial reporting</w:t>
      </w:r>
    </w:p>
    <w:p w:rsidR="00DF68C1" w:rsidRPr="001B0D65" w:rsidP="00692029" w14:paraId="235654F6" w14:textId="755B39D9">
      <w:pPr>
        <w:pStyle w:val="NormalWe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Hands on experience of </w:t>
      </w:r>
      <w:r w:rsidR="001249C5">
        <w:rPr>
          <w:rFonts w:ascii="Times New Roman" w:hAnsi="Times New Roman" w:cs="Times New Roman"/>
          <w:b w:val="0"/>
          <w:bCs w:val="0"/>
        </w:rPr>
        <w:t xml:space="preserve">negotiating and arranging funds </w:t>
      </w:r>
      <w:r w:rsidR="002050D7">
        <w:rPr>
          <w:rFonts w:ascii="Times New Roman" w:hAnsi="Times New Roman" w:cs="Times New Roman"/>
          <w:b w:val="0"/>
          <w:bCs w:val="0"/>
        </w:rPr>
        <w:t>for project</w:t>
      </w:r>
      <w:r>
        <w:rPr>
          <w:rFonts w:ascii="Times New Roman" w:hAnsi="Times New Roman" w:cs="Times New Roman"/>
          <w:b w:val="0"/>
          <w:bCs w:val="0"/>
        </w:rPr>
        <w:t xml:space="preserve"> financing,</w:t>
      </w:r>
      <w:r w:rsidRPr="001B0D65">
        <w:rPr>
          <w:rFonts w:ascii="Times New Roman" w:hAnsi="Times New Roman" w:cs="Times New Roman"/>
          <w:b w:val="0"/>
          <w:bCs w:val="0"/>
        </w:rPr>
        <w:t xml:space="preserve"> working</w:t>
      </w:r>
      <w:r w:rsidRPr="001B0D65">
        <w:rPr>
          <w:rFonts w:ascii="Times New Roman" w:hAnsi="Times New Roman" w:cs="Times New Roman"/>
          <w:b w:val="0"/>
          <w:bCs w:val="0"/>
        </w:rPr>
        <w:t xml:space="preserve"> capital finance </w:t>
      </w:r>
      <w:r>
        <w:rPr>
          <w:rFonts w:ascii="Times New Roman" w:hAnsi="Times New Roman" w:cs="Times New Roman"/>
          <w:b w:val="0"/>
          <w:bCs w:val="0"/>
        </w:rPr>
        <w:t>under</w:t>
      </w:r>
      <w:r w:rsidRPr="001B0D65">
        <w:rPr>
          <w:rFonts w:ascii="Times New Roman" w:hAnsi="Times New Roman" w:cs="Times New Roman"/>
          <w:b w:val="0"/>
          <w:bCs w:val="0"/>
        </w:rPr>
        <w:t xml:space="preserve"> multiple</w:t>
      </w:r>
      <w:r w:rsidRPr="001B0D65" w:rsidR="00891675">
        <w:rPr>
          <w:rFonts w:ascii="Times New Roman" w:hAnsi="Times New Roman" w:cs="Times New Roman"/>
          <w:b w:val="0"/>
          <w:bCs w:val="0"/>
        </w:rPr>
        <w:t xml:space="preserve"> banking </w:t>
      </w:r>
      <w:r>
        <w:rPr>
          <w:rFonts w:ascii="Times New Roman" w:hAnsi="Times New Roman" w:cs="Times New Roman"/>
          <w:b w:val="0"/>
          <w:bCs w:val="0"/>
        </w:rPr>
        <w:t xml:space="preserve">/ </w:t>
      </w:r>
      <w:r w:rsidRPr="001B0D65">
        <w:rPr>
          <w:rFonts w:ascii="Times New Roman" w:hAnsi="Times New Roman" w:cs="Times New Roman"/>
          <w:b w:val="0"/>
          <w:bCs w:val="0"/>
        </w:rPr>
        <w:t xml:space="preserve">consortium </w:t>
      </w:r>
      <w:r w:rsidRPr="001B0D65" w:rsidR="001B0D65">
        <w:rPr>
          <w:rFonts w:ascii="Times New Roman" w:hAnsi="Times New Roman" w:cs="Times New Roman"/>
          <w:b w:val="0"/>
          <w:bCs w:val="0"/>
        </w:rPr>
        <w:t xml:space="preserve">and </w:t>
      </w:r>
      <w:r>
        <w:rPr>
          <w:rFonts w:ascii="Times New Roman" w:hAnsi="Times New Roman" w:cs="Times New Roman"/>
          <w:b w:val="0"/>
          <w:bCs w:val="0"/>
        </w:rPr>
        <w:t xml:space="preserve">negotiating the </w:t>
      </w:r>
      <w:r w:rsidR="002050D7">
        <w:rPr>
          <w:rFonts w:ascii="Times New Roman" w:hAnsi="Times New Roman" w:cs="Times New Roman"/>
          <w:b w:val="0"/>
          <w:bCs w:val="0"/>
        </w:rPr>
        <w:t>best terms</w:t>
      </w:r>
      <w:r w:rsidR="00D03E1F">
        <w:rPr>
          <w:rFonts w:ascii="Times New Roman" w:hAnsi="Times New Roman" w:cs="Times New Roman"/>
          <w:b w:val="0"/>
          <w:bCs w:val="0"/>
        </w:rPr>
        <w:t xml:space="preserve"> /</w:t>
      </w:r>
      <w:r w:rsidR="002050D7">
        <w:rPr>
          <w:rFonts w:ascii="Times New Roman" w:hAnsi="Times New Roman" w:cs="Times New Roman"/>
          <w:b w:val="0"/>
          <w:bCs w:val="0"/>
        </w:rPr>
        <w:t>covenants</w:t>
      </w:r>
      <w:r>
        <w:rPr>
          <w:rFonts w:ascii="Times New Roman" w:hAnsi="Times New Roman" w:cs="Times New Roman"/>
          <w:b w:val="0"/>
          <w:bCs w:val="0"/>
        </w:rPr>
        <w:t xml:space="preserve"> of loans and execution of </w:t>
      </w:r>
      <w:r w:rsidRPr="001B0D65" w:rsidR="00891675">
        <w:rPr>
          <w:rFonts w:ascii="Times New Roman" w:hAnsi="Times New Roman" w:cs="Times New Roman"/>
          <w:b w:val="0"/>
          <w:bCs w:val="0"/>
        </w:rPr>
        <w:t>loan</w:t>
      </w:r>
      <w:r>
        <w:rPr>
          <w:rFonts w:ascii="Times New Roman" w:hAnsi="Times New Roman" w:cs="Times New Roman"/>
          <w:b w:val="0"/>
          <w:bCs w:val="0"/>
        </w:rPr>
        <w:t>s</w:t>
      </w:r>
      <w:r w:rsidRPr="001B0D65" w:rsidR="00891675">
        <w:rPr>
          <w:rFonts w:ascii="Times New Roman" w:hAnsi="Times New Roman" w:cs="Times New Roman"/>
          <w:b w:val="0"/>
          <w:bCs w:val="0"/>
        </w:rPr>
        <w:t xml:space="preserve"> </w:t>
      </w:r>
      <w:r w:rsidRPr="001B0D65">
        <w:rPr>
          <w:rFonts w:ascii="Times New Roman" w:hAnsi="Times New Roman" w:cs="Times New Roman"/>
          <w:b w:val="0"/>
          <w:bCs w:val="0"/>
        </w:rPr>
        <w:t>documentation.</w:t>
      </w:r>
    </w:p>
    <w:p w:rsidR="00AB59D4" w:rsidRPr="00AB59D4" w:rsidP="00AB59D4" w14:paraId="25645444" w14:textId="2F306C18">
      <w:pPr>
        <w:numPr>
          <w:ilvl w:val="0"/>
          <w:numId w:val="19"/>
        </w:numPr>
        <w:spacing w:line="276" w:lineRule="auto"/>
        <w:rPr>
          <w:i/>
        </w:rPr>
      </w:pPr>
      <w:r>
        <w:t>Solid</w:t>
      </w:r>
      <w:r w:rsidRPr="00A804E8">
        <w:t xml:space="preserve"> experience of finalizations of </w:t>
      </w:r>
      <w:r>
        <w:t xml:space="preserve">standalone as well as consolidated financial statement as per Ind AS for listed companies </w:t>
      </w:r>
      <w:r w:rsidRPr="00A804E8">
        <w:t>independent</w:t>
      </w:r>
      <w:r>
        <w:t xml:space="preserve">ly. </w:t>
      </w:r>
    </w:p>
    <w:p w:rsidR="009B1F96" w:rsidP="009B1F96" w14:paraId="42061F56" w14:textId="4189D3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76" w:lineRule="auto"/>
        <w:rPr>
          <w:bCs/>
        </w:rPr>
      </w:pPr>
      <w:r w:rsidRPr="00243467">
        <w:rPr>
          <w:bCs/>
        </w:rPr>
        <w:t>Well-versed in financial reporting, financial controllership, budgeting, financial analysis and process improvements</w:t>
      </w:r>
      <w:r w:rsidR="00AB59D4">
        <w:rPr>
          <w:bCs/>
        </w:rPr>
        <w:t xml:space="preserve"> </w:t>
      </w:r>
      <w:r w:rsidRPr="00243467">
        <w:rPr>
          <w:bCs/>
        </w:rPr>
        <w:t>&amp; automations.</w:t>
      </w:r>
    </w:p>
    <w:p w:rsidR="00D1191C" w:rsidRPr="00D1191C" w:rsidP="00D1191C" w14:paraId="7013C909" w14:textId="699A5CBF">
      <w:pPr>
        <w:pStyle w:val="ListParagraph"/>
        <w:widowControl w:val="0"/>
        <w:numPr>
          <w:ilvl w:val="0"/>
          <w:numId w:val="19"/>
        </w:numPr>
        <w:tabs>
          <w:tab w:val="left" w:pos="447"/>
        </w:tabs>
        <w:autoSpaceDE w:val="0"/>
        <w:autoSpaceDN w:val="0"/>
        <w:spacing w:line="276" w:lineRule="auto"/>
        <w:contextualSpacing w:val="0"/>
        <w:jc w:val="both"/>
        <w:rPr>
          <w:bCs/>
        </w:rPr>
      </w:pPr>
      <w:r w:rsidRPr="00D1191C">
        <w:rPr>
          <w:bCs/>
        </w:rPr>
        <w:t xml:space="preserve">Liaising with internal auditors, statutory </w:t>
      </w:r>
      <w:r w:rsidRPr="00D1191C" w:rsidR="003713A4">
        <w:rPr>
          <w:bCs/>
        </w:rPr>
        <w:t>auditors, analyzing</w:t>
      </w:r>
      <w:r w:rsidRPr="00D1191C">
        <w:rPr>
          <w:bCs/>
        </w:rPr>
        <w:t xml:space="preserve"> creditor’s ledger accounts and managing the creditor’s payments; conceiving, </w:t>
      </w:r>
      <w:r w:rsidRPr="00D1191C" w:rsidR="00E91A12">
        <w:rPr>
          <w:bCs/>
        </w:rPr>
        <w:t>designing,</w:t>
      </w:r>
      <w:r w:rsidRPr="00D1191C">
        <w:rPr>
          <w:bCs/>
        </w:rPr>
        <w:t xml:space="preserve"> and supervising the preparation of MIS reports to provide feedback to top management on business performance.</w:t>
      </w:r>
    </w:p>
    <w:p w:rsidR="00AB59D4" w:rsidRPr="00BB186F" w:rsidP="00BB186F" w14:paraId="30ACB300" w14:textId="021262C5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</w:rPr>
        <w:t>Hedging the Forex receivables &amp; payables at best prices</w:t>
      </w:r>
    </w:p>
    <w:p w:rsidR="00692029" w:rsidRPr="003A26DD" w:rsidP="003A26DD" w14:paraId="63C2E4E1" w14:textId="5DFAD2E4">
      <w:pPr>
        <w:pStyle w:val="NormalWeb"/>
        <w:numPr>
          <w:ilvl w:val="0"/>
          <w:numId w:val="19"/>
        </w:numPr>
        <w:spacing w:before="0" w:after="0" w:line="276" w:lineRule="auto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</w:t>
      </w:r>
      <w:r w:rsidR="003A26DD">
        <w:rPr>
          <w:rFonts w:ascii="Times New Roman" w:hAnsi="Times New Roman" w:cs="Times New Roman"/>
          <w:b w:val="0"/>
        </w:rPr>
        <w:t>Managed the trade</w:t>
      </w:r>
      <w:r>
        <w:rPr>
          <w:rFonts w:ascii="Times New Roman" w:hAnsi="Times New Roman" w:cs="Times New Roman"/>
          <w:b w:val="0"/>
        </w:rPr>
        <w:t xml:space="preserve"> finance function like issuance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of </w:t>
      </w:r>
      <w:r w:rsidRPr="0077519E">
        <w:rPr>
          <w:rFonts w:ascii="Times New Roman" w:hAnsi="Times New Roman" w:cs="Times New Roman"/>
          <w:b w:val="0"/>
        </w:rPr>
        <w:t>Bank</w:t>
      </w:r>
      <w:r>
        <w:rPr>
          <w:rFonts w:ascii="Times New Roman" w:hAnsi="Times New Roman" w:cs="Times New Roman"/>
          <w:b w:val="0"/>
        </w:rPr>
        <w:t xml:space="preserve"> guarantees/ Letter of Credit</w:t>
      </w:r>
      <w:r w:rsidR="003A26DD">
        <w:rPr>
          <w:rFonts w:ascii="Times New Roman" w:hAnsi="Times New Roman" w:cs="Times New Roman"/>
          <w:b w:val="0"/>
        </w:rPr>
        <w:t xml:space="preserve"> &amp; n</w:t>
      </w:r>
      <w:r w:rsidRPr="003A26DD">
        <w:rPr>
          <w:rFonts w:ascii="Times New Roman" w:hAnsi="Times New Roman" w:cs="Times New Roman"/>
          <w:b w:val="0"/>
        </w:rPr>
        <w:t>egotiating the best charges with banks for</w:t>
      </w:r>
      <w:r w:rsidRPr="003A26DD" w:rsidR="003A26DD">
        <w:rPr>
          <w:rFonts w:ascii="Times New Roman" w:hAnsi="Times New Roman" w:cs="Times New Roman"/>
          <w:b w:val="0"/>
        </w:rPr>
        <w:t xml:space="preserve"> LC/BG </w:t>
      </w:r>
      <w:r w:rsidR="003A26DD">
        <w:rPr>
          <w:rFonts w:ascii="Times New Roman" w:hAnsi="Times New Roman" w:cs="Times New Roman"/>
          <w:b w:val="0"/>
        </w:rPr>
        <w:t>commission,</w:t>
      </w:r>
      <w:r w:rsidRPr="003A26DD">
        <w:rPr>
          <w:rFonts w:ascii="Times New Roman" w:hAnsi="Times New Roman" w:cs="Times New Roman"/>
          <w:b w:val="0"/>
        </w:rPr>
        <w:t xml:space="preserve"> WCDL, EPC &amp; other borrowing </w:t>
      </w:r>
      <w:r w:rsidRPr="003A26DD" w:rsidR="003A26DD">
        <w:rPr>
          <w:rFonts w:ascii="Times New Roman" w:hAnsi="Times New Roman" w:cs="Times New Roman"/>
          <w:b w:val="0"/>
        </w:rPr>
        <w:t>cost</w:t>
      </w:r>
      <w:r w:rsidR="003A26DD">
        <w:rPr>
          <w:rFonts w:ascii="Times New Roman" w:hAnsi="Times New Roman" w:cs="Times New Roman"/>
          <w:b w:val="0"/>
        </w:rPr>
        <w:t xml:space="preserve">. </w:t>
      </w:r>
    </w:p>
    <w:p w:rsidR="00CA0BCB" w:rsidRPr="00A804E8" w:rsidP="00692029" w14:paraId="46D372EA" w14:textId="5A073F71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Ensuring various B</w:t>
      </w:r>
      <w:r w:rsidRPr="001B0D65" w:rsidR="00DF68C1">
        <w:rPr>
          <w:rFonts w:ascii="Times New Roman" w:hAnsi="Times New Roman" w:cs="Times New Roman"/>
          <w:b w:val="0"/>
          <w:bCs w:val="0"/>
        </w:rPr>
        <w:t>anking compliances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 w:rsidR="001249C5">
        <w:rPr>
          <w:rFonts w:ascii="Times New Roman" w:hAnsi="Times New Roman" w:cs="Times New Roman"/>
          <w:b w:val="0"/>
          <w:bCs w:val="0"/>
        </w:rPr>
        <w:t>(ASM</w:t>
      </w:r>
      <w:r w:rsidR="00D1191C">
        <w:rPr>
          <w:rFonts w:ascii="Times New Roman" w:hAnsi="Times New Roman" w:cs="Times New Roman"/>
          <w:b w:val="0"/>
          <w:bCs w:val="0"/>
        </w:rPr>
        <w:t xml:space="preserve"> Audit, </w:t>
      </w:r>
      <w:r w:rsidR="00243467">
        <w:rPr>
          <w:rFonts w:ascii="Times New Roman" w:hAnsi="Times New Roman" w:cs="Times New Roman"/>
          <w:b w:val="0"/>
          <w:bCs w:val="0"/>
        </w:rPr>
        <w:t>stock</w:t>
      </w:r>
      <w:r>
        <w:rPr>
          <w:rFonts w:ascii="Times New Roman" w:hAnsi="Times New Roman" w:cs="Times New Roman"/>
          <w:b w:val="0"/>
          <w:bCs w:val="0"/>
        </w:rPr>
        <w:t xml:space="preserve"> statement/ UFCE/ due diligence /FFR)</w:t>
      </w:r>
      <w:r w:rsidRPr="001B0D65" w:rsidR="00DF68C1">
        <w:rPr>
          <w:rFonts w:ascii="Times New Roman" w:hAnsi="Times New Roman" w:cs="Times New Roman"/>
          <w:b w:val="0"/>
          <w:bCs w:val="0"/>
        </w:rPr>
        <w:t xml:space="preserve"> on timely basis.</w:t>
      </w:r>
    </w:p>
    <w:p w:rsidR="0077519E" w:rsidRPr="00220892" w:rsidP="00692029" w14:paraId="53B59B95" w14:textId="71D0953D">
      <w:pPr>
        <w:pStyle w:val="NormalWeb"/>
        <w:numPr>
          <w:ilvl w:val="0"/>
          <w:numId w:val="19"/>
        </w:numPr>
        <w:spacing w:before="0" w:after="0" w:line="276" w:lineRule="auto"/>
        <w:rPr>
          <w:rFonts w:ascii="Times New Roman" w:hAnsi="Times New Roman" w:cs="Times New Roman"/>
          <w:b w:val="0"/>
        </w:rPr>
      </w:pPr>
      <w:r w:rsidRPr="0077519E">
        <w:rPr>
          <w:rFonts w:ascii="Times New Roman" w:hAnsi="Times New Roman" w:cs="Times New Roman"/>
          <w:b w:val="0"/>
        </w:rPr>
        <w:t xml:space="preserve">Credit </w:t>
      </w:r>
      <w:r w:rsidRPr="0077519E" w:rsidR="001D7E9D">
        <w:rPr>
          <w:rFonts w:ascii="Times New Roman" w:hAnsi="Times New Roman" w:cs="Times New Roman"/>
          <w:b w:val="0"/>
        </w:rPr>
        <w:t xml:space="preserve">Rating </w:t>
      </w:r>
      <w:r w:rsidR="001D7E9D">
        <w:rPr>
          <w:rFonts w:ascii="Times New Roman" w:hAnsi="Times New Roman" w:cs="Times New Roman"/>
          <w:b w:val="0"/>
        </w:rPr>
        <w:t>of</w:t>
      </w:r>
      <w:r w:rsidR="003A26DD">
        <w:rPr>
          <w:rFonts w:ascii="Times New Roman" w:hAnsi="Times New Roman" w:cs="Times New Roman"/>
          <w:b w:val="0"/>
        </w:rPr>
        <w:t xml:space="preserve">   various financial instruments and its </w:t>
      </w:r>
      <w:r w:rsidRPr="0077519E">
        <w:rPr>
          <w:rFonts w:ascii="Times New Roman" w:hAnsi="Times New Roman" w:cs="Times New Roman"/>
          <w:b w:val="0"/>
        </w:rPr>
        <w:t>up-</w:t>
      </w:r>
      <w:r w:rsidRPr="0077519E" w:rsidR="00D1191C">
        <w:rPr>
          <w:rFonts w:ascii="Times New Roman" w:hAnsi="Times New Roman" w:cs="Times New Roman"/>
          <w:b w:val="0"/>
        </w:rPr>
        <w:t>gradation.</w:t>
      </w:r>
    </w:p>
    <w:p w:rsidR="00692029" w:rsidRPr="00692029" w:rsidP="00692029" w14:paraId="791E8834" w14:textId="77777777">
      <w:pPr>
        <w:numPr>
          <w:ilvl w:val="0"/>
          <w:numId w:val="19"/>
        </w:numPr>
        <w:spacing w:line="276" w:lineRule="auto"/>
        <w:jc w:val="both"/>
      </w:pPr>
      <w:r w:rsidRPr="00A804E8">
        <w:t xml:space="preserve">Devising, implementing and supervising financial reports that </w:t>
      </w:r>
      <w:r w:rsidRPr="00A804E8" w:rsidR="009B1F96">
        <w:t>summaries the</w:t>
      </w:r>
      <w:r w:rsidRPr="00A804E8">
        <w:t xml:space="preserve">    organization reports, Department wise Cost Analysis Vs Budget.</w:t>
      </w:r>
      <w:r w:rsidRPr="00A804E8">
        <w:rPr>
          <w:color w:val="000000"/>
        </w:rPr>
        <w:t xml:space="preserve"> Supporting business managers in financial decision making and strategic business matters</w:t>
      </w:r>
      <w:r w:rsidRPr="00A804E8">
        <w:t xml:space="preserve"> </w:t>
      </w:r>
    </w:p>
    <w:p w:rsidR="0097262C" w:rsidP="00692029" w14:paraId="235C345E" w14:textId="77777777">
      <w:pPr>
        <w:pStyle w:val="NormalWeb"/>
        <w:numPr>
          <w:ilvl w:val="0"/>
          <w:numId w:val="19"/>
        </w:numPr>
        <w:spacing w:before="0" w:after="0" w:line="276" w:lineRule="auto"/>
        <w:rPr>
          <w:rFonts w:ascii="Times New Roman" w:hAnsi="Times New Roman" w:cs="Times New Roman"/>
          <w:b w:val="0"/>
        </w:rPr>
      </w:pPr>
      <w:r w:rsidRPr="00DF68C1">
        <w:rPr>
          <w:rFonts w:ascii="Times New Roman" w:hAnsi="Times New Roman" w:cs="Times New Roman"/>
          <w:b w:val="0"/>
        </w:rPr>
        <w:t>Hassle free day to day banking needs</w:t>
      </w:r>
      <w:r w:rsidR="00243467">
        <w:rPr>
          <w:rFonts w:ascii="Times New Roman" w:hAnsi="Times New Roman" w:cs="Times New Roman"/>
          <w:b w:val="0"/>
        </w:rPr>
        <w:t>.</w:t>
      </w:r>
    </w:p>
    <w:p w:rsidR="00A94FCC" w:rsidRPr="00692029" w:rsidP="00A94FCC" w14:paraId="2351CF32" w14:textId="77777777">
      <w:pPr>
        <w:pStyle w:val="NormalWeb"/>
        <w:numPr>
          <w:ilvl w:val="0"/>
          <w:numId w:val="19"/>
        </w:numPr>
        <w:spacing w:before="0" w:after="0" w:line="276" w:lineRule="auto"/>
        <w:rPr>
          <w:rFonts w:ascii="Times New Roman" w:hAnsi="Times New Roman" w:cs="Times New Roman"/>
          <w:b w:val="0"/>
        </w:rPr>
      </w:pPr>
      <w:r w:rsidRPr="00243467">
        <w:rPr>
          <w:rFonts w:ascii="Times New Roman" w:hAnsi="Times New Roman" w:cs="Times New Roman"/>
          <w:b w:val="0"/>
        </w:rPr>
        <w:t>Personality traits include decision-making ability and capacity to deliver on time.</w:t>
      </w:r>
    </w:p>
    <w:p w:rsidR="0097262C" w:rsidRPr="0097262C" w:rsidP="0097262C" w14:paraId="14866ADD" w14:textId="77777777">
      <w:pPr>
        <w:pStyle w:val="Heading2"/>
        <w:pBdr>
          <w:top w:val="thinThickSmallGap" w:sz="24" w:space="0" w:color="auto"/>
        </w:pBdr>
        <w:tabs>
          <w:tab w:val="center" w:pos="4404"/>
          <w:tab w:val="left" w:pos="8130"/>
        </w:tabs>
        <w:ind w:hanging="48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972A21">
        <w:rPr>
          <w:b w:val="0"/>
          <w:i w:val="0"/>
          <w:sz w:val="18"/>
          <w:szCs w:val="18"/>
        </w:rPr>
        <w:tab/>
      </w:r>
      <w:r w:rsidRPr="0097262C">
        <w:rPr>
          <w:b w:val="0"/>
          <w:i w:val="0"/>
          <w:sz w:val="24"/>
          <w:szCs w:val="24"/>
        </w:rPr>
        <w:t xml:space="preserve">                                      </w:t>
      </w:r>
      <w:r w:rsidR="00C6505B">
        <w:rPr>
          <w:b w:val="0"/>
          <w:i w:val="0"/>
          <w:sz w:val="24"/>
          <w:szCs w:val="24"/>
        </w:rPr>
        <w:t xml:space="preserve">          </w:t>
      </w:r>
      <w:r w:rsidRPr="0097262C">
        <w:rPr>
          <w:b w:val="0"/>
          <w:i w:val="0"/>
          <w:sz w:val="24"/>
          <w:szCs w:val="24"/>
        </w:rPr>
        <w:t xml:space="preserve">  </w:t>
      </w:r>
      <w:r w:rsidRPr="0097262C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CAREER GRAPH</w:t>
      </w:r>
      <w:r w:rsidRPr="0097262C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r w:rsidRPr="0097262C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</w:p>
    <w:p w:rsidR="003713A4" w:rsidP="0097262C" w14:paraId="1294B30B" w14:textId="77777777">
      <w:pPr>
        <w:jc w:val="both"/>
        <w:rPr>
          <w:b/>
          <w:bCs/>
        </w:rPr>
      </w:pPr>
    </w:p>
    <w:p w:rsidR="003713A4" w:rsidRPr="0097262C" w:rsidP="003713A4" w14:paraId="5F3F70CB" w14:textId="2B587062">
      <w:pPr>
        <w:jc w:val="both"/>
        <w:rPr>
          <w:b/>
          <w:bCs/>
        </w:rPr>
      </w:pPr>
      <w:r>
        <w:rPr>
          <w:b/>
          <w:bCs/>
        </w:rPr>
        <w:t xml:space="preserve">NUBERG ENGINEERING </w:t>
      </w:r>
      <w:r w:rsidRPr="0097262C">
        <w:rPr>
          <w:b/>
          <w:bCs/>
        </w:rPr>
        <w:t>LTD</w:t>
      </w:r>
      <w:r w:rsidRPr="0097262C">
        <w:rPr>
          <w:b/>
          <w:bCs/>
        </w:rPr>
        <w:tab/>
        <w:t xml:space="preserve">         </w:t>
      </w:r>
      <w:r>
        <w:rPr>
          <w:b/>
          <w:bCs/>
        </w:rPr>
        <w:t xml:space="preserve">               </w:t>
      </w:r>
      <w:r w:rsidRPr="0097262C">
        <w:rPr>
          <w:b/>
          <w:bCs/>
        </w:rPr>
        <w:t xml:space="preserve">            </w:t>
      </w:r>
      <w:r>
        <w:rPr>
          <w:b/>
          <w:bCs/>
        </w:rPr>
        <w:t xml:space="preserve">               April</w:t>
      </w:r>
      <w:r w:rsidRPr="0097262C">
        <w:rPr>
          <w:b/>
          <w:bCs/>
        </w:rPr>
        <w:t xml:space="preserve"> 20</w:t>
      </w:r>
      <w:r>
        <w:rPr>
          <w:b/>
          <w:bCs/>
        </w:rPr>
        <w:t>2</w:t>
      </w:r>
      <w:r w:rsidR="00A9216B">
        <w:rPr>
          <w:b/>
          <w:bCs/>
        </w:rPr>
        <w:t>3</w:t>
      </w:r>
      <w:r w:rsidRPr="0097262C">
        <w:rPr>
          <w:b/>
          <w:bCs/>
        </w:rPr>
        <w:t xml:space="preserve"> – till Date     </w:t>
      </w:r>
    </w:p>
    <w:p w:rsidR="003713A4" w:rsidP="003713A4" w14:paraId="1FD705C6" w14:textId="059633F1">
      <w:pPr>
        <w:jc w:val="both"/>
        <w:rPr>
          <w:b/>
          <w:bCs/>
        </w:rPr>
      </w:pPr>
      <w:r>
        <w:rPr>
          <w:b/>
          <w:bCs/>
        </w:rPr>
        <w:t xml:space="preserve"> Corporate</w:t>
      </w:r>
      <w:r w:rsidRPr="0097262C">
        <w:rPr>
          <w:b/>
          <w:bCs/>
        </w:rPr>
        <w:t xml:space="preserve"> office, Sector </w:t>
      </w:r>
      <w:r>
        <w:rPr>
          <w:b/>
          <w:bCs/>
        </w:rPr>
        <w:t>64</w:t>
      </w:r>
      <w:r w:rsidRPr="0097262C">
        <w:rPr>
          <w:b/>
          <w:bCs/>
        </w:rPr>
        <w:t xml:space="preserve">, Noida              </w:t>
      </w:r>
    </w:p>
    <w:p w:rsidR="008E27E9" w:rsidRPr="001B1E5B" w:rsidP="008E27E9" w14:paraId="0BDEE86B" w14:textId="60D26CEA">
      <w:pPr>
        <w:pStyle w:val="NormalWeb"/>
        <w:spacing w:before="0" w:beforeAutospacing="0"/>
        <w:jc w:val="both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Deputy</w:t>
      </w:r>
      <w:r w:rsidRPr="001B1E5B" w:rsidR="001B1E5B">
        <w:rPr>
          <w:rFonts w:ascii="Times New Roman" w:hAnsi="Times New Roman" w:cs="Times New Roman"/>
          <w:bCs w:val="0"/>
        </w:rPr>
        <w:t xml:space="preserve"> General Manager</w:t>
      </w:r>
      <w:r w:rsidR="002839A4">
        <w:rPr>
          <w:rFonts w:ascii="Times New Roman" w:hAnsi="Times New Roman" w:cs="Times New Roman"/>
          <w:bCs w:val="0"/>
        </w:rPr>
        <w:t xml:space="preserve"> </w:t>
      </w:r>
    </w:p>
    <w:p w:rsidR="008E27E9" w:rsidP="008E27E9" w14:paraId="16F329A1" w14:textId="05E8AAF5">
      <w:pPr>
        <w:pStyle w:val="NormalWeb"/>
        <w:spacing w:before="0" w:beforeAutospacing="0"/>
        <w:jc w:val="both"/>
        <w:rPr>
          <w:rFonts w:ascii="Times New Roman" w:hAnsi="Times New Roman" w:cs="Times New Roman"/>
          <w:b w:val="0"/>
        </w:rPr>
      </w:pPr>
      <w:r w:rsidRPr="008E27E9">
        <w:rPr>
          <w:rFonts w:ascii="Times New Roman" w:hAnsi="Times New Roman" w:cs="Times New Roman"/>
          <w:b w:val="0"/>
        </w:rPr>
        <w:t xml:space="preserve">A Reputed </w:t>
      </w:r>
      <w:r>
        <w:rPr>
          <w:rFonts w:ascii="Times New Roman" w:hAnsi="Times New Roman" w:cs="Times New Roman"/>
          <w:b w:val="0"/>
        </w:rPr>
        <w:t>EPC</w:t>
      </w:r>
      <w:r w:rsidRPr="0097262C">
        <w:rPr>
          <w:rFonts w:ascii="Times New Roman" w:hAnsi="Times New Roman" w:cs="Times New Roman"/>
          <w:b w:val="0"/>
        </w:rPr>
        <w:t xml:space="preserve"> company</w:t>
      </w:r>
      <w:r w:rsidR="00BB3E4A">
        <w:rPr>
          <w:rFonts w:ascii="Times New Roman" w:hAnsi="Times New Roman" w:cs="Times New Roman"/>
          <w:b w:val="0"/>
        </w:rPr>
        <w:t xml:space="preserve"> having a group turnover of 1000 crores</w:t>
      </w:r>
      <w:r>
        <w:rPr>
          <w:rFonts w:ascii="Times New Roman" w:hAnsi="Times New Roman" w:cs="Times New Roman"/>
          <w:b w:val="0"/>
        </w:rPr>
        <w:t xml:space="preserve"> </w:t>
      </w:r>
      <w:r w:rsidRPr="0097262C">
        <w:rPr>
          <w:rFonts w:ascii="Times New Roman" w:hAnsi="Times New Roman" w:cs="Times New Roman"/>
          <w:b w:val="0"/>
        </w:rPr>
        <w:t>providing engineering services for</w:t>
      </w:r>
      <w:r w:rsidRPr="008E27E9">
        <w:rPr>
          <w:rFonts w:ascii="Times New Roman" w:hAnsi="Times New Roman" w:cs="Times New Roman"/>
          <w:b w:val="0"/>
        </w:rPr>
        <w:t xml:space="preserve"> engineering and construction of industrial plants</w:t>
      </w:r>
      <w:r w:rsidR="0046093D">
        <w:rPr>
          <w:rFonts w:ascii="Times New Roman" w:hAnsi="Times New Roman" w:cs="Times New Roman"/>
          <w:b w:val="0"/>
        </w:rPr>
        <w:t xml:space="preserve"> </w:t>
      </w:r>
      <w:r w:rsidRPr="0046093D" w:rsidR="0046093D">
        <w:rPr>
          <w:rFonts w:ascii="Times New Roman" w:hAnsi="Times New Roman" w:cs="Times New Roman"/>
          <w:b w:val="0"/>
        </w:rPr>
        <w:t xml:space="preserve">across chemicals &amp; fertilizers, hydrocarbon, </w:t>
      </w:r>
      <w:r w:rsidRPr="0046093D" w:rsidR="001249C5">
        <w:rPr>
          <w:rFonts w:ascii="Times New Roman" w:hAnsi="Times New Roman" w:cs="Times New Roman"/>
          <w:b w:val="0"/>
        </w:rPr>
        <w:t>defense</w:t>
      </w:r>
      <w:r w:rsidR="001249C5">
        <w:rPr>
          <w:rFonts w:ascii="Times New Roman" w:hAnsi="Times New Roman" w:cs="Times New Roman"/>
          <w:b w:val="0"/>
        </w:rPr>
        <w:t xml:space="preserve"> </w:t>
      </w:r>
      <w:r w:rsidRPr="0046093D" w:rsidR="001249C5">
        <w:rPr>
          <w:rFonts w:ascii="Times New Roman" w:hAnsi="Times New Roman" w:cs="Times New Roman"/>
          <w:b w:val="0"/>
        </w:rPr>
        <w:t>and</w:t>
      </w:r>
      <w:r w:rsidRPr="0046093D" w:rsidR="0046093D">
        <w:rPr>
          <w:rFonts w:ascii="Times New Roman" w:hAnsi="Times New Roman" w:cs="Times New Roman"/>
          <w:b w:val="0"/>
        </w:rPr>
        <w:t xml:space="preserve"> steel industry. </w:t>
      </w:r>
    </w:p>
    <w:p w:rsidR="00A9216B" w:rsidRPr="0097262C" w:rsidP="00A9216B" w14:paraId="1A3789A1" w14:textId="6496E851">
      <w:pPr>
        <w:pStyle w:val="NormalWeb"/>
        <w:tabs>
          <w:tab w:val="left" w:pos="9270"/>
        </w:tabs>
        <w:spacing w:before="0" w:beforeAutospacing="0"/>
        <w:rPr>
          <w:rFonts w:ascii="Times New Roman" w:hAnsi="Times New Roman" w:cs="Times New Roman"/>
          <w:b w:val="0"/>
          <w:u w:val="single"/>
        </w:rPr>
      </w:pPr>
      <w:r>
        <w:rPr>
          <w:rFonts w:ascii="Times New Roman" w:hAnsi="Times New Roman" w:cs="Times New Roman"/>
          <w:u w:val="single"/>
        </w:rPr>
        <w:t>Key Results Areas:</w:t>
      </w:r>
      <w:r w:rsidRPr="0097262C">
        <w:rPr>
          <w:rFonts w:ascii="Times New Roman" w:hAnsi="Times New Roman" w:cs="Times New Roman"/>
          <w:u w:val="single"/>
        </w:rPr>
        <w:t xml:space="preserve"> - </w:t>
      </w:r>
      <w:r w:rsidRPr="0097262C">
        <w:rPr>
          <w:rFonts w:ascii="Times New Roman" w:hAnsi="Times New Roman" w:cs="Times New Roman"/>
        </w:rPr>
        <w:t xml:space="preserve">   </w:t>
      </w:r>
    </w:p>
    <w:p w:rsidR="002839A4" w:rsidP="002839A4" w14:paraId="52A29BA8" w14:textId="41D901AF">
      <w:pPr>
        <w:pStyle w:val="ListParagraph"/>
        <w:widowControl w:val="0"/>
        <w:numPr>
          <w:ilvl w:val="0"/>
          <w:numId w:val="20"/>
        </w:numPr>
        <w:tabs>
          <w:tab w:val="left" w:pos="448"/>
        </w:tabs>
        <w:autoSpaceDE w:val="0"/>
        <w:autoSpaceDN w:val="0"/>
        <w:ind w:right="138"/>
        <w:contextualSpacing w:val="0"/>
        <w:rPr>
          <w:bCs/>
        </w:rPr>
      </w:pPr>
      <w:r w:rsidRPr="00BB3E4A">
        <w:rPr>
          <w:bCs/>
        </w:rPr>
        <w:t xml:space="preserve"> </w:t>
      </w:r>
      <w:r w:rsidR="00EA3E0D">
        <w:rPr>
          <w:bCs/>
        </w:rPr>
        <w:t>Looking after</w:t>
      </w:r>
      <w:r w:rsidR="00E115CF">
        <w:rPr>
          <w:bCs/>
        </w:rPr>
        <w:t xml:space="preserve"> the </w:t>
      </w:r>
      <w:r w:rsidR="00EA3E0D">
        <w:rPr>
          <w:bCs/>
        </w:rPr>
        <w:t xml:space="preserve">overall </w:t>
      </w:r>
      <w:r w:rsidR="00E115CF">
        <w:rPr>
          <w:bCs/>
        </w:rPr>
        <w:t>accounting of domestic</w:t>
      </w:r>
      <w:r w:rsidR="003627DD">
        <w:rPr>
          <w:bCs/>
        </w:rPr>
        <w:t xml:space="preserve"> &amp;</w:t>
      </w:r>
      <w:r w:rsidR="00EA3E0D">
        <w:rPr>
          <w:bCs/>
        </w:rPr>
        <w:t xml:space="preserve"> foreign branches,</w:t>
      </w:r>
      <w:r w:rsidR="00E115CF">
        <w:rPr>
          <w:bCs/>
        </w:rPr>
        <w:t xml:space="preserve"> </w:t>
      </w:r>
      <w:r w:rsidR="003627DD">
        <w:rPr>
          <w:bCs/>
        </w:rPr>
        <w:t>preparation of financial statements,</w:t>
      </w:r>
      <w:r w:rsidRPr="00BB3E4A" w:rsidR="003F56C4">
        <w:rPr>
          <w:bCs/>
        </w:rPr>
        <w:t xml:space="preserve"> MIS</w:t>
      </w:r>
      <w:r>
        <w:rPr>
          <w:bCs/>
        </w:rPr>
        <w:t xml:space="preserve"> &amp; St</w:t>
      </w:r>
      <w:r w:rsidR="00E115CF">
        <w:rPr>
          <w:bCs/>
        </w:rPr>
        <w:t>atutory Compliance function</w:t>
      </w:r>
      <w:r w:rsidR="00EA3E0D">
        <w:rPr>
          <w:bCs/>
        </w:rPr>
        <w:t xml:space="preserve"> under income tax, GST</w:t>
      </w:r>
      <w:r w:rsidR="003627DD">
        <w:rPr>
          <w:bCs/>
        </w:rPr>
        <w:t>, ROC</w:t>
      </w:r>
      <w:r w:rsidR="006859E9">
        <w:rPr>
          <w:bCs/>
        </w:rPr>
        <w:t>, as</w:t>
      </w:r>
      <w:r w:rsidR="00E115CF">
        <w:rPr>
          <w:bCs/>
        </w:rPr>
        <w:t xml:space="preserve"> d</w:t>
      </w:r>
      <w:r>
        <w:rPr>
          <w:bCs/>
        </w:rPr>
        <w:t>eputy to Group Finance Head of the Company.</w:t>
      </w:r>
    </w:p>
    <w:p w:rsidR="002839A4" w:rsidRPr="002839A4" w:rsidP="002839A4" w14:paraId="1FF74404" w14:textId="77777777">
      <w:pPr>
        <w:pStyle w:val="ListParagraph"/>
        <w:widowControl w:val="0"/>
        <w:tabs>
          <w:tab w:val="left" w:pos="448"/>
        </w:tabs>
        <w:autoSpaceDE w:val="0"/>
        <w:autoSpaceDN w:val="0"/>
        <w:ind w:left="448" w:right="138"/>
        <w:contextualSpacing w:val="0"/>
        <w:rPr>
          <w:bCs/>
          <w:sz w:val="12"/>
        </w:rPr>
      </w:pPr>
    </w:p>
    <w:p w:rsidR="006859E9" w:rsidRPr="006859E9" w:rsidP="006859E9" w14:paraId="12E33E60" w14:textId="3B8ACE2C">
      <w:pPr>
        <w:pStyle w:val="ListParagraph"/>
        <w:widowControl w:val="0"/>
        <w:numPr>
          <w:ilvl w:val="0"/>
          <w:numId w:val="20"/>
        </w:numPr>
        <w:tabs>
          <w:tab w:val="left" w:pos="448"/>
        </w:tabs>
        <w:autoSpaceDE w:val="0"/>
        <w:autoSpaceDN w:val="0"/>
        <w:ind w:right="138"/>
        <w:contextualSpacing w:val="0"/>
        <w:rPr>
          <w:bCs/>
        </w:rPr>
      </w:pPr>
      <w:r>
        <w:rPr>
          <w:bCs/>
        </w:rPr>
        <w:t>Handling the</w:t>
      </w:r>
      <w:r w:rsidR="002839A4">
        <w:rPr>
          <w:bCs/>
        </w:rPr>
        <w:t xml:space="preserve"> </w:t>
      </w:r>
      <w:r w:rsidR="00306407">
        <w:rPr>
          <w:bCs/>
        </w:rPr>
        <w:t xml:space="preserve">entire </w:t>
      </w:r>
      <w:r w:rsidRPr="00BB3E4A" w:rsidR="00306407">
        <w:rPr>
          <w:bCs/>
        </w:rPr>
        <w:t>Banking</w:t>
      </w:r>
      <w:r w:rsidR="002839A4">
        <w:rPr>
          <w:bCs/>
        </w:rPr>
        <w:t xml:space="preserve"> &amp;</w:t>
      </w:r>
      <w:r w:rsidR="006C0356">
        <w:rPr>
          <w:bCs/>
        </w:rPr>
        <w:t xml:space="preserve"> </w:t>
      </w:r>
      <w:r w:rsidR="002839A4">
        <w:rPr>
          <w:bCs/>
        </w:rPr>
        <w:t xml:space="preserve">finance function of the company having overall banking limit of 450 </w:t>
      </w:r>
      <w:r w:rsidR="002839A4">
        <w:rPr>
          <w:bCs/>
        </w:rPr>
        <w:t>crores</w:t>
      </w:r>
      <w:r w:rsidR="002839A4">
        <w:rPr>
          <w:bCs/>
        </w:rPr>
        <w:t>.</w:t>
      </w:r>
      <w:bookmarkStart w:id="0" w:name="_GoBack"/>
      <w:bookmarkEnd w:id="0"/>
    </w:p>
    <w:p w:rsidR="001B1E5B" w:rsidP="0097262C" w14:paraId="468EFDCF" w14:textId="77777777">
      <w:pPr>
        <w:jc w:val="both"/>
        <w:rPr>
          <w:b/>
          <w:bCs/>
        </w:rPr>
      </w:pPr>
    </w:p>
    <w:p w:rsidR="0097262C" w:rsidRPr="0097262C" w:rsidP="0097262C" w14:paraId="36D6FA91" w14:textId="66FE5851">
      <w:pPr>
        <w:jc w:val="both"/>
        <w:rPr>
          <w:b/>
          <w:bCs/>
        </w:rPr>
      </w:pPr>
      <w:r w:rsidRPr="0097262C">
        <w:rPr>
          <w:b/>
          <w:bCs/>
        </w:rPr>
        <w:t>ISGEC HEAVY ENGINEERING LTD</w:t>
      </w:r>
      <w:r w:rsidRPr="0097262C">
        <w:rPr>
          <w:b/>
          <w:bCs/>
        </w:rPr>
        <w:tab/>
        <w:t xml:space="preserve">         </w:t>
      </w:r>
      <w:r>
        <w:rPr>
          <w:b/>
          <w:bCs/>
        </w:rPr>
        <w:t xml:space="preserve">               </w:t>
      </w:r>
      <w:r w:rsidRPr="0097262C">
        <w:rPr>
          <w:b/>
          <w:bCs/>
        </w:rPr>
        <w:t xml:space="preserve">           Dec 2014 – </w:t>
      </w:r>
      <w:r w:rsidR="00BB3E4A">
        <w:rPr>
          <w:b/>
          <w:bCs/>
        </w:rPr>
        <w:t>March</w:t>
      </w:r>
      <w:r w:rsidRPr="0097262C">
        <w:rPr>
          <w:b/>
          <w:bCs/>
        </w:rPr>
        <w:t xml:space="preserve"> </w:t>
      </w:r>
      <w:r w:rsidR="00BB3E4A">
        <w:rPr>
          <w:b/>
          <w:bCs/>
        </w:rPr>
        <w:t>2023</w:t>
      </w:r>
      <w:r w:rsidRPr="0097262C">
        <w:rPr>
          <w:b/>
          <w:bCs/>
        </w:rPr>
        <w:t xml:space="preserve">     </w:t>
      </w:r>
    </w:p>
    <w:p w:rsidR="0097262C" w:rsidP="0097262C" w14:paraId="705753A1" w14:textId="6145382B">
      <w:pPr>
        <w:jc w:val="both"/>
        <w:rPr>
          <w:b/>
          <w:bCs/>
        </w:rPr>
      </w:pPr>
      <w:r>
        <w:rPr>
          <w:b/>
          <w:bCs/>
        </w:rPr>
        <w:t xml:space="preserve"> Corporate</w:t>
      </w:r>
      <w:r w:rsidRPr="0097262C">
        <w:rPr>
          <w:b/>
          <w:bCs/>
        </w:rPr>
        <w:t xml:space="preserve"> office, Sector 24, Noida              </w:t>
      </w:r>
      <w:r w:rsidR="00BB3E4A">
        <w:rPr>
          <w:b/>
          <w:bCs/>
        </w:rPr>
        <w:t xml:space="preserve"> </w:t>
      </w:r>
    </w:p>
    <w:p w:rsidR="001B1E5B" w:rsidP="0097262C" w14:paraId="2BDEDC25" w14:textId="48A6FA49">
      <w:pPr>
        <w:jc w:val="both"/>
        <w:rPr>
          <w:b/>
          <w:bCs/>
        </w:rPr>
      </w:pPr>
      <w:r>
        <w:rPr>
          <w:b/>
          <w:bCs/>
        </w:rPr>
        <w:t xml:space="preserve">  Manager</w:t>
      </w:r>
    </w:p>
    <w:p w:rsidR="0097262C" w:rsidRPr="0097262C" w:rsidP="0097262C" w14:paraId="61304837" w14:textId="23451261">
      <w:pPr>
        <w:jc w:val="both"/>
        <w:rPr>
          <w:b/>
        </w:rPr>
      </w:pPr>
      <w:r w:rsidRPr="0097262C">
        <w:rPr>
          <w:b/>
          <w:bCs/>
        </w:rPr>
        <w:t xml:space="preserve">       </w:t>
      </w:r>
    </w:p>
    <w:p w:rsidR="0097262C" w:rsidP="00EE7FAD" w14:paraId="144F4238" w14:textId="5BCA52FE">
      <w:pPr>
        <w:pStyle w:val="NormalWeb"/>
        <w:spacing w:before="0" w:beforeAutospacing="0"/>
        <w:jc w:val="both"/>
        <w:rPr>
          <w:rFonts w:ascii="Times New Roman" w:hAnsi="Times New Roman" w:cs="Times New Roman"/>
          <w:b w:val="0"/>
        </w:rPr>
      </w:pPr>
      <w:r w:rsidRPr="008E27E9">
        <w:rPr>
          <w:rFonts w:ascii="Times New Roman" w:hAnsi="Times New Roman" w:cs="Times New Roman"/>
          <w:b w:val="0"/>
        </w:rPr>
        <w:t>A Reputed</w:t>
      </w:r>
      <w:r>
        <w:rPr>
          <w:rFonts w:ascii="Times New Roman" w:hAnsi="Times New Roman" w:cs="Times New Roman"/>
          <w:b w:val="0"/>
        </w:rPr>
        <w:t xml:space="preserve"> EPC</w:t>
      </w:r>
      <w:r w:rsidR="0093105D">
        <w:rPr>
          <w:rFonts w:ascii="Times New Roman" w:hAnsi="Times New Roman" w:cs="Times New Roman"/>
          <w:b w:val="0"/>
        </w:rPr>
        <w:t xml:space="preserve"> company having a turnover of 5</w:t>
      </w:r>
      <w:r w:rsidRPr="0097262C">
        <w:rPr>
          <w:rFonts w:ascii="Times New Roman" w:hAnsi="Times New Roman" w:cs="Times New Roman"/>
          <w:b w:val="0"/>
        </w:rPr>
        <w:t>000 crores, listed on NSE, providing engineering services in the areas of process equipment, EPC power Plant, Boilers, Sugar Plant, Steel &amp; iron casting across the world.</w:t>
      </w:r>
    </w:p>
    <w:p w:rsidR="003D2994" w:rsidRPr="0097262C" w:rsidP="003D2994" w14:paraId="5A0A7B2D" w14:textId="77777777">
      <w:pPr>
        <w:pStyle w:val="NormalWeb"/>
        <w:tabs>
          <w:tab w:val="left" w:pos="9270"/>
        </w:tabs>
        <w:spacing w:before="0" w:beforeAutospacing="0"/>
        <w:ind w:left="360"/>
        <w:rPr>
          <w:rFonts w:ascii="Times New Roman" w:hAnsi="Times New Roman" w:cs="Times New Roman"/>
          <w:b w:val="0"/>
          <w:u w:val="single"/>
        </w:rPr>
      </w:pPr>
      <w:r>
        <w:rPr>
          <w:rFonts w:ascii="Times New Roman" w:hAnsi="Times New Roman" w:cs="Times New Roman"/>
          <w:u w:val="single"/>
        </w:rPr>
        <w:t>Key Results Areas:</w:t>
      </w:r>
      <w:r w:rsidRPr="0097262C">
        <w:rPr>
          <w:rFonts w:ascii="Times New Roman" w:hAnsi="Times New Roman" w:cs="Times New Roman"/>
          <w:u w:val="single"/>
        </w:rPr>
        <w:t xml:space="preserve"> - </w:t>
      </w:r>
      <w:r w:rsidRPr="0097262C">
        <w:rPr>
          <w:rFonts w:ascii="Times New Roman" w:hAnsi="Times New Roman" w:cs="Times New Roman"/>
        </w:rPr>
        <w:t xml:space="preserve">   </w:t>
      </w:r>
    </w:p>
    <w:p w:rsidR="0097262C" w:rsidRPr="0097262C" w:rsidP="0097262C" w14:paraId="1D1C9F6E" w14:textId="04E0B37B">
      <w:pPr>
        <w:numPr>
          <w:ilvl w:val="0"/>
          <w:numId w:val="13"/>
        </w:numPr>
        <w:jc w:val="both"/>
        <w:rPr>
          <w:color w:val="000000"/>
        </w:rPr>
      </w:pPr>
      <w:r w:rsidRPr="0097262C">
        <w:rPr>
          <w:b/>
          <w:bCs/>
        </w:rPr>
        <w:t>Finance:</w:t>
      </w:r>
      <w:r w:rsidRPr="0097262C">
        <w:rPr>
          <w:b/>
          <w:bCs/>
        </w:rPr>
        <w:t xml:space="preserve">  </w:t>
      </w:r>
      <w:r w:rsidR="0061013E">
        <w:t xml:space="preserve">Looking </w:t>
      </w:r>
      <w:r>
        <w:t>a</w:t>
      </w:r>
      <w:r w:rsidRPr="0097262C">
        <w:t>fter the</w:t>
      </w:r>
      <w:r w:rsidRPr="0097262C">
        <w:t xml:space="preserve"> finance function </w:t>
      </w:r>
      <w:r w:rsidRPr="0097262C">
        <w:t>of Isgec</w:t>
      </w:r>
      <w:r>
        <w:t xml:space="preserve"> heavy</w:t>
      </w:r>
      <w:r w:rsidRPr="0097262C">
        <w:t xml:space="preserve"> having overall</w:t>
      </w:r>
      <w:r>
        <w:t xml:space="preserve"> </w:t>
      </w:r>
      <w:r w:rsidR="00841F61">
        <w:t xml:space="preserve">banking </w:t>
      </w:r>
      <w:r>
        <w:t xml:space="preserve">limit of </w:t>
      </w:r>
      <w:r w:rsidR="001D7E9D">
        <w:t xml:space="preserve"> more than 50</w:t>
      </w:r>
      <w:r>
        <w:t>00</w:t>
      </w:r>
      <w:r w:rsidR="00841F61">
        <w:t xml:space="preserve"> Crores, a</w:t>
      </w:r>
      <w:r w:rsidR="00203B94">
        <w:t xml:space="preserve">pplication for project loans and </w:t>
      </w:r>
      <w:r w:rsidR="00841F61">
        <w:t xml:space="preserve">working capital </w:t>
      </w:r>
      <w:r w:rsidRPr="0097262C">
        <w:t xml:space="preserve"> facilities with banks and liasoning for  their sanction/ document</w:t>
      </w:r>
      <w:r w:rsidR="003D2994">
        <w:t xml:space="preserve">ation and disbursement , </w:t>
      </w:r>
      <w:r w:rsidRPr="0097262C">
        <w:t xml:space="preserve">renewal, </w:t>
      </w:r>
      <w:r w:rsidRPr="0097262C">
        <w:rPr>
          <w:color w:val="000000"/>
        </w:rPr>
        <w:t>enhancement</w:t>
      </w:r>
      <w:r w:rsidRPr="0097262C">
        <w:t xml:space="preserve"> of</w:t>
      </w:r>
      <w:r w:rsidRPr="0097262C">
        <w:rPr>
          <w:color w:val="000000"/>
        </w:rPr>
        <w:t xml:space="preserve">  existing  FB/NFB facilities under</w:t>
      </w:r>
      <w:r>
        <w:rPr>
          <w:color w:val="000000"/>
        </w:rPr>
        <w:t xml:space="preserve"> Consortium &amp;</w:t>
      </w:r>
      <w:r w:rsidRPr="0097262C">
        <w:rPr>
          <w:color w:val="000000"/>
        </w:rPr>
        <w:t xml:space="preserve"> multiple banking , preparation of CMA </w:t>
      </w:r>
      <w:r w:rsidRPr="0097262C" w:rsidR="00841F61">
        <w:rPr>
          <w:color w:val="000000"/>
        </w:rPr>
        <w:t>data,</w:t>
      </w:r>
      <w:r w:rsidR="00841F61">
        <w:rPr>
          <w:color w:val="000000"/>
        </w:rPr>
        <w:t xml:space="preserve"> financial  projection for term loans, </w:t>
      </w:r>
      <w:r w:rsidR="00C76BE8">
        <w:rPr>
          <w:color w:val="000000"/>
        </w:rPr>
        <w:t xml:space="preserve">rating of limits, </w:t>
      </w:r>
      <w:r w:rsidRPr="0097262C">
        <w:rPr>
          <w:color w:val="000000"/>
        </w:rPr>
        <w:t xml:space="preserve">ensuring </w:t>
      </w:r>
      <w:r w:rsidR="00841F61">
        <w:rPr>
          <w:color w:val="000000"/>
        </w:rPr>
        <w:t>routine compliance with banks like</w:t>
      </w:r>
      <w:r w:rsidRPr="0097262C">
        <w:rPr>
          <w:color w:val="000000"/>
        </w:rPr>
        <w:t xml:space="preserve"> submission  of </w:t>
      </w:r>
      <w:r w:rsidR="00841F61">
        <w:rPr>
          <w:color w:val="000000"/>
        </w:rPr>
        <w:t xml:space="preserve"> monthly </w:t>
      </w:r>
      <w:r w:rsidRPr="0097262C">
        <w:rPr>
          <w:color w:val="000000"/>
        </w:rPr>
        <w:t>stock statement,  FFR-1 &amp; FFR-II, RBI annexure-1 ,</w:t>
      </w:r>
      <w:r w:rsidR="00841F61">
        <w:rPr>
          <w:color w:val="000000"/>
        </w:rPr>
        <w:t>UFCE , managing ASM/ BG audit ,</w:t>
      </w:r>
      <w:r w:rsidRPr="0097262C">
        <w:rPr>
          <w:color w:val="000000"/>
        </w:rPr>
        <w:t>arrang</w:t>
      </w:r>
      <w:r w:rsidR="00841F61">
        <w:rPr>
          <w:color w:val="000000"/>
        </w:rPr>
        <w:t>ing plant  inspection</w:t>
      </w:r>
      <w:r w:rsidRPr="0097262C">
        <w:rPr>
          <w:color w:val="000000"/>
        </w:rPr>
        <w:t>.</w:t>
      </w:r>
    </w:p>
    <w:p w:rsidR="0097262C" w:rsidRPr="0097262C" w:rsidP="00841F61" w14:paraId="6E1CF43C" w14:textId="7777777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</w:rPr>
      </w:pPr>
    </w:p>
    <w:p w:rsidR="0097262C" w:rsidRPr="004F6550" w:rsidP="0097262C" w14:paraId="67D28141" w14:textId="61D693C8">
      <w:pPr>
        <w:numPr>
          <w:ilvl w:val="0"/>
          <w:numId w:val="13"/>
        </w:numPr>
        <w:jc w:val="both"/>
        <w:rPr>
          <w:color w:val="000000"/>
        </w:rPr>
      </w:pPr>
      <w:r w:rsidRPr="0097262C">
        <w:rPr>
          <w:b/>
          <w:bCs/>
        </w:rPr>
        <w:t xml:space="preserve"> Forex Function :   </w:t>
      </w:r>
      <w:r w:rsidRPr="0097262C">
        <w:rPr>
          <w:bCs/>
        </w:rPr>
        <w:t>Independently</w:t>
      </w:r>
      <w:r w:rsidRPr="0097262C">
        <w:rPr>
          <w:b/>
          <w:bCs/>
        </w:rPr>
        <w:t xml:space="preserve">  </w:t>
      </w:r>
      <w:r w:rsidRPr="0097262C">
        <w:rPr>
          <w:bCs/>
        </w:rPr>
        <w:t xml:space="preserve">Hedging  export /import exposures of  </w:t>
      </w:r>
      <w:r w:rsidRPr="0097262C">
        <w:t xml:space="preserve">around USD </w:t>
      </w:r>
      <w:r w:rsidR="00BF2EF3">
        <w:t xml:space="preserve">150 </w:t>
      </w:r>
      <w:r w:rsidRPr="0097262C">
        <w:t>million</w:t>
      </w:r>
      <w:r w:rsidRPr="0097262C">
        <w:rPr>
          <w:bCs/>
        </w:rPr>
        <w:t xml:space="preserve"> for entire Isgec Group companies </w:t>
      </w:r>
      <w:r w:rsidRPr="0097262C">
        <w:t xml:space="preserve"> , Maintaining their  records, carrying out routine spot transaction/ EDC, Cancellation/ Rollover,  review of forex exposure  of the company on routine basis and ensuring forex compliances like  submission of underlying, annual statutory certificates, unhedged forex exposure certificate etc.</w:t>
      </w:r>
    </w:p>
    <w:p w:rsidR="004F6550" w:rsidRPr="0097262C" w:rsidP="004F6550" w14:paraId="11B58457" w14:textId="77777777">
      <w:pPr>
        <w:jc w:val="both"/>
        <w:rPr>
          <w:color w:val="000000"/>
        </w:rPr>
      </w:pPr>
    </w:p>
    <w:p w:rsidR="0097262C" w:rsidP="00CC2D44" w14:paraId="01ABC675" w14:textId="1239D062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 w:val="0"/>
          <w:bCs w:val="0"/>
        </w:rPr>
      </w:pPr>
      <w:r w:rsidRPr="0097262C">
        <w:rPr>
          <w:rFonts w:ascii="Times New Roman" w:hAnsi="Times New Roman" w:cs="Times New Roman"/>
        </w:rPr>
        <w:t xml:space="preserve">Accounting: </w:t>
      </w:r>
      <w:r w:rsidRPr="004F6550">
        <w:rPr>
          <w:rFonts w:ascii="Times New Roman" w:hAnsi="Times New Roman" w:cs="Times New Roman"/>
          <w:b w:val="0"/>
          <w:bCs w:val="0"/>
        </w:rPr>
        <w:t xml:space="preserve">Accounting with due compliances of accounting standards (Ind AS ) and other statutes. Finalization </w:t>
      </w:r>
      <w:r w:rsidRPr="004F6550" w:rsidR="00014568">
        <w:rPr>
          <w:rFonts w:ascii="Times New Roman" w:hAnsi="Times New Roman" w:cs="Times New Roman"/>
          <w:b w:val="0"/>
          <w:bCs w:val="0"/>
        </w:rPr>
        <w:t>of consolidated financial</w:t>
      </w:r>
      <w:r w:rsidRPr="004F6550">
        <w:rPr>
          <w:rFonts w:ascii="Times New Roman" w:hAnsi="Times New Roman" w:cs="Times New Roman"/>
          <w:b w:val="0"/>
          <w:bCs w:val="0"/>
        </w:rPr>
        <w:t xml:space="preserve"> </w:t>
      </w:r>
      <w:r w:rsidRPr="004F6550" w:rsidR="00014568">
        <w:rPr>
          <w:rFonts w:ascii="Times New Roman" w:hAnsi="Times New Roman" w:cs="Times New Roman"/>
          <w:b w:val="0"/>
          <w:bCs w:val="0"/>
        </w:rPr>
        <w:t>statement of</w:t>
      </w:r>
      <w:r w:rsidRPr="004F6550">
        <w:rPr>
          <w:rFonts w:ascii="Times New Roman" w:hAnsi="Times New Roman" w:cs="Times New Roman"/>
          <w:b w:val="0"/>
          <w:bCs w:val="0"/>
        </w:rPr>
        <w:t xml:space="preserve"> company as per Ind AS and getting the same audited with the auditors.  Preparation of   reports for financial presentation to </w:t>
      </w:r>
      <w:r w:rsidRPr="004F6550" w:rsidR="00014568">
        <w:rPr>
          <w:rFonts w:ascii="Times New Roman" w:hAnsi="Times New Roman" w:cs="Times New Roman"/>
          <w:b w:val="0"/>
          <w:bCs w:val="0"/>
        </w:rPr>
        <w:t>the Board</w:t>
      </w:r>
      <w:r w:rsidRPr="004F6550">
        <w:rPr>
          <w:rFonts w:ascii="Times New Roman" w:hAnsi="Times New Roman" w:cs="Times New Roman"/>
          <w:b w:val="0"/>
          <w:bCs w:val="0"/>
        </w:rPr>
        <w:t xml:space="preserve"> of the company.</w:t>
      </w:r>
    </w:p>
    <w:p w:rsidR="00CC2D44" w:rsidRPr="00CC2D44" w:rsidP="00CC2D44" w14:paraId="4EFBEBE2" w14:textId="77777777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97262C" w:rsidRPr="00321ED8" w:rsidP="0097262C" w14:paraId="35E91886" w14:textId="77777777">
      <w:pPr>
        <w:jc w:val="both"/>
        <w:rPr>
          <w:b/>
          <w:bCs/>
        </w:rPr>
      </w:pPr>
      <w:r w:rsidRPr="00321ED8">
        <w:rPr>
          <w:b/>
          <w:bCs/>
        </w:rPr>
        <w:t>JAIPRAKASH ASS</w:t>
      </w:r>
      <w:r w:rsidR="00321ED8">
        <w:rPr>
          <w:b/>
          <w:bCs/>
        </w:rPr>
        <w:t>OCIATES LTD</w:t>
      </w:r>
      <w:r w:rsidRPr="00321ED8">
        <w:rPr>
          <w:b/>
          <w:bCs/>
        </w:rPr>
        <w:t xml:space="preserve"> </w:t>
      </w:r>
      <w:r w:rsidRPr="00321ED8">
        <w:rPr>
          <w:b/>
          <w:bCs/>
        </w:rPr>
        <w:tab/>
        <w:t xml:space="preserve">                                  Oct 2010 – Dec 2014     </w:t>
      </w:r>
    </w:p>
    <w:p w:rsidR="0097262C" w:rsidRPr="00321ED8" w:rsidP="0097262C" w14:paraId="4A5E91FE" w14:textId="77777777">
      <w:pPr>
        <w:jc w:val="both"/>
        <w:rPr>
          <w:b/>
        </w:rPr>
      </w:pPr>
      <w:r w:rsidRPr="00321ED8">
        <w:rPr>
          <w:b/>
          <w:bCs/>
        </w:rPr>
        <w:t xml:space="preserve"> Head office, Sector 128, Noida                                   </w:t>
      </w:r>
    </w:p>
    <w:p w:rsidR="0097262C" w:rsidRPr="00321ED8" w:rsidP="0097262C" w14:paraId="2913886E" w14:textId="77777777">
      <w:pPr>
        <w:jc w:val="both"/>
        <w:rPr>
          <w:b/>
        </w:rPr>
      </w:pPr>
    </w:p>
    <w:p w:rsidR="007B1EB6" w:rsidRPr="00321ED8" w:rsidP="00321ED8" w14:paraId="6D659E8D" w14:textId="261B1C29">
      <w:pPr>
        <w:pStyle w:val="NormalWeb"/>
        <w:spacing w:before="0" w:beforeAutospacing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Worked </w:t>
      </w:r>
      <w:r w:rsidR="009376F7">
        <w:rPr>
          <w:rFonts w:ascii="Times New Roman" w:hAnsi="Times New Roman" w:cs="Times New Roman"/>
          <w:b w:val="0"/>
        </w:rPr>
        <w:t>as Manager</w:t>
      </w:r>
      <w:r w:rsidR="00321ED8">
        <w:rPr>
          <w:rFonts w:ascii="Times New Roman" w:hAnsi="Times New Roman" w:cs="Times New Roman"/>
          <w:b w:val="0"/>
        </w:rPr>
        <w:t xml:space="preserve"> </w:t>
      </w:r>
      <w:r w:rsidR="00FD64D1">
        <w:rPr>
          <w:rFonts w:ascii="Times New Roman" w:hAnsi="Times New Roman" w:cs="Times New Roman"/>
          <w:b w:val="0"/>
        </w:rPr>
        <w:t>in Real</w:t>
      </w:r>
      <w:r w:rsidR="00321ED8">
        <w:rPr>
          <w:rFonts w:ascii="Times New Roman" w:hAnsi="Times New Roman" w:cs="Times New Roman"/>
          <w:b w:val="0"/>
        </w:rPr>
        <w:t xml:space="preserve"> estate division of </w:t>
      </w:r>
      <w:r w:rsidRPr="00321ED8" w:rsidR="0097262C">
        <w:rPr>
          <w:rFonts w:ascii="Times New Roman" w:hAnsi="Times New Roman" w:cs="Times New Roman"/>
          <w:b w:val="0"/>
        </w:rPr>
        <w:t xml:space="preserve">Jaiprakash Associates </w:t>
      </w:r>
      <w:r w:rsidRPr="00321ED8" w:rsidR="00FD64D1">
        <w:rPr>
          <w:rFonts w:ascii="Times New Roman" w:hAnsi="Times New Roman" w:cs="Times New Roman"/>
          <w:b w:val="0"/>
        </w:rPr>
        <w:t>Ltd,</w:t>
      </w:r>
      <w:r w:rsidRPr="00321ED8" w:rsidR="0097262C">
        <w:rPr>
          <w:rFonts w:ascii="Times New Roman" w:hAnsi="Times New Roman" w:cs="Times New Roman"/>
          <w:b w:val="0"/>
        </w:rPr>
        <w:t xml:space="preserve"> having a turnover of more than </w:t>
      </w:r>
      <w:r w:rsidR="00321ED8">
        <w:rPr>
          <w:rFonts w:ascii="Times New Roman" w:hAnsi="Times New Roman" w:cs="Times New Roman"/>
          <w:b w:val="0"/>
        </w:rPr>
        <w:t>Ten</w:t>
      </w:r>
      <w:r w:rsidRPr="00321ED8" w:rsidR="0097262C">
        <w:rPr>
          <w:rFonts w:ascii="Times New Roman" w:hAnsi="Times New Roman" w:cs="Times New Roman"/>
          <w:b w:val="0"/>
        </w:rPr>
        <w:t xml:space="preserve"> thousand </w:t>
      </w:r>
      <w:r w:rsidRPr="00321ED8" w:rsidR="00FD64D1">
        <w:rPr>
          <w:rFonts w:ascii="Times New Roman" w:hAnsi="Times New Roman" w:cs="Times New Roman"/>
          <w:b w:val="0"/>
        </w:rPr>
        <w:t xml:space="preserve">crores. </w:t>
      </w:r>
    </w:p>
    <w:p w:rsidR="003D2994" w:rsidRPr="0097262C" w:rsidP="003D2994" w14:paraId="11A00203" w14:textId="77777777">
      <w:pPr>
        <w:pStyle w:val="NormalWeb"/>
        <w:tabs>
          <w:tab w:val="left" w:pos="9270"/>
        </w:tabs>
        <w:spacing w:before="0" w:beforeAutospacing="0"/>
        <w:rPr>
          <w:rFonts w:ascii="Times New Roman" w:hAnsi="Times New Roman" w:cs="Times New Roman"/>
          <w:b w:val="0"/>
          <w:u w:val="single"/>
        </w:rPr>
      </w:pPr>
      <w:r>
        <w:rPr>
          <w:rFonts w:ascii="Times New Roman" w:hAnsi="Times New Roman" w:cs="Times New Roman"/>
          <w:u w:val="single"/>
        </w:rPr>
        <w:t>Key Results Areas:</w:t>
      </w:r>
      <w:r w:rsidRPr="0097262C">
        <w:rPr>
          <w:rFonts w:ascii="Times New Roman" w:hAnsi="Times New Roman" w:cs="Times New Roman"/>
          <w:u w:val="single"/>
        </w:rPr>
        <w:t xml:space="preserve"> - </w:t>
      </w:r>
      <w:r w:rsidRPr="0097262C">
        <w:rPr>
          <w:rFonts w:ascii="Times New Roman" w:hAnsi="Times New Roman" w:cs="Times New Roman"/>
        </w:rPr>
        <w:t xml:space="preserve">   </w:t>
      </w:r>
    </w:p>
    <w:p w:rsidR="0097262C" w:rsidRPr="00321ED8" w:rsidP="001666B9" w14:paraId="54176F80" w14:textId="3CC1451C">
      <w:pPr>
        <w:numPr>
          <w:ilvl w:val="0"/>
          <w:numId w:val="24"/>
        </w:numPr>
        <w:spacing w:line="276" w:lineRule="auto"/>
        <w:jc w:val="both"/>
      </w:pPr>
      <w:r>
        <w:t>Looking after the accounts payable function of</w:t>
      </w:r>
      <w:r w:rsidRPr="00321ED8">
        <w:t xml:space="preserve"> real estate division.</w:t>
      </w:r>
    </w:p>
    <w:p w:rsidR="00321ED8" w:rsidRPr="00321ED8" w:rsidP="001666B9" w14:paraId="5A2C36F3" w14:textId="26C3501D">
      <w:pPr>
        <w:numPr>
          <w:ilvl w:val="0"/>
          <w:numId w:val="24"/>
        </w:numPr>
        <w:spacing w:line="276" w:lineRule="auto"/>
        <w:jc w:val="both"/>
      </w:pPr>
      <w:r w:rsidRPr="00321ED8">
        <w:t xml:space="preserve">Preparation of </w:t>
      </w:r>
      <w:r w:rsidR="003D2994">
        <w:t xml:space="preserve">monthly cash flow, </w:t>
      </w:r>
      <w:r w:rsidRPr="00321ED8">
        <w:t>financial Projection for Business Planning / funding from financial institutions.</w:t>
      </w:r>
    </w:p>
    <w:p w:rsidR="00321ED8" w:rsidP="0097262C" w14:paraId="769F8B74" w14:textId="027D4CE3">
      <w:pPr>
        <w:numPr>
          <w:ilvl w:val="0"/>
          <w:numId w:val="24"/>
        </w:numPr>
        <w:spacing w:line="276" w:lineRule="auto"/>
        <w:jc w:val="both"/>
      </w:pPr>
      <w:r w:rsidRPr="00321ED8">
        <w:t xml:space="preserve"> </w:t>
      </w:r>
      <w:r w:rsidR="003D2994">
        <w:t>Preparation of cost sheet of reals estate project and analysis of budgeted cost with its actuals</w:t>
      </w:r>
      <w:r w:rsidRPr="00321ED8">
        <w:t xml:space="preserve">. </w:t>
      </w:r>
    </w:p>
    <w:p w:rsidR="00CC2D44" w:rsidRPr="00CC2D44" w:rsidP="00CC2D44" w14:paraId="1BFB5AD6" w14:textId="77777777">
      <w:pPr>
        <w:spacing w:line="276" w:lineRule="auto"/>
        <w:ind w:left="720"/>
        <w:jc w:val="both"/>
      </w:pPr>
    </w:p>
    <w:p w:rsidR="0097262C" w:rsidRPr="00321ED8" w:rsidP="0097262C" w14:paraId="61B5E889" w14:textId="77777777">
      <w:pPr>
        <w:spacing w:line="276" w:lineRule="auto"/>
        <w:jc w:val="both"/>
        <w:rPr>
          <w:b/>
          <w:bCs/>
        </w:rPr>
      </w:pPr>
      <w:r w:rsidRPr="00321ED8">
        <w:rPr>
          <w:b/>
          <w:bCs/>
        </w:rPr>
        <w:t>DLF HOME DEVELOPERS LTD</w:t>
      </w:r>
      <w:r w:rsidRPr="00321ED8">
        <w:rPr>
          <w:b/>
          <w:bCs/>
        </w:rPr>
        <w:tab/>
        <w:t xml:space="preserve">                                               Dec 2007–Sept 2010    </w:t>
      </w:r>
    </w:p>
    <w:p w:rsidR="0097262C" w:rsidRPr="00321ED8" w:rsidP="0097262C" w14:paraId="1AA6B24E" w14:textId="77777777">
      <w:pPr>
        <w:jc w:val="both"/>
        <w:rPr>
          <w:b/>
        </w:rPr>
      </w:pPr>
      <w:r w:rsidRPr="00321ED8">
        <w:rPr>
          <w:b/>
          <w:bCs/>
        </w:rPr>
        <w:t xml:space="preserve">Gurgaon                                                                                   </w:t>
      </w:r>
    </w:p>
    <w:p w:rsidR="003D2994" w:rsidP="003D2994" w14:paraId="226D4352" w14:textId="2A72151D">
      <w:pPr>
        <w:pStyle w:val="NormalWeb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Worked in the </w:t>
      </w:r>
      <w:r w:rsidRPr="00321ED8" w:rsidR="0097262C">
        <w:rPr>
          <w:rFonts w:ascii="Times New Roman" w:hAnsi="Times New Roman" w:cs="Times New Roman"/>
          <w:b w:val="0"/>
        </w:rPr>
        <w:t xml:space="preserve">DLF Home Developers Ltd </w:t>
      </w:r>
      <w:r>
        <w:rPr>
          <w:rFonts w:ascii="Times New Roman" w:hAnsi="Times New Roman" w:cs="Times New Roman"/>
          <w:b w:val="0"/>
        </w:rPr>
        <w:t xml:space="preserve">as Deputy </w:t>
      </w:r>
      <w:r>
        <w:rPr>
          <w:rFonts w:ascii="Times New Roman" w:hAnsi="Times New Roman" w:cs="Times New Roman"/>
          <w:b w:val="0"/>
        </w:rPr>
        <w:t>Manager</w:t>
      </w:r>
      <w:r>
        <w:rPr>
          <w:rFonts w:ascii="Times New Roman" w:hAnsi="Times New Roman" w:cs="Times New Roman"/>
          <w:b w:val="0"/>
        </w:rPr>
        <w:t xml:space="preserve"> </w:t>
      </w:r>
      <w:r w:rsidR="009376F7">
        <w:rPr>
          <w:rFonts w:ascii="Times New Roman" w:hAnsi="Times New Roman" w:cs="Times New Roman"/>
          <w:b w:val="0"/>
        </w:rPr>
        <w:t>(</w:t>
      </w:r>
      <w:r w:rsidRPr="00321ED8" w:rsidR="009376F7">
        <w:rPr>
          <w:rFonts w:ascii="Times New Roman" w:hAnsi="Times New Roman" w:cs="Times New Roman"/>
          <w:b w:val="0"/>
        </w:rPr>
        <w:t>a</w:t>
      </w:r>
      <w:r w:rsidRPr="00321ED8" w:rsidR="0097262C">
        <w:rPr>
          <w:rFonts w:ascii="Times New Roman" w:hAnsi="Times New Roman" w:cs="Times New Roman"/>
          <w:b w:val="0"/>
        </w:rPr>
        <w:t xml:space="preserve"> wholly owned subsidiary of DLF Ltd, India’s top-most real estate Company</w:t>
      </w:r>
      <w:r>
        <w:rPr>
          <w:rFonts w:ascii="Times New Roman" w:hAnsi="Times New Roman" w:cs="Times New Roman"/>
          <w:b w:val="0"/>
        </w:rPr>
        <w:t>)</w:t>
      </w:r>
      <w:r w:rsidRPr="00321ED8">
        <w:rPr>
          <w:rFonts w:ascii="Times New Roman" w:hAnsi="Times New Roman" w:cs="Times New Roman"/>
          <w:b w:val="0"/>
        </w:rPr>
        <w:t>.</w:t>
      </w:r>
    </w:p>
    <w:p w:rsidR="003D2994" w:rsidRPr="003D2994" w:rsidP="003D2994" w14:paraId="75A0B1CE" w14:textId="068F1463">
      <w:pPr>
        <w:pStyle w:val="NormalWeb"/>
        <w:tabs>
          <w:tab w:val="left" w:pos="9270"/>
        </w:tabs>
        <w:spacing w:before="0" w:beforeAutospacing="0"/>
        <w:rPr>
          <w:rFonts w:ascii="Times New Roman" w:hAnsi="Times New Roman" w:cs="Times New Roman"/>
          <w:b w:val="0"/>
          <w:u w:val="single"/>
        </w:rPr>
      </w:pPr>
      <w:r>
        <w:rPr>
          <w:rFonts w:ascii="Times New Roman" w:hAnsi="Times New Roman" w:cs="Times New Roman"/>
          <w:u w:val="single"/>
        </w:rPr>
        <w:t>Key Results Areas:</w:t>
      </w:r>
      <w:r w:rsidRPr="0097262C">
        <w:rPr>
          <w:rFonts w:ascii="Times New Roman" w:hAnsi="Times New Roman" w:cs="Times New Roman"/>
          <w:u w:val="single"/>
        </w:rPr>
        <w:t xml:space="preserve"> - </w:t>
      </w:r>
      <w:r w:rsidRPr="0097262C">
        <w:rPr>
          <w:rFonts w:ascii="Times New Roman" w:hAnsi="Times New Roman" w:cs="Times New Roman"/>
        </w:rPr>
        <w:t xml:space="preserve">   </w:t>
      </w:r>
    </w:p>
    <w:p w:rsidR="001666B9" w:rsidRPr="001666B9" w:rsidP="001666B9" w14:paraId="47000937" w14:textId="5357EC86">
      <w:pPr>
        <w:pStyle w:val="NormalWeb"/>
        <w:numPr>
          <w:ilvl w:val="0"/>
          <w:numId w:val="25"/>
        </w:numPr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Looking after the accounts, f</w:t>
      </w:r>
      <w:r w:rsidRPr="00321ED8" w:rsidR="0097262C">
        <w:rPr>
          <w:rFonts w:ascii="Times New Roman" w:hAnsi="Times New Roman" w:cs="Times New Roman"/>
          <w:b w:val="0"/>
        </w:rPr>
        <w:t xml:space="preserve">inalization of Annual and Quarterly Balance sheet of </w:t>
      </w:r>
      <w:r>
        <w:rPr>
          <w:rFonts w:ascii="Times New Roman" w:hAnsi="Times New Roman" w:cs="Times New Roman"/>
          <w:b w:val="0"/>
        </w:rPr>
        <w:t xml:space="preserve">many real estate SPV’s funded by private equity &amp; </w:t>
      </w:r>
      <w:r w:rsidRPr="00321ED8">
        <w:rPr>
          <w:rFonts w:ascii="Times New Roman" w:hAnsi="Times New Roman" w:cs="Times New Roman"/>
          <w:b w:val="0"/>
        </w:rPr>
        <w:t>getting</w:t>
      </w:r>
      <w:r w:rsidRPr="00321ED8" w:rsidR="0097262C">
        <w:rPr>
          <w:rFonts w:ascii="Times New Roman" w:hAnsi="Times New Roman" w:cs="Times New Roman"/>
          <w:b w:val="0"/>
        </w:rPr>
        <w:t xml:space="preserve"> the same audited with the </w:t>
      </w:r>
      <w:r>
        <w:rPr>
          <w:rFonts w:ascii="Times New Roman" w:hAnsi="Times New Roman" w:cs="Times New Roman"/>
          <w:b w:val="0"/>
        </w:rPr>
        <w:t>big four audit firms.</w:t>
      </w:r>
    </w:p>
    <w:p w:rsidR="0097262C" w:rsidRPr="00CC2D44" w:rsidP="0097262C" w14:paraId="786C03B3" w14:textId="3718A4BA">
      <w:pPr>
        <w:pStyle w:val="NormalWeb"/>
        <w:numPr>
          <w:ilvl w:val="0"/>
          <w:numId w:val="25"/>
        </w:numPr>
        <w:jc w:val="both"/>
        <w:rPr>
          <w:rFonts w:ascii="Times New Roman" w:hAnsi="Times New Roman" w:cs="Times New Roman"/>
          <w:b w:val="0"/>
        </w:rPr>
      </w:pPr>
      <w:r w:rsidRPr="00321ED8">
        <w:rPr>
          <w:rFonts w:ascii="Times New Roman" w:hAnsi="Times New Roman" w:cs="Times New Roman"/>
          <w:b w:val="0"/>
          <w:color w:val="000000"/>
        </w:rPr>
        <w:t>Preparation of Monthly Budgets of the respective company, controlling and operating \financial planning.</w:t>
      </w:r>
      <w:r w:rsidRPr="00321ED8">
        <w:rPr>
          <w:rFonts w:ascii="Times New Roman" w:hAnsi="Times New Roman" w:cs="Times New Roman"/>
          <w:b w:val="0"/>
        </w:rPr>
        <w:t xml:space="preserve"> Acquiring necessary approvals for transfer of fund, managing Funds. </w:t>
      </w:r>
    </w:p>
    <w:p w:rsidR="0097262C" w:rsidRPr="00321ED8" w:rsidP="0097262C" w14:paraId="62D6D240" w14:textId="77777777">
      <w:pPr>
        <w:jc w:val="both"/>
        <w:rPr>
          <w:b/>
          <w:bCs/>
        </w:rPr>
      </w:pPr>
      <w:r w:rsidRPr="00321ED8">
        <w:rPr>
          <w:b/>
          <w:bCs/>
        </w:rPr>
        <w:t>PNB Housing Finance Ltd</w:t>
      </w:r>
      <w:r w:rsidRPr="00321ED8">
        <w:rPr>
          <w:b/>
          <w:bCs/>
        </w:rPr>
        <w:tab/>
      </w:r>
      <w:r w:rsidRPr="00321ED8">
        <w:rPr>
          <w:b/>
          <w:bCs/>
        </w:rPr>
        <w:tab/>
        <w:t xml:space="preserve">   </w:t>
      </w:r>
      <w:r w:rsidRPr="00321ED8">
        <w:rPr>
          <w:b/>
          <w:bCs/>
        </w:rPr>
        <w:tab/>
      </w:r>
      <w:r w:rsidRPr="00321ED8">
        <w:rPr>
          <w:b/>
          <w:bCs/>
        </w:rPr>
        <w:tab/>
        <w:t xml:space="preserve">                     Jun’06-Nov’07</w:t>
      </w:r>
    </w:p>
    <w:p w:rsidR="0097262C" w:rsidRPr="00321ED8" w:rsidP="0097262C" w14:paraId="664CD490" w14:textId="77777777">
      <w:pPr>
        <w:jc w:val="both"/>
        <w:rPr>
          <w:b/>
          <w:bCs/>
        </w:rPr>
      </w:pPr>
      <w:r w:rsidRPr="00321ED8">
        <w:rPr>
          <w:b/>
          <w:bCs/>
        </w:rPr>
        <w:t xml:space="preserve">Corporate office, </w:t>
      </w:r>
      <w:r w:rsidRPr="00321ED8">
        <w:rPr>
          <w:b/>
          <w:bCs/>
        </w:rPr>
        <w:t>N.Delhi</w:t>
      </w:r>
    </w:p>
    <w:p w:rsidR="0097262C" w:rsidRPr="00321ED8" w:rsidP="0097262C" w14:paraId="2C83870F" w14:textId="77777777">
      <w:pPr>
        <w:jc w:val="both"/>
        <w:rPr>
          <w:b/>
          <w:bCs/>
        </w:rPr>
      </w:pPr>
    </w:p>
    <w:p w:rsidR="0097262C" w:rsidRPr="009512E2" w:rsidP="0097262C" w14:paraId="4CE10FC2" w14:textId="5F78AAB0">
      <w:pPr>
        <w:pStyle w:val="NormalWeb"/>
        <w:spacing w:before="0" w:beforeAutospacing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Worked in the </w:t>
      </w:r>
      <w:r w:rsidRPr="009512E2">
        <w:rPr>
          <w:rFonts w:ascii="Times New Roman" w:hAnsi="Times New Roman" w:cs="Times New Roman"/>
          <w:b w:val="0"/>
        </w:rPr>
        <w:t xml:space="preserve">PNB Housing Finance Ltd, an </w:t>
      </w:r>
      <w:r w:rsidRPr="009512E2" w:rsidR="00461E8D">
        <w:rPr>
          <w:rFonts w:ascii="Times New Roman" w:hAnsi="Times New Roman" w:cs="Times New Roman"/>
          <w:b w:val="0"/>
        </w:rPr>
        <w:t>NBFC,</w:t>
      </w:r>
      <w:r w:rsidRPr="009512E2">
        <w:rPr>
          <w:rFonts w:ascii="Times New Roman" w:hAnsi="Times New Roman" w:cs="Times New Roman"/>
          <w:b w:val="0"/>
        </w:rPr>
        <w:t xml:space="preserve"> </w:t>
      </w:r>
      <w:r w:rsidRPr="009512E2">
        <w:rPr>
          <w:rFonts w:ascii="Times New Roman" w:hAnsi="Times New Roman" w:cs="Times New Roman"/>
          <w:b w:val="0"/>
        </w:rPr>
        <w:t>a</w:t>
      </w:r>
      <w:r w:rsidRPr="009512E2">
        <w:rPr>
          <w:rFonts w:ascii="Times New Roman" w:hAnsi="Times New Roman" w:cs="Times New Roman"/>
          <w:b w:val="0"/>
        </w:rPr>
        <w:t xml:space="preserve"> wholly owned subs</w:t>
      </w:r>
      <w:r w:rsidR="001666B9">
        <w:rPr>
          <w:rFonts w:ascii="Times New Roman" w:hAnsi="Times New Roman" w:cs="Times New Roman"/>
          <w:b w:val="0"/>
        </w:rPr>
        <w:t xml:space="preserve">idiary of Punjab national </w:t>
      </w:r>
      <w:r w:rsidR="00CC2D44">
        <w:rPr>
          <w:rFonts w:ascii="Times New Roman" w:hAnsi="Times New Roman" w:cs="Times New Roman"/>
          <w:b w:val="0"/>
        </w:rPr>
        <w:t>bank</w:t>
      </w:r>
      <w:r w:rsidRPr="009512E2" w:rsidR="00CC2D44">
        <w:rPr>
          <w:rFonts w:ascii="Times New Roman" w:hAnsi="Times New Roman" w:cs="Times New Roman"/>
          <w:b w:val="0"/>
        </w:rPr>
        <w:t>.</w:t>
      </w:r>
    </w:p>
    <w:p w:rsidR="009512E2" w:rsidP="009512E2" w14:paraId="71265FFD" w14:textId="77777777">
      <w:pPr>
        <w:numPr>
          <w:ilvl w:val="0"/>
          <w:numId w:val="12"/>
        </w:numPr>
        <w:jc w:val="both"/>
      </w:pPr>
      <w:r w:rsidRPr="00321ED8">
        <w:rPr>
          <w:b/>
          <w:bCs/>
        </w:rPr>
        <w:t>Treasury &amp; Cash flow Assessment:  A</w:t>
      </w:r>
      <w:r w:rsidRPr="00321ED8">
        <w:t xml:space="preserve">ssisted in issuing </w:t>
      </w:r>
      <w:r w:rsidRPr="00321ED8" w:rsidR="00014568">
        <w:t>privately</w:t>
      </w:r>
      <w:r w:rsidRPr="00321ED8">
        <w:t xml:space="preserve"> placed</w:t>
      </w:r>
      <w:r w:rsidR="000B5EED">
        <w:t xml:space="preserve"> bonds &amp; Commercial-</w:t>
      </w:r>
      <w:r w:rsidR="00014568">
        <w:t>Paper.</w:t>
      </w:r>
      <w:r w:rsidRPr="00321ED8" w:rsidR="00014568">
        <w:t xml:space="preserve"> Surplus</w:t>
      </w:r>
      <w:r w:rsidRPr="00321ED8">
        <w:t xml:space="preserve"> Fund assessment/investment opportunities/ Fund requirement, Yield vs. Spread assessment, Mode of credit to be used for acquiring cash for operations. </w:t>
      </w:r>
    </w:p>
    <w:p w:rsidR="009512E2" w:rsidRPr="00321ED8" w:rsidP="009512E2" w14:paraId="683D56EE" w14:textId="77777777">
      <w:pPr>
        <w:ind w:left="360"/>
        <w:jc w:val="both"/>
      </w:pPr>
    </w:p>
    <w:p w:rsidR="0097262C" w:rsidRPr="003724CE" w:rsidP="00A14543" w14:paraId="7FD911E0" w14:textId="3A156240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</w:rPr>
      </w:pPr>
      <w:r w:rsidRPr="003724CE">
        <w:rPr>
          <w:rFonts w:ascii="Times New Roman" w:hAnsi="Times New Roman" w:cs="Times New Roman"/>
        </w:rPr>
        <w:t xml:space="preserve">ACCOUNTING &amp; MIS:  </w:t>
      </w:r>
      <w:r w:rsidRPr="003724CE">
        <w:rPr>
          <w:rFonts w:ascii="Times New Roman" w:hAnsi="Times New Roman" w:cs="Times New Roman"/>
          <w:b w:val="0"/>
        </w:rPr>
        <w:t xml:space="preserve">Monitoring of H.O accounting &amp; coordination with the branches. Consolidation of branch accounts. Finalization of Annual accounts.  Preparing Monthly Balance sheet &amp; Profit/Loss Account of company and MIS reports of the organizations about information such as cost of fund, spread assessment, analysis of expenditure etc. </w:t>
      </w:r>
    </w:p>
    <w:p w:rsidR="0097262C" w:rsidRPr="003C195E" w:rsidP="003C195E" w14:paraId="34D4596E" w14:textId="7629D7E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 w:val="0"/>
        </w:rPr>
      </w:pPr>
      <w:r w:rsidRPr="00321ED8">
        <w:rPr>
          <w:rFonts w:ascii="Times New Roman" w:hAnsi="Times New Roman" w:cs="Times New Roman"/>
        </w:rPr>
        <w:t xml:space="preserve">Statutory Compliance: </w:t>
      </w:r>
      <w:r w:rsidRPr="009512E2">
        <w:rPr>
          <w:rFonts w:ascii="Times New Roman" w:hAnsi="Times New Roman" w:cs="Times New Roman"/>
          <w:b w:val="0"/>
        </w:rPr>
        <w:t>Statutory Annual audit under Company Law, Annual inspection of PNB, Capital adequacy report to NHB, Advance Tax Computation, Tax audit.</w:t>
      </w:r>
    </w:p>
    <w:p w:rsidR="0097262C" w:rsidRPr="003C195E" w:rsidP="0097262C" w14:paraId="7539BF27" w14:textId="77777777">
      <w:pPr>
        <w:pStyle w:val="Heading2"/>
        <w:pBdr>
          <w:top w:val="thinThickSmallGap" w:sz="24" w:space="0" w:color="auto"/>
        </w:pBdr>
        <w:jc w:val="center"/>
        <w:rPr>
          <w:rFonts w:ascii="Times New Roman" w:hAnsi="Times New Roman" w:cs="Times New Roman"/>
          <w:b w:val="0"/>
          <w:i w:val="0"/>
          <w:iCs w:val="0"/>
          <w:sz w:val="22"/>
          <w:szCs w:val="18"/>
        </w:rPr>
      </w:pPr>
      <w:r w:rsidRPr="00742C31">
        <w:rPr>
          <w:rFonts w:ascii="Times New Roman" w:hAnsi="Times New Roman" w:cs="Times New Roman"/>
          <w:b w:val="0"/>
          <w:i w:val="0"/>
          <w:sz w:val="22"/>
          <w:szCs w:val="18"/>
        </w:rPr>
        <w:t>ACADEMIA</w:t>
      </w:r>
      <w:r w:rsidRPr="00742C31">
        <w:rPr>
          <w:rFonts w:ascii="Times New Roman" w:hAnsi="Times New Roman" w:cs="Times New Roman"/>
          <w:b w:val="0"/>
          <w:sz w:val="22"/>
          <w:szCs w:val="18"/>
        </w:rPr>
        <w:br/>
      </w:r>
    </w:p>
    <w:p w:rsidR="0097262C" w:rsidRPr="00FD4761" w:rsidP="0097262C" w14:paraId="436732E7" w14:textId="204EF824">
      <w:pPr>
        <w:jc w:val="both"/>
        <w:rPr>
          <w:szCs w:val="18"/>
        </w:rPr>
      </w:pPr>
      <w:r w:rsidRPr="00FD4761">
        <w:rPr>
          <w:szCs w:val="18"/>
        </w:rPr>
        <w:t>CA</w:t>
      </w:r>
      <w:r w:rsidR="00FD4761">
        <w:rPr>
          <w:szCs w:val="18"/>
        </w:rPr>
        <w:t xml:space="preserve"> Final (Both Groups) </w:t>
      </w:r>
      <w:r w:rsidR="00FD4761">
        <w:rPr>
          <w:szCs w:val="18"/>
        </w:rPr>
        <w:tab/>
      </w:r>
      <w:r w:rsidR="00FD4761">
        <w:rPr>
          <w:szCs w:val="18"/>
        </w:rPr>
        <w:tab/>
        <w:t xml:space="preserve">    </w:t>
      </w:r>
      <w:r w:rsidR="00A12837">
        <w:rPr>
          <w:szCs w:val="18"/>
        </w:rPr>
        <w:t>ICAI</w:t>
      </w:r>
      <w:r w:rsidRPr="00FD4761" w:rsidR="00A12837">
        <w:rPr>
          <w:szCs w:val="18"/>
        </w:rPr>
        <w:t>,</w:t>
      </w:r>
      <w:r w:rsidRPr="00FD4761">
        <w:rPr>
          <w:szCs w:val="18"/>
        </w:rPr>
        <w:t xml:space="preserve"> Nov </w:t>
      </w:r>
      <w:r w:rsidRPr="00FD4761">
        <w:rPr>
          <w:szCs w:val="18"/>
        </w:rPr>
        <w:t>2005</w:t>
      </w:r>
      <w:r w:rsidRPr="00FD4761">
        <w:rPr>
          <w:szCs w:val="18"/>
        </w:rPr>
        <w:t xml:space="preserve"> </w:t>
      </w:r>
    </w:p>
    <w:p w:rsidR="0097262C" w:rsidRPr="00FD4761" w:rsidP="0097262C" w14:paraId="6918ABF2" w14:textId="77777777">
      <w:pPr>
        <w:jc w:val="both"/>
        <w:rPr>
          <w:szCs w:val="18"/>
        </w:rPr>
      </w:pPr>
      <w:r w:rsidRPr="00FD4761">
        <w:rPr>
          <w:szCs w:val="18"/>
        </w:rPr>
        <w:t xml:space="preserve">CS </w:t>
      </w:r>
      <w:r w:rsidRPr="00FD4761">
        <w:rPr>
          <w:szCs w:val="18"/>
        </w:rPr>
        <w:tab/>
      </w:r>
      <w:r w:rsidRPr="00FD4761">
        <w:rPr>
          <w:szCs w:val="18"/>
        </w:rPr>
        <w:tab/>
      </w:r>
      <w:r w:rsidRPr="00FD4761">
        <w:rPr>
          <w:szCs w:val="18"/>
        </w:rPr>
        <w:tab/>
      </w:r>
      <w:r w:rsidRPr="00FD4761">
        <w:rPr>
          <w:szCs w:val="18"/>
        </w:rPr>
        <w:tab/>
        <w:t xml:space="preserve">       </w:t>
      </w:r>
      <w:r w:rsidRPr="00FD4761" w:rsidR="00742C31">
        <w:rPr>
          <w:szCs w:val="18"/>
        </w:rPr>
        <w:t xml:space="preserve">         ICSI,   June </w:t>
      </w:r>
      <w:r w:rsidRPr="00FD4761">
        <w:rPr>
          <w:szCs w:val="18"/>
        </w:rPr>
        <w:t>2014</w:t>
      </w:r>
    </w:p>
    <w:p w:rsidR="0097262C" w:rsidRPr="00FD4761" w:rsidP="0097262C" w14:paraId="72894F8F" w14:textId="64177CF0">
      <w:pPr>
        <w:jc w:val="both"/>
        <w:rPr>
          <w:szCs w:val="18"/>
        </w:rPr>
      </w:pPr>
      <w:r w:rsidRPr="00FD4761">
        <w:rPr>
          <w:szCs w:val="18"/>
        </w:rPr>
        <w:t xml:space="preserve">B.Com. </w:t>
      </w:r>
      <w:r w:rsidRPr="00FD4761">
        <w:rPr>
          <w:szCs w:val="18"/>
        </w:rPr>
        <w:tab/>
      </w:r>
      <w:r w:rsidRPr="00FD4761">
        <w:rPr>
          <w:szCs w:val="18"/>
        </w:rPr>
        <w:tab/>
      </w:r>
      <w:r w:rsidRPr="00FD4761">
        <w:rPr>
          <w:szCs w:val="18"/>
        </w:rPr>
        <w:tab/>
      </w:r>
      <w:r w:rsidRPr="00FD4761">
        <w:rPr>
          <w:szCs w:val="18"/>
        </w:rPr>
        <w:tab/>
        <w:t xml:space="preserve">     </w:t>
      </w:r>
      <w:r w:rsidRPr="00FD4761">
        <w:rPr>
          <w:szCs w:val="18"/>
        </w:rPr>
        <w:t xml:space="preserve">B.R.A.U, </w:t>
      </w:r>
      <w:r w:rsidRPr="00FD4761" w:rsidR="00461E8D">
        <w:rPr>
          <w:szCs w:val="18"/>
        </w:rPr>
        <w:t>Muzaffarpur</w:t>
      </w:r>
      <w:r w:rsidRPr="00FD4761">
        <w:rPr>
          <w:szCs w:val="18"/>
        </w:rPr>
        <w:t xml:space="preserve"> 2000</w:t>
      </w:r>
    </w:p>
    <w:p w:rsidR="0097262C" w:rsidRPr="003C195E" w:rsidP="003C195E" w14:paraId="253AB623" w14:textId="673D7577">
      <w:pPr>
        <w:pStyle w:val="Heading2"/>
        <w:pBdr>
          <w:top w:val="thinThickSmallGap" w:sz="24" w:space="0" w:color="auto"/>
        </w:pBdr>
        <w:ind w:hanging="480"/>
        <w:jc w:val="center"/>
        <w:rPr>
          <w:rFonts w:ascii="Times New Roman" w:hAnsi="Times New Roman" w:cs="Times New Roman"/>
          <w:b w:val="0"/>
          <w:i w:val="0"/>
          <w:sz w:val="22"/>
          <w:szCs w:val="18"/>
        </w:rPr>
      </w:pPr>
      <w:r w:rsidRPr="00742C31">
        <w:rPr>
          <w:rFonts w:ascii="Times New Roman" w:hAnsi="Times New Roman" w:cs="Times New Roman"/>
          <w:b w:val="0"/>
          <w:i w:val="0"/>
          <w:sz w:val="22"/>
          <w:szCs w:val="18"/>
        </w:rPr>
        <w:t xml:space="preserve">IT SKILLS </w:t>
      </w:r>
    </w:p>
    <w:p w:rsidR="0097262C" w:rsidRPr="00FD4761" w:rsidP="0097262C" w14:paraId="586A22C6" w14:textId="432B6D0D">
      <w:pPr>
        <w:rPr>
          <w:szCs w:val="18"/>
        </w:rPr>
      </w:pPr>
      <w:r w:rsidRPr="00FD4761">
        <w:rPr>
          <w:szCs w:val="18"/>
        </w:rPr>
        <w:t>ERP</w:t>
      </w:r>
      <w:r w:rsidRPr="00FD4761">
        <w:rPr>
          <w:szCs w:val="18"/>
        </w:rPr>
        <w:tab/>
      </w:r>
      <w:r w:rsidRPr="00FD4761">
        <w:rPr>
          <w:szCs w:val="18"/>
        </w:rPr>
        <w:tab/>
      </w:r>
      <w:r w:rsidRPr="00FD4761">
        <w:rPr>
          <w:szCs w:val="18"/>
        </w:rPr>
        <w:tab/>
        <w:t>:</w:t>
      </w:r>
      <w:r w:rsidR="00461E8D">
        <w:rPr>
          <w:szCs w:val="18"/>
        </w:rPr>
        <w:t xml:space="preserve">    </w:t>
      </w:r>
      <w:r w:rsidR="001666B9">
        <w:rPr>
          <w:szCs w:val="18"/>
        </w:rPr>
        <w:t xml:space="preserve">Working Knowledge of ERP </w:t>
      </w:r>
      <w:r w:rsidR="00E91A12">
        <w:rPr>
          <w:szCs w:val="18"/>
        </w:rPr>
        <w:t>SAP</w:t>
      </w:r>
      <w:r w:rsidR="001666B9">
        <w:rPr>
          <w:szCs w:val="18"/>
        </w:rPr>
        <w:t>- HANA,</w:t>
      </w:r>
      <w:r w:rsidRPr="00FD4761" w:rsidR="001666B9">
        <w:rPr>
          <w:szCs w:val="18"/>
        </w:rPr>
        <w:t xml:space="preserve"> RAMCO</w:t>
      </w:r>
      <w:r w:rsidRPr="00FD4761">
        <w:rPr>
          <w:szCs w:val="18"/>
        </w:rPr>
        <w:t xml:space="preserve">) </w:t>
      </w:r>
    </w:p>
    <w:p w:rsidR="0097262C" w:rsidRPr="00FD4761" w:rsidP="00F97F42" w14:paraId="7AC4D966" w14:textId="58C24E87">
      <w:pPr>
        <w:ind w:left="2160" w:hanging="2160"/>
        <w:jc w:val="both"/>
        <w:rPr>
          <w:szCs w:val="18"/>
        </w:rPr>
      </w:pPr>
      <w:r w:rsidRPr="00FD4761">
        <w:rPr>
          <w:szCs w:val="18"/>
        </w:rPr>
        <w:t xml:space="preserve">Packages </w:t>
      </w:r>
      <w:r w:rsidRPr="00FD4761">
        <w:rPr>
          <w:szCs w:val="18"/>
        </w:rPr>
        <w:tab/>
        <w:t xml:space="preserve">: </w:t>
      </w:r>
      <w:r w:rsidR="00461E8D">
        <w:rPr>
          <w:szCs w:val="18"/>
        </w:rPr>
        <w:t xml:space="preserve">   </w:t>
      </w:r>
      <w:r w:rsidRPr="00FD4761">
        <w:rPr>
          <w:szCs w:val="18"/>
        </w:rPr>
        <w:t>Expert knowledge of MS Office (Word, Excel, PowerPoint</w:t>
      </w:r>
      <w:r w:rsidRPr="00FD4761" w:rsidR="00461E8D">
        <w:rPr>
          <w:szCs w:val="18"/>
        </w:rPr>
        <w:t xml:space="preserve">), </w:t>
      </w:r>
      <w:r w:rsidR="00F97F42">
        <w:rPr>
          <w:szCs w:val="18"/>
        </w:rPr>
        <w:t>Tally,</w:t>
      </w:r>
    </w:p>
    <w:p w:rsidR="0097262C" w:rsidRPr="00165728" w:rsidP="00165728" w14:paraId="6CD5053B" w14:textId="77777777">
      <w:pPr>
        <w:pStyle w:val="Heading2"/>
        <w:pBdr>
          <w:top w:val="thinThickSmallGap" w:sz="24" w:space="0" w:color="auto"/>
        </w:pBdr>
        <w:ind w:hanging="480"/>
        <w:rPr>
          <w:rFonts w:ascii="Times New Roman" w:hAnsi="Times New Roman" w:cs="Times New Roman"/>
          <w:b w:val="0"/>
          <w:i w:val="0"/>
          <w:sz w:val="2"/>
          <w:szCs w:val="18"/>
        </w:rPr>
      </w:pPr>
    </w:p>
    <w:p w:rsidR="0097262C" w:rsidRPr="00742C31" w:rsidP="0097262C" w14:paraId="433686EB" w14:textId="77777777">
      <w:pPr>
        <w:pStyle w:val="Heading2"/>
        <w:pBdr>
          <w:top w:val="thinThickSmallGap" w:sz="24" w:space="0" w:color="auto"/>
        </w:pBdr>
        <w:ind w:hanging="480"/>
        <w:jc w:val="center"/>
        <w:rPr>
          <w:rFonts w:ascii="Times New Roman" w:hAnsi="Times New Roman" w:cs="Times New Roman"/>
          <w:b w:val="0"/>
          <w:sz w:val="22"/>
          <w:szCs w:val="18"/>
        </w:rPr>
      </w:pPr>
      <w:r w:rsidRPr="00742C31">
        <w:rPr>
          <w:rFonts w:ascii="Times New Roman" w:hAnsi="Times New Roman" w:cs="Times New Roman"/>
          <w:b w:val="0"/>
          <w:i w:val="0"/>
          <w:sz w:val="22"/>
          <w:szCs w:val="18"/>
        </w:rPr>
        <w:t>PERSONAL DETAILS</w:t>
      </w:r>
    </w:p>
    <w:p w:rsidR="0097262C" w:rsidRPr="00742C31" w:rsidP="0097262C" w14:paraId="1DE2C129" w14:textId="77777777">
      <w:pPr>
        <w:jc w:val="both"/>
        <w:rPr>
          <w:sz w:val="22"/>
          <w:szCs w:val="18"/>
        </w:rPr>
      </w:pPr>
    </w:p>
    <w:p w:rsidR="001C2454" w:rsidRPr="00165728" w:rsidP="0097262C" w14:paraId="1F1908EE" w14:textId="77777777">
      <w:pPr>
        <w:jc w:val="both"/>
      </w:pPr>
      <w:r w:rsidRPr="00924C02">
        <w:t>Date of Birth</w:t>
      </w:r>
      <w:r w:rsidRPr="00924C02">
        <w:tab/>
      </w:r>
      <w:r w:rsidRPr="00924C02">
        <w:tab/>
        <w:t>:              07</w:t>
      </w:r>
      <w:r w:rsidRPr="00924C02">
        <w:rPr>
          <w:vertAlign w:val="superscript"/>
        </w:rPr>
        <w:t>th</w:t>
      </w:r>
      <w:r w:rsidRPr="00924C02">
        <w:t xml:space="preserve"> July 1979</w:t>
      </w:r>
    </w:p>
    <w:p w:rsidR="003C195E" w:rsidP="001C2454" w14:paraId="16F05CCA" w14:textId="77777777">
      <w:pPr>
        <w:jc w:val="right"/>
        <w:rPr>
          <w:i/>
          <w:sz w:val="36"/>
          <w:szCs w:val="18"/>
        </w:rPr>
      </w:pPr>
    </w:p>
    <w:p w:rsidR="001C2454" w:rsidRPr="001C2454" w:rsidP="001C2454" w14:paraId="1E784D6F" w14:textId="7E261B40">
      <w:pPr>
        <w:jc w:val="right"/>
        <w:rPr>
          <w:i/>
          <w:sz w:val="36"/>
          <w:szCs w:val="18"/>
        </w:rPr>
      </w:pPr>
      <w:r w:rsidRPr="001C2454">
        <w:rPr>
          <w:i/>
          <w:sz w:val="36"/>
          <w:szCs w:val="18"/>
        </w:rPr>
        <w:t>Abhay Poddar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93663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70521"/>
    <w:multiLevelType w:val="hybridMultilevel"/>
    <w:tmpl w:val="F998C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64152"/>
    <w:multiLevelType w:val="hybridMultilevel"/>
    <w:tmpl w:val="53381D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57C3"/>
    <w:multiLevelType w:val="hybridMultilevel"/>
    <w:tmpl w:val="352E8C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E7025"/>
    <w:multiLevelType w:val="hybridMultilevel"/>
    <w:tmpl w:val="07C21C2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A668D"/>
    <w:multiLevelType w:val="hybridMultilevel"/>
    <w:tmpl w:val="1D50C888"/>
    <w:lvl w:ilvl="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E7BD7"/>
    <w:multiLevelType w:val="hybridMultilevel"/>
    <w:tmpl w:val="8FE6D7F0"/>
    <w:lvl w:ilvl="0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02A1A"/>
    <w:multiLevelType w:val="hybridMultilevel"/>
    <w:tmpl w:val="AD587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F45FDD"/>
    <w:multiLevelType w:val="hybridMultilevel"/>
    <w:tmpl w:val="ED78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0127FC"/>
    <w:multiLevelType w:val="hybridMultilevel"/>
    <w:tmpl w:val="6410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F70EB6"/>
    <w:multiLevelType w:val="hybridMultilevel"/>
    <w:tmpl w:val="59B4D9CC"/>
    <w:lvl w:ilvl="0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475082"/>
    <w:multiLevelType w:val="hybridMultilevel"/>
    <w:tmpl w:val="5D924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1E64"/>
    <w:multiLevelType w:val="hybridMultilevel"/>
    <w:tmpl w:val="54B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1610C2"/>
    <w:multiLevelType w:val="hybridMultilevel"/>
    <w:tmpl w:val="50CE6B9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D4C26A0"/>
    <w:multiLevelType w:val="hybridMultilevel"/>
    <w:tmpl w:val="278EE4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556559"/>
    <w:multiLevelType w:val="hybridMultilevel"/>
    <w:tmpl w:val="BE48509A"/>
    <w:lvl w:ilvl="0">
      <w:start w:val="0"/>
      <w:numFmt w:val="bullet"/>
      <w:lvlText w:val=""/>
      <w:lvlJc w:val="left"/>
      <w:pPr>
        <w:ind w:left="448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5">
    <w:nsid w:val="51E86686"/>
    <w:multiLevelType w:val="hybridMultilevel"/>
    <w:tmpl w:val="D92623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4977A1C"/>
    <w:multiLevelType w:val="hybridMultilevel"/>
    <w:tmpl w:val="F3C464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06480"/>
    <w:multiLevelType w:val="hybridMultilevel"/>
    <w:tmpl w:val="56EE6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911E7"/>
    <w:multiLevelType w:val="hybridMultilevel"/>
    <w:tmpl w:val="A14C8A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A1D54"/>
    <w:multiLevelType w:val="hybridMultilevel"/>
    <w:tmpl w:val="CFF8183C"/>
    <w:lvl w:ilvl="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0097B"/>
    <w:multiLevelType w:val="hybridMultilevel"/>
    <w:tmpl w:val="EA1E29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CAC5DFA"/>
    <w:multiLevelType w:val="hybridMultilevel"/>
    <w:tmpl w:val="50CE6B9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54D6353"/>
    <w:multiLevelType w:val="hybridMultilevel"/>
    <w:tmpl w:val="5934B8AC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201E91"/>
    <w:multiLevelType w:val="hybridMultilevel"/>
    <w:tmpl w:val="A51A707E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867B16"/>
    <w:multiLevelType w:val="hybridMultilevel"/>
    <w:tmpl w:val="56EE6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8"/>
  </w:num>
  <w:num w:numId="5">
    <w:abstractNumId w:val="20"/>
  </w:num>
  <w:num w:numId="6">
    <w:abstractNumId w:val="15"/>
  </w:num>
  <w:num w:numId="7">
    <w:abstractNumId w:val="12"/>
  </w:num>
  <w:num w:numId="8">
    <w:abstractNumId w:val="21"/>
  </w:num>
  <w:num w:numId="9">
    <w:abstractNumId w:val="17"/>
  </w:num>
  <w:num w:numId="10">
    <w:abstractNumId w:val="10"/>
  </w:num>
  <w:num w:numId="11">
    <w:abstractNumId w:val="16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8"/>
  </w:num>
  <w:num w:numId="17">
    <w:abstractNumId w:val="24"/>
  </w:num>
  <w:num w:numId="18">
    <w:abstractNumId w:val="13"/>
  </w:num>
  <w:num w:numId="19">
    <w:abstractNumId w:val="4"/>
  </w:num>
  <w:num w:numId="20">
    <w:abstractNumId w:val="14"/>
  </w:num>
  <w:num w:numId="21">
    <w:abstractNumId w:val="22"/>
  </w:num>
  <w:num w:numId="22">
    <w:abstractNumId w:val="1"/>
  </w:num>
  <w:num w:numId="23">
    <w:abstractNumId w:val="2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9B"/>
    <w:rsid w:val="000102B1"/>
    <w:rsid w:val="00014568"/>
    <w:rsid w:val="00024ECD"/>
    <w:rsid w:val="00030743"/>
    <w:rsid w:val="00042095"/>
    <w:rsid w:val="00075645"/>
    <w:rsid w:val="00080749"/>
    <w:rsid w:val="0009220D"/>
    <w:rsid w:val="0009505E"/>
    <w:rsid w:val="000B5EED"/>
    <w:rsid w:val="000D3605"/>
    <w:rsid w:val="000F154B"/>
    <w:rsid w:val="001061E5"/>
    <w:rsid w:val="00106A39"/>
    <w:rsid w:val="00120980"/>
    <w:rsid w:val="001239C3"/>
    <w:rsid w:val="001249C5"/>
    <w:rsid w:val="00127728"/>
    <w:rsid w:val="001432D0"/>
    <w:rsid w:val="00155A09"/>
    <w:rsid w:val="00161B08"/>
    <w:rsid w:val="00165728"/>
    <w:rsid w:val="001666B9"/>
    <w:rsid w:val="001719F3"/>
    <w:rsid w:val="00175D10"/>
    <w:rsid w:val="00186A9D"/>
    <w:rsid w:val="00190413"/>
    <w:rsid w:val="00193663"/>
    <w:rsid w:val="00193DBB"/>
    <w:rsid w:val="001A23AA"/>
    <w:rsid w:val="001B0D65"/>
    <w:rsid w:val="001B1949"/>
    <w:rsid w:val="001B1E5B"/>
    <w:rsid w:val="001C2454"/>
    <w:rsid w:val="001D4BA4"/>
    <w:rsid w:val="001D69B9"/>
    <w:rsid w:val="001D7E9D"/>
    <w:rsid w:val="001E7F58"/>
    <w:rsid w:val="00203B94"/>
    <w:rsid w:val="002050D7"/>
    <w:rsid w:val="00217F20"/>
    <w:rsid w:val="00220892"/>
    <w:rsid w:val="00223B9A"/>
    <w:rsid w:val="0022693C"/>
    <w:rsid w:val="00230397"/>
    <w:rsid w:val="00230819"/>
    <w:rsid w:val="00233609"/>
    <w:rsid w:val="00235223"/>
    <w:rsid w:val="00243467"/>
    <w:rsid w:val="0024549B"/>
    <w:rsid w:val="0025546F"/>
    <w:rsid w:val="00267CBD"/>
    <w:rsid w:val="00272CAF"/>
    <w:rsid w:val="00275462"/>
    <w:rsid w:val="00276AFD"/>
    <w:rsid w:val="00280052"/>
    <w:rsid w:val="002839A4"/>
    <w:rsid w:val="00286428"/>
    <w:rsid w:val="00293FCC"/>
    <w:rsid w:val="002B121C"/>
    <w:rsid w:val="002C4E54"/>
    <w:rsid w:val="002D0114"/>
    <w:rsid w:val="002F3035"/>
    <w:rsid w:val="002F6AC6"/>
    <w:rsid w:val="00306407"/>
    <w:rsid w:val="00311F2C"/>
    <w:rsid w:val="00316129"/>
    <w:rsid w:val="00321ED8"/>
    <w:rsid w:val="003248C9"/>
    <w:rsid w:val="00350160"/>
    <w:rsid w:val="00353B3B"/>
    <w:rsid w:val="003544B4"/>
    <w:rsid w:val="003627DD"/>
    <w:rsid w:val="00365C13"/>
    <w:rsid w:val="003664F1"/>
    <w:rsid w:val="003713A4"/>
    <w:rsid w:val="003724CE"/>
    <w:rsid w:val="0038497D"/>
    <w:rsid w:val="00392FDF"/>
    <w:rsid w:val="003A26DD"/>
    <w:rsid w:val="003A535D"/>
    <w:rsid w:val="003B093F"/>
    <w:rsid w:val="003B5873"/>
    <w:rsid w:val="003C195E"/>
    <w:rsid w:val="003C6C3A"/>
    <w:rsid w:val="003D2994"/>
    <w:rsid w:val="003E28E4"/>
    <w:rsid w:val="003F56C4"/>
    <w:rsid w:val="00404EC8"/>
    <w:rsid w:val="004068C5"/>
    <w:rsid w:val="004171B2"/>
    <w:rsid w:val="004377AF"/>
    <w:rsid w:val="00447ABF"/>
    <w:rsid w:val="0046093D"/>
    <w:rsid w:val="00461E8D"/>
    <w:rsid w:val="00463D75"/>
    <w:rsid w:val="0047010C"/>
    <w:rsid w:val="0047743C"/>
    <w:rsid w:val="004830AB"/>
    <w:rsid w:val="004847B2"/>
    <w:rsid w:val="00490B65"/>
    <w:rsid w:val="004A4199"/>
    <w:rsid w:val="004A73DB"/>
    <w:rsid w:val="004C0FE2"/>
    <w:rsid w:val="004C67B2"/>
    <w:rsid w:val="004D2D6D"/>
    <w:rsid w:val="004E41F6"/>
    <w:rsid w:val="004F3FA5"/>
    <w:rsid w:val="004F4CF1"/>
    <w:rsid w:val="004F6550"/>
    <w:rsid w:val="00527C36"/>
    <w:rsid w:val="005531E4"/>
    <w:rsid w:val="0055606E"/>
    <w:rsid w:val="005621D8"/>
    <w:rsid w:val="00564079"/>
    <w:rsid w:val="0059239D"/>
    <w:rsid w:val="005A25AA"/>
    <w:rsid w:val="005A55A1"/>
    <w:rsid w:val="005B3CBF"/>
    <w:rsid w:val="005D2843"/>
    <w:rsid w:val="005E1791"/>
    <w:rsid w:val="005F4E5D"/>
    <w:rsid w:val="00605FF3"/>
    <w:rsid w:val="0061013E"/>
    <w:rsid w:val="00611308"/>
    <w:rsid w:val="0065566B"/>
    <w:rsid w:val="00664A44"/>
    <w:rsid w:val="00670CB5"/>
    <w:rsid w:val="00682D61"/>
    <w:rsid w:val="006846C0"/>
    <w:rsid w:val="006859E9"/>
    <w:rsid w:val="00692029"/>
    <w:rsid w:val="00693E85"/>
    <w:rsid w:val="00696CF5"/>
    <w:rsid w:val="006A6636"/>
    <w:rsid w:val="006C0356"/>
    <w:rsid w:val="006C1F7C"/>
    <w:rsid w:val="006C33A8"/>
    <w:rsid w:val="006C492E"/>
    <w:rsid w:val="006D347C"/>
    <w:rsid w:val="006D5ABB"/>
    <w:rsid w:val="006F1C7C"/>
    <w:rsid w:val="00724233"/>
    <w:rsid w:val="00742C31"/>
    <w:rsid w:val="00744500"/>
    <w:rsid w:val="00757CC7"/>
    <w:rsid w:val="0076121F"/>
    <w:rsid w:val="00774F01"/>
    <w:rsid w:val="0077519E"/>
    <w:rsid w:val="00780633"/>
    <w:rsid w:val="00797070"/>
    <w:rsid w:val="007B1076"/>
    <w:rsid w:val="007B1EB6"/>
    <w:rsid w:val="007D4A06"/>
    <w:rsid w:val="007E000C"/>
    <w:rsid w:val="007E080D"/>
    <w:rsid w:val="0080677F"/>
    <w:rsid w:val="00821687"/>
    <w:rsid w:val="00823608"/>
    <w:rsid w:val="00841F61"/>
    <w:rsid w:val="008459FF"/>
    <w:rsid w:val="0085539B"/>
    <w:rsid w:val="00856D1A"/>
    <w:rsid w:val="00857410"/>
    <w:rsid w:val="0086194C"/>
    <w:rsid w:val="008652AB"/>
    <w:rsid w:val="00876D65"/>
    <w:rsid w:val="008870E6"/>
    <w:rsid w:val="00890F35"/>
    <w:rsid w:val="00891675"/>
    <w:rsid w:val="008E2051"/>
    <w:rsid w:val="008E27E9"/>
    <w:rsid w:val="009103BC"/>
    <w:rsid w:val="00911456"/>
    <w:rsid w:val="0091610C"/>
    <w:rsid w:val="00922FC2"/>
    <w:rsid w:val="00924C02"/>
    <w:rsid w:val="00927D0B"/>
    <w:rsid w:val="0093105D"/>
    <w:rsid w:val="009329ED"/>
    <w:rsid w:val="0093317D"/>
    <w:rsid w:val="009376F7"/>
    <w:rsid w:val="00944FB0"/>
    <w:rsid w:val="009512E2"/>
    <w:rsid w:val="009701B2"/>
    <w:rsid w:val="0097262C"/>
    <w:rsid w:val="00972A21"/>
    <w:rsid w:val="00977447"/>
    <w:rsid w:val="00982397"/>
    <w:rsid w:val="00995E52"/>
    <w:rsid w:val="009965D4"/>
    <w:rsid w:val="009B1F96"/>
    <w:rsid w:val="009B2D2B"/>
    <w:rsid w:val="009B5EBB"/>
    <w:rsid w:val="009D4864"/>
    <w:rsid w:val="009E2D6B"/>
    <w:rsid w:val="00A07637"/>
    <w:rsid w:val="00A10B76"/>
    <w:rsid w:val="00A12837"/>
    <w:rsid w:val="00A14543"/>
    <w:rsid w:val="00A24B15"/>
    <w:rsid w:val="00A31EFC"/>
    <w:rsid w:val="00A35FF7"/>
    <w:rsid w:val="00A500D5"/>
    <w:rsid w:val="00A56414"/>
    <w:rsid w:val="00A56E95"/>
    <w:rsid w:val="00A6764B"/>
    <w:rsid w:val="00A804E8"/>
    <w:rsid w:val="00A806CA"/>
    <w:rsid w:val="00A80C61"/>
    <w:rsid w:val="00A903D1"/>
    <w:rsid w:val="00A9216B"/>
    <w:rsid w:val="00A94B12"/>
    <w:rsid w:val="00A94FCC"/>
    <w:rsid w:val="00AA090A"/>
    <w:rsid w:val="00AA1DF3"/>
    <w:rsid w:val="00AA27D4"/>
    <w:rsid w:val="00AA2BCA"/>
    <w:rsid w:val="00AA7602"/>
    <w:rsid w:val="00AB1B32"/>
    <w:rsid w:val="00AB59D4"/>
    <w:rsid w:val="00AC321C"/>
    <w:rsid w:val="00AD7029"/>
    <w:rsid w:val="00AE6402"/>
    <w:rsid w:val="00AF062A"/>
    <w:rsid w:val="00B074AB"/>
    <w:rsid w:val="00B158CE"/>
    <w:rsid w:val="00B36021"/>
    <w:rsid w:val="00B64F29"/>
    <w:rsid w:val="00B6771B"/>
    <w:rsid w:val="00B67B97"/>
    <w:rsid w:val="00B73EE6"/>
    <w:rsid w:val="00B9450E"/>
    <w:rsid w:val="00BA28A2"/>
    <w:rsid w:val="00BA675A"/>
    <w:rsid w:val="00BB186F"/>
    <w:rsid w:val="00BB3E4A"/>
    <w:rsid w:val="00BE0310"/>
    <w:rsid w:val="00BF2EF3"/>
    <w:rsid w:val="00BF442B"/>
    <w:rsid w:val="00C11F5B"/>
    <w:rsid w:val="00C14278"/>
    <w:rsid w:val="00C16A4F"/>
    <w:rsid w:val="00C36300"/>
    <w:rsid w:val="00C46F40"/>
    <w:rsid w:val="00C537EC"/>
    <w:rsid w:val="00C6505B"/>
    <w:rsid w:val="00C76BE8"/>
    <w:rsid w:val="00C87DDD"/>
    <w:rsid w:val="00C961FC"/>
    <w:rsid w:val="00CA0BCB"/>
    <w:rsid w:val="00CA6EA7"/>
    <w:rsid w:val="00CB7F36"/>
    <w:rsid w:val="00CC16A8"/>
    <w:rsid w:val="00CC2D44"/>
    <w:rsid w:val="00CC624C"/>
    <w:rsid w:val="00CD24E6"/>
    <w:rsid w:val="00CD476A"/>
    <w:rsid w:val="00CE2D8F"/>
    <w:rsid w:val="00CE41AF"/>
    <w:rsid w:val="00CE4EF5"/>
    <w:rsid w:val="00CE510D"/>
    <w:rsid w:val="00CE7FBD"/>
    <w:rsid w:val="00CF2F2F"/>
    <w:rsid w:val="00D03E1F"/>
    <w:rsid w:val="00D1191C"/>
    <w:rsid w:val="00D160B2"/>
    <w:rsid w:val="00D16F5C"/>
    <w:rsid w:val="00D23BCB"/>
    <w:rsid w:val="00D2736F"/>
    <w:rsid w:val="00D43F4E"/>
    <w:rsid w:val="00D5545C"/>
    <w:rsid w:val="00D86DF4"/>
    <w:rsid w:val="00D87251"/>
    <w:rsid w:val="00D87511"/>
    <w:rsid w:val="00D93CF5"/>
    <w:rsid w:val="00DA6C0A"/>
    <w:rsid w:val="00DB7D5E"/>
    <w:rsid w:val="00DC2915"/>
    <w:rsid w:val="00DD4049"/>
    <w:rsid w:val="00DD41A9"/>
    <w:rsid w:val="00DE797B"/>
    <w:rsid w:val="00DF06A9"/>
    <w:rsid w:val="00DF68C1"/>
    <w:rsid w:val="00E115CF"/>
    <w:rsid w:val="00E201BD"/>
    <w:rsid w:val="00E22FF1"/>
    <w:rsid w:val="00E23559"/>
    <w:rsid w:val="00E26EA9"/>
    <w:rsid w:val="00E4302F"/>
    <w:rsid w:val="00E63EAA"/>
    <w:rsid w:val="00E72C4C"/>
    <w:rsid w:val="00E74B6E"/>
    <w:rsid w:val="00E91A12"/>
    <w:rsid w:val="00EA3E0D"/>
    <w:rsid w:val="00EB03B1"/>
    <w:rsid w:val="00EB3EE7"/>
    <w:rsid w:val="00EB66E2"/>
    <w:rsid w:val="00EC7A43"/>
    <w:rsid w:val="00ED34B6"/>
    <w:rsid w:val="00ED6624"/>
    <w:rsid w:val="00EE7FAD"/>
    <w:rsid w:val="00EF027A"/>
    <w:rsid w:val="00F300E7"/>
    <w:rsid w:val="00F309DF"/>
    <w:rsid w:val="00F31AA3"/>
    <w:rsid w:val="00F37AEE"/>
    <w:rsid w:val="00F64E21"/>
    <w:rsid w:val="00F97F42"/>
    <w:rsid w:val="00FD4761"/>
    <w:rsid w:val="00FD64D1"/>
    <w:rsid w:val="00FE402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08521E8-96D9-40F7-86B1-05CAAC42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A06"/>
    <w:rPr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9726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D4A06"/>
    <w:rPr>
      <w:color w:val="0000FF"/>
      <w:u w:val="single"/>
    </w:rPr>
  </w:style>
  <w:style w:type="character" w:styleId="FollowedHyperlink">
    <w:name w:val="FollowedHyperlink"/>
    <w:rsid w:val="007D4A0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701B2"/>
    <w:rPr>
      <w:rFonts w:ascii="Segoe UI" w:hAnsi="Segoe UI" w:cs="Mangal"/>
      <w:sz w:val="18"/>
      <w:szCs w:val="18"/>
      <w:lang w:bidi="hi-IN"/>
    </w:rPr>
  </w:style>
  <w:style w:type="character" w:customStyle="1" w:styleId="BalloonTextChar">
    <w:name w:val="Balloon Text Char"/>
    <w:link w:val="BalloonText"/>
    <w:rsid w:val="009701B2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77519E"/>
    <w:pPr>
      <w:ind w:left="720"/>
      <w:contextualSpacing/>
    </w:pPr>
  </w:style>
  <w:style w:type="paragraph" w:styleId="NormalWeb">
    <w:name w:val="Normal (Web)"/>
    <w:basedOn w:val="Normal"/>
    <w:rsid w:val="0077519E"/>
    <w:pPr>
      <w:spacing w:before="100" w:beforeAutospacing="1" w:after="100" w:afterAutospacing="1"/>
    </w:pPr>
    <w:rPr>
      <w:rFonts w:ascii="Tahoma" w:hAnsi="Tahoma" w:cs="Tahoma"/>
      <w:b/>
      <w:bCs/>
    </w:rPr>
  </w:style>
  <w:style w:type="character" w:customStyle="1" w:styleId="Heading2Char">
    <w:name w:val="Heading 2 Char"/>
    <w:basedOn w:val="DefaultParagraphFont"/>
    <w:link w:val="Heading2"/>
    <w:rsid w:val="0097262C"/>
    <w:rPr>
      <w:rFonts w:ascii="Arial" w:hAnsi="Arial" w:cs="Arial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1191C"/>
    <w:pPr>
      <w:widowControl w:val="0"/>
      <w:autoSpaceDE w:val="0"/>
      <w:autoSpaceDN w:val="0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1191C"/>
    <w:rPr>
      <w:rFonts w:ascii="Verdana" w:eastAsia="Verdana" w:hAnsi="Verdana" w:cs="Verdan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oddarabhay@rediffmail.com" TargetMode="External" /><Relationship Id="rId5" Type="http://schemas.openxmlformats.org/officeDocument/2006/relationships/image" Target="https://rdxfootmark.naukri.com/v2/track/openCv?trackingInfo=e48fb110f41a4c1acbea9b7213b974ce134f4b0419514c4847440321091b5b58120b150315465f5909435601514841481f0f2b5613581957545f4d5d4a0e560c0a4257587a4553524f0c504b110c120b035d4a07560329465c4a5653380c4f03434b170c130a11445b4f1543094a5d03090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corpbank</Company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cbzo809</dc:creator>
  <cp:lastModifiedBy>Nuberg</cp:lastModifiedBy>
  <cp:revision>46</cp:revision>
  <cp:lastPrinted>2024-09-06T14:48:00Z</cp:lastPrinted>
  <dcterms:created xsi:type="dcterms:W3CDTF">2022-05-29T13:37:00Z</dcterms:created>
  <dcterms:modified xsi:type="dcterms:W3CDTF">2025-05-04T08:58:00Z</dcterms:modified>
</cp:coreProperties>
</file>