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pPr w:leftFromText="180" w:rightFromText="180" w:horzAnchor="margin" w:tblpY="-540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33"/>
        <w:gridCol w:w="4942"/>
      </w:tblGrid>
      <w:tr w:rsidTr="00E20C3D">
        <w:tblPrEx>
          <w:tblW w:w="907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27"/>
        </w:trPr>
        <w:tc>
          <w:tcPr>
            <w:tcW w:w="4133" w:type="dxa"/>
          </w:tcPr>
          <w:p w:rsidR="00356B2B" w:rsidRPr="00E521AD" w:rsidP="00356B2B">
            <w:pPr>
              <w:pStyle w:val="Heading1"/>
              <w:outlineLvl w:val="0"/>
              <w:rPr>
                <w:rFonts w:ascii="Verdana" w:hAnsi="Verdana" w:eastAsiaTheme="minorHAnsi" w:cstheme="minorHAnsi"/>
                <w:b/>
                <w:color w:val="44546A" w:themeColor="text2"/>
                <w:sz w:val="18"/>
                <w:szCs w:val="18"/>
                <w:lang w:val="en-US"/>
              </w:rPr>
            </w:pPr>
            <w:r w:rsidRPr="00E521AD">
              <w:rPr>
                <w:rFonts w:ascii="Verdana" w:hAnsi="Verdana" w:eastAsiaTheme="minorHAnsi" w:cstheme="minorHAnsi"/>
                <w:b/>
                <w:color w:val="44546A" w:themeColor="text2"/>
                <w:sz w:val="18"/>
                <w:szCs w:val="18"/>
                <w:lang w:val="en-US"/>
              </w:rPr>
              <w:t>BAIDYANATH PAL</w:t>
            </w:r>
          </w:p>
          <w:p w:rsidR="00356B2B" w:rsidRPr="00E521AD" w:rsidP="00356B2B">
            <w:pPr>
              <w:pStyle w:val="Heading1"/>
              <w:spacing w:before="0"/>
              <w:outlineLvl w:val="0"/>
              <w:rPr>
                <w:rFonts w:ascii="Verdana" w:hAnsi="Verdana" w:eastAsiaTheme="minorHAnsi" w:cstheme="minorHAnsi"/>
                <w:b/>
                <w:color w:val="44546A" w:themeColor="text2"/>
                <w:sz w:val="17"/>
                <w:szCs w:val="17"/>
                <w:lang w:val="en-US"/>
              </w:rPr>
            </w:pPr>
            <w:r>
              <w:rPr>
                <w:rFonts w:ascii="Verdana" w:hAnsi="Verdana" w:eastAsiaTheme="minorHAnsi" w:cstheme="minorHAnsi"/>
                <w:b/>
                <w:color w:val="44546A" w:themeColor="text2"/>
                <w:sz w:val="17"/>
                <w:szCs w:val="17"/>
                <w:lang w:val="en-US"/>
              </w:rPr>
              <w:t xml:space="preserve">ARIBA </w:t>
            </w:r>
            <w:r w:rsidRPr="00E521AD">
              <w:rPr>
                <w:rFonts w:ascii="Verdana" w:hAnsi="Verdana" w:eastAsiaTheme="minorHAnsi" w:cstheme="minorHAnsi"/>
                <w:b/>
                <w:color w:val="44546A" w:themeColor="text2"/>
                <w:sz w:val="17"/>
                <w:szCs w:val="17"/>
                <w:lang w:val="en-US"/>
              </w:rPr>
              <w:t xml:space="preserve">SENIOR </w:t>
            </w:r>
            <w:r w:rsidRPr="00E521AD">
              <w:rPr>
                <w:rFonts w:ascii="Verdana" w:hAnsi="Verdana" w:eastAsiaTheme="minorHAnsi" w:cstheme="minorHAnsi"/>
                <w:b/>
                <w:color w:val="44546A" w:themeColor="text2"/>
                <w:sz w:val="17"/>
                <w:szCs w:val="17"/>
                <w:lang w:val="en-US"/>
              </w:rPr>
              <w:t>FUNCTIONAL ANALYST</w:t>
            </w:r>
          </w:p>
          <w:p w:rsidR="00356B2B" w:rsidRPr="000B77BD" w:rsidP="00356B2B">
            <w:pPr>
              <w:pStyle w:val="Heading1"/>
              <w:spacing w:before="0"/>
              <w:outlineLvl w:val="0"/>
              <w:rPr>
                <w:rFonts w:ascii="Verdana" w:hAnsi="Verdana"/>
                <w:b/>
                <w:color w:val="0808A6"/>
                <w:sz w:val="15"/>
                <w:szCs w:val="15"/>
                <w:u w:val="single"/>
                <w:lang w:val="en-US"/>
              </w:rPr>
            </w:pPr>
            <w:r w:rsidRPr="000B77BD">
              <w:rPr>
                <w:rFonts w:ascii="Verdana" w:hAnsi="Verdana" w:eastAsiaTheme="minorHAnsi" w:cstheme="minorHAnsi"/>
                <w:b/>
                <w:color w:val="0808A6"/>
                <w:sz w:val="15"/>
                <w:szCs w:val="15"/>
                <w:u w:val="single"/>
                <w:lang w:val="en-US"/>
              </w:rPr>
              <w:t>www.linkedin.com/in/baidyanath-pal</w:t>
            </w:r>
            <w:r w:rsidRPr="000B77BD" w:rsidR="00E521AD">
              <w:rPr>
                <w:rFonts w:ascii="Verdana" w:hAnsi="Verdana" w:eastAsiaTheme="minorHAnsi" w:cstheme="minorHAnsi"/>
                <w:b/>
                <w:color w:val="0808A6"/>
                <w:sz w:val="15"/>
                <w:szCs w:val="15"/>
                <w:u w:val="single"/>
                <w:lang w:val="en-US"/>
              </w:rPr>
              <w:t>/</w:t>
            </w:r>
          </w:p>
        </w:tc>
        <w:tc>
          <w:tcPr>
            <w:tcW w:w="4942" w:type="dxa"/>
          </w:tcPr>
          <w:p w:rsidR="00356B2B" w:rsidRPr="00EC2190" w:rsidP="00356B2B">
            <w:pPr>
              <w:pStyle w:val="NoSpacing"/>
              <w:rPr>
                <w:rFonts w:cstheme="minorHAnsi"/>
                <w:b/>
                <w:color w:val="44546A" w:themeColor="text2"/>
              </w:rPr>
            </w:pPr>
            <w:r w:rsidRPr="00EC2190">
              <w:rPr>
                <w:rFonts w:cstheme="minorHAnsi"/>
                <w:b/>
                <w:color w:val="44546A" w:themeColor="text2"/>
              </w:rPr>
              <w:t xml:space="preserve">                                          </w:t>
            </w:r>
            <w:r>
              <w:rPr>
                <w:noProof/>
                <w:lang w:eastAsia="en-IN"/>
              </w:rPr>
              <w:t xml:space="preserve">   </w:t>
            </w:r>
            <w:r>
              <w:rPr>
                <w:rFonts w:cstheme="minorHAnsi"/>
                <w:b/>
                <w:color w:val="44546A" w:themeColor="text2"/>
              </w:rPr>
              <w:t xml:space="preserve"> </w:t>
            </w: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46050" cy="15875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92475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7ABD">
              <w:rPr>
                <w:rFonts w:ascii="Verdana" w:hAnsi="Verdana" w:cstheme="minorHAnsi"/>
                <w:b/>
                <w:color w:val="44546A" w:themeColor="text2"/>
                <w:sz w:val="16"/>
                <w:szCs w:val="16"/>
              </w:rPr>
              <w:t>+91 6301846040</w:t>
            </w:r>
          </w:p>
          <w:p w:rsidR="00356B2B" w:rsidRPr="00EC2190" w:rsidP="00356B2B">
            <w:pPr>
              <w:pStyle w:val="NoSpacing"/>
              <w:rPr>
                <w:rFonts w:cstheme="minorHAnsi"/>
                <w:b/>
                <w:color w:val="44546A" w:themeColor="text2"/>
              </w:rPr>
            </w:pPr>
            <w:r w:rsidRPr="00EC2190">
              <w:rPr>
                <w:rFonts w:cstheme="minorHAnsi"/>
                <w:b/>
                <w:color w:val="44546A" w:themeColor="text2"/>
              </w:rPr>
              <w:t xml:space="preserve">    </w:t>
            </w:r>
            <w:r>
              <w:rPr>
                <w:rFonts w:cstheme="minorHAnsi"/>
                <w:b/>
                <w:color w:val="44546A" w:themeColor="text2"/>
              </w:rPr>
              <w:t xml:space="preserve">                                         </w:t>
            </w:r>
            <w:r w:rsidRPr="00107ABD">
              <w:rPr>
                <w:rFonts w:ascii="Verdana" w:hAnsi="Verdana" w:cstheme="minorHAnsi"/>
                <w:b/>
                <w:color w:val="44546A" w:themeColor="text2"/>
                <w:sz w:val="16"/>
                <w:szCs w:val="16"/>
              </w:rPr>
              <w:t xml:space="preserve"> </w:t>
            </w:r>
            <w:r w:rsidRPr="00710DAC">
              <w:rPr>
                <w:noProof/>
                <w:lang w:val="en-IN" w:eastAsia="en-IN"/>
              </w:rPr>
              <w:drawing>
                <wp:inline distT="0" distB="0" distL="0" distR="0">
                  <wp:extent cx="146050" cy="15875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73168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7ABD">
              <w:rPr>
                <w:rFonts w:ascii="Verdana" w:hAnsi="Verdana" w:cstheme="minorHAnsi"/>
                <w:b/>
                <w:color w:val="44546A" w:themeColor="text2"/>
                <w:sz w:val="16"/>
                <w:szCs w:val="16"/>
              </w:rPr>
              <w:t>+91 8158958909</w:t>
            </w:r>
          </w:p>
          <w:p w:rsidR="00356B2B" w:rsidRPr="007711CC" w:rsidP="00356B2B">
            <w:pPr>
              <w:pStyle w:val="NoSpacing"/>
              <w:ind w:left="720"/>
              <w:rPr>
                <w:rFonts w:cstheme="minorHAnsi"/>
                <w:b/>
                <w:color w:val="0505A9"/>
              </w:rPr>
            </w:pPr>
            <w:r>
              <w:rPr>
                <w:rFonts w:cstheme="minorHAnsi"/>
                <w:b/>
                <w:color w:val="44546A" w:themeColor="text2"/>
              </w:rPr>
              <w:t xml:space="preserve">                               </w:t>
            </w:r>
            <w:r w:rsidR="00507C41">
              <w:rPr>
                <w:rFonts w:cstheme="minorHAnsi"/>
                <w:b/>
                <w:color w:val="44546A" w:themeColor="text2"/>
              </w:rPr>
              <w:t xml:space="preserve"> </w:t>
            </w:r>
            <w:r w:rsidRPr="007711CC">
              <w:rPr>
                <w:rFonts w:cstheme="minorHAnsi"/>
                <w:b/>
                <w:noProof/>
                <w:color w:val="44546A" w:themeColor="text2"/>
                <w:lang w:val="en-IN" w:eastAsia="en-IN"/>
              </w:rPr>
              <w:drawing>
                <wp:inline distT="0" distB="0" distL="0" distR="0">
                  <wp:extent cx="140539" cy="1150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90" cy="136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  <w:color w:val="44546A" w:themeColor="text2"/>
              </w:rPr>
              <w:t xml:space="preserve"> </w:t>
            </w:r>
            <w:r w:rsidRPr="00107ABD">
              <w:rPr>
                <w:rFonts w:ascii="Verdana" w:hAnsi="Verdana" w:cstheme="minorHAnsi"/>
                <w:b/>
                <w:color w:val="44546A" w:themeColor="text2"/>
                <w:sz w:val="16"/>
                <w:szCs w:val="16"/>
              </w:rPr>
              <w:t>bdnthpal@gmail.com</w:t>
            </w:r>
            <w:r w:rsidRPr="007711CC">
              <w:rPr>
                <w:rFonts w:cstheme="minorHAnsi"/>
                <w:b/>
                <w:color w:val="0505A9"/>
              </w:rPr>
              <w:t xml:space="preserve">      </w:t>
            </w:r>
          </w:p>
        </w:tc>
      </w:tr>
      <w:tr w:rsidTr="00E20C3D">
        <w:tblPrEx>
          <w:tblW w:w="9075" w:type="dxa"/>
          <w:tblLook w:val="04A0"/>
        </w:tblPrEx>
        <w:trPr>
          <w:trHeight w:val="60"/>
        </w:trPr>
        <w:tc>
          <w:tcPr>
            <w:tcW w:w="4133" w:type="dxa"/>
          </w:tcPr>
          <w:p w:rsidR="00F34E06" w:rsidRPr="000B77BD" w:rsidP="00615A7F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i/>
                <w:color w:val="0070C0"/>
                <w:sz w:val="18"/>
                <w:szCs w:val="18"/>
              </w:rPr>
            </w:pPr>
          </w:p>
        </w:tc>
        <w:tc>
          <w:tcPr>
            <w:tcW w:w="4942" w:type="dxa"/>
          </w:tcPr>
          <w:p w:rsidR="00EC2190" w:rsidRPr="007711CC" w:rsidP="007711CC">
            <w:pPr>
              <w:pStyle w:val="NoSpacing"/>
              <w:ind w:left="720"/>
              <w:rPr>
                <w:rFonts w:cstheme="minorHAnsi"/>
                <w:b/>
                <w:color w:val="0505A9"/>
              </w:rPr>
            </w:pPr>
          </w:p>
        </w:tc>
      </w:tr>
    </w:tbl>
    <w:p w:rsidR="002355AE" w:rsidRPr="001B431B" w:rsidP="00E20C3D">
      <w:pPr>
        <w:pStyle w:val="NoSpacing"/>
        <w:pBdr>
          <w:bottom w:val="single" w:sz="12" w:space="0" w:color="8496B0" w:themeColor="text2" w:themeTint="99"/>
        </w:pBdr>
        <w:rPr>
          <w:rFonts w:cstheme="minorHAnsi"/>
          <w:b/>
          <w:color w:val="0070C0"/>
          <w:sz w:val="20"/>
          <w:szCs w:val="20"/>
        </w:rPr>
      </w:pPr>
      <w:r w:rsidRPr="001B431B">
        <w:rPr>
          <w:rFonts w:cstheme="minorHAnsi"/>
          <w:b/>
          <w:color w:val="0070C0"/>
          <w:sz w:val="20"/>
          <w:szCs w:val="20"/>
        </w:rPr>
        <w:t>Summary</w:t>
      </w:r>
    </w:p>
    <w:p w:rsidR="00D832CF" w:rsidRPr="00B33E00" w:rsidP="00D832CF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eastAsiaTheme="minorHAnsi" w:hAnsiTheme="minorHAnsi" w:cstheme="minorHAnsi"/>
          <w:bCs/>
          <w:sz w:val="18"/>
          <w:szCs w:val="18"/>
          <w:lang w:val="en-US" w:eastAsia="en-US"/>
        </w:rPr>
      </w:pPr>
      <w:r w:rsidRPr="00B33E00">
        <w:rPr>
          <w:rFonts w:asciiTheme="minorHAnsi" w:eastAsiaTheme="minorHAnsi" w:hAnsiTheme="minorHAnsi" w:cstheme="minorHAnsi"/>
          <w:bCs/>
          <w:sz w:val="18"/>
          <w:szCs w:val="18"/>
          <w:lang w:val="en-US" w:eastAsia="en-US"/>
        </w:rPr>
        <w:t>Accomplish</w:t>
      </w:r>
      <w:r w:rsidR="00A92E13">
        <w:rPr>
          <w:rFonts w:asciiTheme="minorHAnsi" w:eastAsiaTheme="minorHAnsi" w:hAnsiTheme="minorHAnsi" w:cstheme="minorHAnsi"/>
          <w:bCs/>
          <w:sz w:val="18"/>
          <w:szCs w:val="18"/>
          <w:lang w:val="en-US" w:eastAsia="en-US"/>
        </w:rPr>
        <w:t>ed SAP Professional with over 14</w:t>
      </w:r>
      <w:r>
        <w:rPr>
          <w:rFonts w:asciiTheme="minorHAnsi" w:eastAsiaTheme="minorHAnsi" w:hAnsiTheme="minorHAnsi" w:cstheme="minorHAnsi"/>
          <w:bCs/>
          <w:sz w:val="18"/>
          <w:szCs w:val="18"/>
          <w:lang w:val="en-US" w:eastAsia="en-US"/>
        </w:rPr>
        <w:t>+</w:t>
      </w:r>
      <w:r w:rsidRPr="00B33E00">
        <w:rPr>
          <w:rFonts w:asciiTheme="minorHAnsi" w:eastAsiaTheme="minorHAnsi" w:hAnsiTheme="minorHAnsi" w:cstheme="minorHAnsi"/>
          <w:bCs/>
          <w:sz w:val="18"/>
          <w:szCs w:val="18"/>
          <w:lang w:val="en-US" w:eastAsia="en-US"/>
        </w:rPr>
        <w:t xml:space="preserve"> years of IT expertise, specializing in SAP ARIBA and SAP MM. Adept in a comprehensive suite of SAP ARIBA func</w:t>
      </w:r>
      <w:r w:rsidR="00CD7AC1">
        <w:rPr>
          <w:rFonts w:asciiTheme="minorHAnsi" w:eastAsiaTheme="minorHAnsi" w:hAnsiTheme="minorHAnsi" w:cstheme="minorHAnsi"/>
          <w:bCs/>
          <w:sz w:val="18"/>
          <w:szCs w:val="18"/>
          <w:lang w:val="en-US" w:eastAsia="en-US"/>
        </w:rPr>
        <w:t xml:space="preserve">tionalities including Sourcing &amp; </w:t>
      </w:r>
      <w:r w:rsidRPr="00B33E00">
        <w:rPr>
          <w:rFonts w:asciiTheme="minorHAnsi" w:eastAsiaTheme="minorHAnsi" w:hAnsiTheme="minorHAnsi" w:cstheme="minorHAnsi"/>
          <w:bCs/>
          <w:sz w:val="18"/>
          <w:szCs w:val="18"/>
          <w:lang w:val="en-US" w:eastAsia="en-US"/>
        </w:rPr>
        <w:t>Event/RFx, Contract Management, Supplier Lifecycle and Performance (SLP), ARIBA Buying, Guided Buying, and APIs. Proven</w:t>
      </w:r>
      <w:r w:rsidR="000051DA">
        <w:rPr>
          <w:rFonts w:asciiTheme="minorHAnsi" w:eastAsiaTheme="minorHAnsi" w:hAnsiTheme="minorHAnsi" w:cstheme="minorHAnsi"/>
          <w:bCs/>
          <w:sz w:val="18"/>
          <w:szCs w:val="18"/>
          <w:lang w:val="en-US" w:eastAsia="en-US"/>
        </w:rPr>
        <w:t xml:space="preserve"> track record in end-to-end </w:t>
      </w:r>
      <w:r w:rsidRPr="00B33E00">
        <w:rPr>
          <w:rFonts w:asciiTheme="minorHAnsi" w:eastAsiaTheme="minorHAnsi" w:hAnsiTheme="minorHAnsi" w:cstheme="minorHAnsi"/>
          <w:bCs/>
          <w:sz w:val="18"/>
          <w:szCs w:val="18"/>
          <w:lang w:val="en-US" w:eastAsia="en-US"/>
        </w:rPr>
        <w:t xml:space="preserve">ARIBA </w:t>
      </w:r>
      <w:r w:rsidR="000051DA">
        <w:rPr>
          <w:rFonts w:asciiTheme="minorHAnsi" w:eastAsiaTheme="minorHAnsi" w:hAnsiTheme="minorHAnsi" w:cstheme="minorHAnsi"/>
          <w:bCs/>
          <w:sz w:val="18"/>
          <w:szCs w:val="18"/>
          <w:lang w:val="en-US" w:eastAsia="en-US"/>
        </w:rPr>
        <w:t xml:space="preserve">Source to Pay (S2P) </w:t>
      </w:r>
      <w:r w:rsidRPr="00B33E00">
        <w:rPr>
          <w:rFonts w:asciiTheme="minorHAnsi" w:eastAsiaTheme="minorHAnsi" w:hAnsiTheme="minorHAnsi" w:cstheme="minorHAnsi"/>
          <w:bCs/>
          <w:sz w:val="18"/>
          <w:szCs w:val="18"/>
          <w:lang w:val="en-US" w:eastAsia="en-US"/>
        </w:rPr>
        <w:t>implementations, customizations, and integrations with ECC, coupled with strong SAP MM configuration and troubleshooting skills. Demonstrated ability to drive technical upgrades, enhance procurement processes, and deliver high-quality solutions in complex global environments. Recognized for exceptional problem-solving abilities, increasing business efficiency, managing rollouts, and achieving operation</w:t>
      </w:r>
      <w:r w:rsidR="00CD7AC1">
        <w:rPr>
          <w:rFonts w:asciiTheme="minorHAnsi" w:eastAsiaTheme="minorHAnsi" w:hAnsiTheme="minorHAnsi" w:cstheme="minorHAnsi"/>
          <w:bCs/>
          <w:sz w:val="18"/>
          <w:szCs w:val="18"/>
          <w:lang w:val="en-US" w:eastAsia="en-US"/>
        </w:rPr>
        <w:t xml:space="preserve">al milestones. </w:t>
      </w:r>
      <w:r w:rsidRPr="00CD7AC1" w:rsidR="00CD7AC1">
        <w:rPr>
          <w:rFonts w:asciiTheme="minorHAnsi" w:eastAsiaTheme="minorHAnsi" w:hAnsiTheme="minorHAnsi" w:cstheme="minorHAnsi"/>
          <w:bCs/>
          <w:sz w:val="18"/>
          <w:szCs w:val="18"/>
          <w:lang w:val="en-US" w:eastAsia="en-US"/>
        </w:rPr>
        <w:t xml:space="preserve">Adept in Agile methodologies, with a strong focus on </w:t>
      </w:r>
      <w:r w:rsidR="00CD7AC1">
        <w:rPr>
          <w:rFonts w:asciiTheme="minorHAnsi" w:eastAsiaTheme="minorHAnsi" w:hAnsiTheme="minorHAnsi" w:cstheme="minorHAnsi"/>
          <w:bCs/>
          <w:sz w:val="18"/>
          <w:szCs w:val="18"/>
          <w:lang w:val="en-US" w:eastAsia="en-US"/>
        </w:rPr>
        <w:t xml:space="preserve">collaborating across teams, </w:t>
      </w:r>
      <w:r w:rsidRPr="00CD7AC1" w:rsidR="00CD7AC1">
        <w:rPr>
          <w:rFonts w:asciiTheme="minorHAnsi" w:eastAsiaTheme="minorHAnsi" w:hAnsiTheme="minorHAnsi" w:cstheme="minorHAnsi"/>
          <w:bCs/>
          <w:sz w:val="18"/>
          <w:szCs w:val="18"/>
          <w:lang w:val="en-US" w:eastAsia="en-US"/>
        </w:rPr>
        <w:t>user training, and stakeholder engagement.</w:t>
      </w:r>
    </w:p>
    <w:p w:rsidR="00D832CF" w:rsidRPr="001B431B" w:rsidP="00D832CF">
      <w:pPr>
        <w:pStyle w:val="NoSpacing"/>
        <w:pBdr>
          <w:bottom w:val="single" w:sz="12" w:space="0" w:color="8496B0" w:themeColor="text2" w:themeTint="99"/>
        </w:pBdr>
        <w:spacing w:before="240"/>
        <w:rPr>
          <w:rFonts w:cstheme="minorHAnsi"/>
          <w:b/>
          <w:color w:val="0070C0"/>
          <w:sz w:val="20"/>
          <w:szCs w:val="20"/>
        </w:rPr>
      </w:pPr>
      <w:r w:rsidRPr="001B431B">
        <w:rPr>
          <w:rFonts w:cstheme="minorHAnsi"/>
          <w:b/>
          <w:color w:val="0070C0"/>
          <w:sz w:val="20"/>
          <w:szCs w:val="20"/>
        </w:rPr>
        <w:t>Core Competencies</w:t>
      </w:r>
    </w:p>
    <w:p w:rsidR="00D832CF" w:rsidP="00D832CF">
      <w:pPr>
        <w:pStyle w:val="ListParagraph"/>
        <w:shd w:val="clear" w:color="auto" w:fill="FFFFFF"/>
        <w:ind w:left="360"/>
        <w:jc w:val="both"/>
        <w:rPr>
          <w:rFonts w:ascii="Arial" w:hAnsi="Arial" w:eastAsiaTheme="minorHAnsi" w:cs="Arial"/>
          <w:b/>
          <w:bCs/>
          <w:sz w:val="16"/>
          <w:szCs w:val="16"/>
        </w:rPr>
      </w:pPr>
    </w:p>
    <w:p w:rsidR="00D832CF" w:rsidRPr="00636262" w:rsidP="00D832CF">
      <w:pPr>
        <w:pStyle w:val="ListParagraph"/>
        <w:numPr>
          <w:ilvl w:val="0"/>
          <w:numId w:val="31"/>
        </w:numPr>
        <w:shd w:val="clear" w:color="auto" w:fill="FFFFFF"/>
        <w:spacing w:after="240"/>
        <w:jc w:val="both"/>
        <w:rPr>
          <w:rFonts w:ascii="Arial" w:hAnsi="Arial" w:cs="Arial"/>
          <w:bCs/>
          <w:sz w:val="16"/>
          <w:szCs w:val="16"/>
        </w:rPr>
      </w:pPr>
      <w:r w:rsidRPr="00B33E00">
        <w:rPr>
          <w:rFonts w:asciiTheme="minorHAnsi" w:hAnsiTheme="minorHAnsi" w:cstheme="minorHAnsi"/>
          <w:b/>
          <w:bCs/>
          <w:sz w:val="18"/>
          <w:szCs w:val="18"/>
        </w:rPr>
        <w:t>SAP ARIBA Modules:</w:t>
      </w:r>
      <w:r w:rsidRPr="00AC3E13">
        <w:rPr>
          <w:rFonts w:ascii="Arial" w:hAnsi="Arial" w:cs="Arial"/>
          <w:b/>
          <w:bCs/>
          <w:sz w:val="16"/>
          <w:szCs w:val="16"/>
        </w:rPr>
        <w:t xml:space="preserve"> </w:t>
      </w:r>
      <w:r w:rsidRPr="00B33E00">
        <w:rPr>
          <w:rFonts w:asciiTheme="minorHAnsi" w:eastAsiaTheme="minorHAnsi" w:hAnsiTheme="minorHAnsi" w:cstheme="minorHAnsi"/>
          <w:bCs/>
          <w:sz w:val="18"/>
          <w:szCs w:val="18"/>
        </w:rPr>
        <w:t>ARIBA Spend Management, ARIBA Strategic Sourcing/RFx Events, ARIBA Contract Management, Supplier Lifecycle and Performance (SLP), ARIBA</w:t>
      </w:r>
      <w:r w:rsidR="005B1FB3">
        <w:rPr>
          <w:rFonts w:asciiTheme="minorHAnsi" w:eastAsiaTheme="minorHAnsi" w:hAnsiTheme="minorHAnsi" w:cstheme="minorHAnsi"/>
          <w:bCs/>
          <w:sz w:val="18"/>
          <w:szCs w:val="18"/>
        </w:rPr>
        <w:t xml:space="preserve"> Buying and Guided Buying, Business</w:t>
      </w:r>
      <w:r w:rsidRPr="00B33E00">
        <w:rPr>
          <w:rFonts w:asciiTheme="minorHAnsi" w:eastAsiaTheme="minorHAnsi" w:hAnsiTheme="minorHAnsi" w:cstheme="minorHAnsi"/>
          <w:bCs/>
          <w:sz w:val="18"/>
          <w:szCs w:val="18"/>
        </w:rPr>
        <w:t xml:space="preserve"> Network Administration (AN) and ARIBA APIs.</w:t>
      </w:r>
    </w:p>
    <w:p w:rsidR="00D832CF" w:rsidRPr="00636262" w:rsidP="00D832CF">
      <w:pPr>
        <w:pStyle w:val="ListParagraph"/>
        <w:numPr>
          <w:ilvl w:val="0"/>
          <w:numId w:val="31"/>
        </w:numPr>
        <w:shd w:val="clear" w:color="auto" w:fill="FFFFFF"/>
        <w:spacing w:before="240" w:after="240"/>
        <w:jc w:val="both"/>
        <w:rPr>
          <w:rFonts w:ascii="Arial" w:hAnsi="Arial" w:eastAsiaTheme="minorHAnsi" w:cs="Arial"/>
          <w:b/>
          <w:bCs/>
          <w:sz w:val="16"/>
          <w:szCs w:val="16"/>
          <w:lang w:val="en-IN"/>
        </w:rPr>
      </w:pPr>
      <w:r w:rsidRPr="00B33E00">
        <w:rPr>
          <w:rFonts w:asciiTheme="minorHAnsi" w:hAnsiTheme="minorHAnsi" w:cstheme="minorHAnsi"/>
          <w:b/>
          <w:bCs/>
          <w:sz w:val="18"/>
          <w:szCs w:val="18"/>
        </w:rPr>
        <w:t>Integration Troubleshoot:</w:t>
      </w:r>
      <w:r>
        <w:rPr>
          <w:rFonts w:ascii="Arial" w:hAnsi="Arial" w:eastAsiaTheme="minorHAnsi" w:cs="Arial"/>
          <w:b/>
          <w:bCs/>
          <w:sz w:val="16"/>
          <w:szCs w:val="16"/>
        </w:rPr>
        <w:t xml:space="preserve"> </w:t>
      </w:r>
      <w:r w:rsidR="005B1FB3">
        <w:rPr>
          <w:rFonts w:ascii="Arial" w:hAnsi="Arial" w:eastAsiaTheme="minorHAnsi" w:cs="Arial"/>
          <w:bCs/>
          <w:sz w:val="16"/>
          <w:szCs w:val="16"/>
        </w:rPr>
        <w:t xml:space="preserve">Integration of </w:t>
      </w:r>
      <w:r w:rsidRPr="00844DB5">
        <w:rPr>
          <w:rFonts w:asciiTheme="minorHAnsi" w:eastAsiaTheme="minorHAnsi" w:hAnsiTheme="minorHAnsi" w:cstheme="minorHAnsi"/>
          <w:bCs/>
          <w:sz w:val="18"/>
          <w:szCs w:val="18"/>
        </w:rPr>
        <w:t xml:space="preserve">ARIBA P2P/Guided Buying with ECC (Integration </w:t>
      </w:r>
      <w:r w:rsidR="005B1FB3">
        <w:rPr>
          <w:rFonts w:asciiTheme="minorHAnsi" w:eastAsiaTheme="minorHAnsi" w:hAnsiTheme="minorHAnsi" w:cstheme="minorHAnsi"/>
          <w:bCs/>
          <w:sz w:val="18"/>
          <w:szCs w:val="18"/>
        </w:rPr>
        <w:t xml:space="preserve">Suite, CIG),integration of </w:t>
      </w:r>
      <w:r w:rsidRPr="00844DB5">
        <w:rPr>
          <w:rFonts w:asciiTheme="minorHAnsi" w:eastAsiaTheme="minorHAnsi" w:hAnsiTheme="minorHAnsi" w:cstheme="minorHAnsi"/>
          <w:bCs/>
          <w:sz w:val="18"/>
          <w:szCs w:val="18"/>
        </w:rPr>
        <w:t>ARIBA</w:t>
      </w:r>
      <w:r w:rsidR="005B1FB3">
        <w:rPr>
          <w:rFonts w:asciiTheme="minorHAnsi" w:eastAsiaTheme="minorHAnsi" w:hAnsiTheme="minorHAnsi" w:cstheme="minorHAnsi"/>
          <w:bCs/>
          <w:sz w:val="18"/>
          <w:szCs w:val="18"/>
        </w:rPr>
        <w:t xml:space="preserve"> Network with ECC VIM, and integration of MDG-S with</w:t>
      </w:r>
      <w:r w:rsidRPr="00844DB5">
        <w:rPr>
          <w:rFonts w:asciiTheme="minorHAnsi" w:eastAsiaTheme="minorHAnsi" w:hAnsiTheme="minorHAnsi" w:cstheme="minorHAnsi"/>
          <w:bCs/>
          <w:sz w:val="18"/>
          <w:szCs w:val="18"/>
        </w:rPr>
        <w:t xml:space="preserve"> ARIBA SL</w:t>
      </w:r>
      <w:r>
        <w:rPr>
          <w:rFonts w:asciiTheme="minorHAnsi" w:eastAsiaTheme="minorHAnsi" w:hAnsiTheme="minorHAnsi" w:cstheme="minorHAnsi"/>
          <w:bCs/>
          <w:sz w:val="18"/>
          <w:szCs w:val="18"/>
        </w:rPr>
        <w:t>P</w:t>
      </w:r>
      <w:r w:rsidR="005B1FB3">
        <w:rPr>
          <w:rFonts w:asciiTheme="minorHAnsi" w:eastAsiaTheme="minorHAnsi" w:hAnsiTheme="minorHAnsi" w:cstheme="minorHAnsi"/>
          <w:bCs/>
          <w:sz w:val="18"/>
          <w:szCs w:val="18"/>
        </w:rPr>
        <w:t>.</w:t>
      </w:r>
    </w:p>
    <w:p w:rsidR="00D832CF" w:rsidP="00D832CF">
      <w:pPr>
        <w:pStyle w:val="ListParagraph"/>
        <w:numPr>
          <w:ilvl w:val="0"/>
          <w:numId w:val="31"/>
        </w:numPr>
        <w:shd w:val="clear" w:color="auto" w:fill="FFFFFF"/>
        <w:spacing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B33E00">
        <w:rPr>
          <w:rFonts w:asciiTheme="minorHAnsi" w:hAnsiTheme="minorHAnsi" w:cstheme="minorHAnsi"/>
          <w:b/>
          <w:bCs/>
          <w:sz w:val="18"/>
          <w:szCs w:val="18"/>
        </w:rPr>
        <w:t>SAP MM (MD-PUR-IM-IV):</w:t>
      </w:r>
      <w:r w:rsidRPr="00995F23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Pr="00B33E00">
        <w:rPr>
          <w:rFonts w:asciiTheme="minorHAnsi" w:eastAsiaTheme="minorHAnsi" w:hAnsiTheme="minorHAnsi" w:cstheme="minorHAnsi"/>
          <w:bCs/>
          <w:sz w:val="18"/>
          <w:szCs w:val="18"/>
        </w:rPr>
        <w:t>Master data, Procure-to-Pay cycle, Inventory Management, and Invoice Verification</w:t>
      </w:r>
    </w:p>
    <w:p w:rsidR="00D832CF" w:rsidRPr="00381A91" w:rsidP="00D832CF">
      <w:pPr>
        <w:pStyle w:val="ListParagraph"/>
        <w:numPr>
          <w:ilvl w:val="0"/>
          <w:numId w:val="31"/>
        </w:numPr>
        <w:shd w:val="clear" w:color="auto" w:fill="FFFFFF"/>
        <w:spacing w:after="100" w:afterAutospacing="1"/>
        <w:jc w:val="both"/>
        <w:rPr>
          <w:rFonts w:asciiTheme="minorHAnsi" w:eastAsiaTheme="minorHAnsi" w:hAnsiTheme="minorHAnsi" w:cstheme="minorHAnsi"/>
          <w:bCs/>
          <w:sz w:val="19"/>
          <w:szCs w:val="19"/>
        </w:rPr>
      </w:pPr>
      <w:r w:rsidRPr="00636262">
        <w:rPr>
          <w:rFonts w:asciiTheme="minorHAnsi" w:hAnsiTheme="minorHAnsi" w:cstheme="minorHAnsi"/>
          <w:b/>
          <w:bCs/>
          <w:sz w:val="18"/>
          <w:szCs w:val="18"/>
        </w:rPr>
        <w:t>Project Management:</w:t>
      </w:r>
      <w:r>
        <w:rPr>
          <w:rFonts w:ascii="Times New Roman" w:eastAsia="Times New Roman" w:hAnsi="Times New Roman"/>
          <w:szCs w:val="24"/>
          <w:lang w:eastAsia="en-IN"/>
        </w:rPr>
        <w:t xml:space="preserve"> </w:t>
      </w:r>
      <w:r w:rsidRPr="00D54161">
        <w:rPr>
          <w:rFonts w:asciiTheme="minorHAnsi" w:eastAsiaTheme="minorHAnsi" w:hAnsiTheme="minorHAnsi" w:cstheme="minorHAnsi"/>
          <w:bCs/>
          <w:sz w:val="18"/>
          <w:szCs w:val="18"/>
        </w:rPr>
        <w:t xml:space="preserve">End-to-end project lifecycles, </w:t>
      </w:r>
      <w:r w:rsidRPr="00251B58" w:rsidR="00251B58">
        <w:rPr>
          <w:rFonts w:asciiTheme="minorHAnsi" w:eastAsiaTheme="minorHAnsi" w:hAnsiTheme="minorHAnsi" w:cstheme="minorHAnsi"/>
          <w:bCs/>
          <w:sz w:val="18"/>
          <w:szCs w:val="18"/>
        </w:rPr>
        <w:t>Agile methodology</w:t>
      </w:r>
      <w:r w:rsidRPr="00D54161">
        <w:rPr>
          <w:rFonts w:asciiTheme="minorHAnsi" w:eastAsiaTheme="minorHAnsi" w:hAnsiTheme="minorHAnsi" w:cstheme="minorHAnsi"/>
          <w:bCs/>
          <w:sz w:val="18"/>
          <w:szCs w:val="18"/>
        </w:rPr>
        <w:t xml:space="preserve">, </w:t>
      </w:r>
      <w:r w:rsidR="00271E29">
        <w:rPr>
          <w:rFonts w:asciiTheme="minorHAnsi" w:eastAsiaTheme="minorHAnsi" w:hAnsiTheme="minorHAnsi" w:cstheme="minorHAnsi"/>
          <w:bCs/>
          <w:sz w:val="18"/>
          <w:szCs w:val="18"/>
        </w:rPr>
        <w:t>Planning,</w:t>
      </w:r>
      <w:r w:rsidR="00251B58">
        <w:rPr>
          <w:rFonts w:asciiTheme="minorHAnsi" w:eastAsiaTheme="minorHAnsi" w:hAnsiTheme="minorHAnsi" w:cstheme="minorHAnsi"/>
          <w:bCs/>
          <w:sz w:val="18"/>
          <w:szCs w:val="18"/>
        </w:rPr>
        <w:t xml:space="preserve"> E</w:t>
      </w:r>
      <w:r w:rsidRPr="00D54161">
        <w:rPr>
          <w:rFonts w:asciiTheme="minorHAnsi" w:eastAsiaTheme="minorHAnsi" w:hAnsiTheme="minorHAnsi" w:cstheme="minorHAnsi"/>
          <w:bCs/>
          <w:sz w:val="18"/>
          <w:szCs w:val="18"/>
        </w:rPr>
        <w:t xml:space="preserve">xecution, </w:t>
      </w:r>
      <w:r w:rsidR="00251B58">
        <w:rPr>
          <w:rFonts w:asciiTheme="minorHAnsi" w:eastAsiaTheme="minorHAnsi" w:hAnsiTheme="minorHAnsi" w:cstheme="minorHAnsi"/>
          <w:bCs/>
          <w:sz w:val="18"/>
          <w:szCs w:val="18"/>
        </w:rPr>
        <w:t>Delivery, and A</w:t>
      </w:r>
      <w:r w:rsidRPr="00D54161">
        <w:rPr>
          <w:rFonts w:asciiTheme="minorHAnsi" w:eastAsiaTheme="minorHAnsi" w:hAnsiTheme="minorHAnsi" w:cstheme="minorHAnsi"/>
          <w:bCs/>
          <w:sz w:val="18"/>
          <w:szCs w:val="18"/>
        </w:rPr>
        <w:t>lignment with business objectives</w:t>
      </w:r>
      <w:r w:rsidR="00867718">
        <w:rPr>
          <w:rFonts w:asciiTheme="minorHAnsi" w:eastAsiaTheme="minorHAnsi" w:hAnsiTheme="minorHAnsi" w:cstheme="minorHAnsi"/>
          <w:bCs/>
          <w:sz w:val="18"/>
          <w:szCs w:val="18"/>
        </w:rPr>
        <w:t>.</w:t>
      </w:r>
    </w:p>
    <w:p w:rsidR="00D832CF" w:rsidRPr="00636262" w:rsidP="00D832CF">
      <w:pPr>
        <w:pStyle w:val="ListParagraph"/>
        <w:numPr>
          <w:ilvl w:val="0"/>
          <w:numId w:val="31"/>
        </w:numPr>
        <w:shd w:val="clear" w:color="auto" w:fill="FFFFFF"/>
        <w:spacing w:after="100" w:afterAutospacing="1"/>
        <w:jc w:val="both"/>
        <w:rPr>
          <w:rFonts w:asciiTheme="minorHAnsi" w:eastAsiaTheme="minorHAnsi" w:hAnsiTheme="minorHAnsi" w:cstheme="minorHAnsi"/>
          <w:bCs/>
          <w:sz w:val="19"/>
          <w:szCs w:val="19"/>
        </w:rPr>
      </w:pPr>
      <w:r w:rsidRPr="00B33E00">
        <w:rPr>
          <w:rFonts w:asciiTheme="minorHAnsi" w:hAnsiTheme="minorHAnsi" w:cstheme="minorHAnsi"/>
          <w:b/>
          <w:bCs/>
          <w:sz w:val="18"/>
          <w:szCs w:val="18"/>
        </w:rPr>
        <w:t>Leadership</w:t>
      </w:r>
      <w:r>
        <w:rPr>
          <w:rFonts w:asciiTheme="minorHAnsi" w:hAnsiTheme="minorHAnsi" w:cstheme="minorHAnsi"/>
          <w:b/>
          <w:bCs/>
          <w:sz w:val="18"/>
          <w:szCs w:val="18"/>
        </w:rPr>
        <w:t xml:space="preserve"> &amp; Communication</w:t>
      </w:r>
      <w:r w:rsidRPr="00B33E00">
        <w:rPr>
          <w:rFonts w:asciiTheme="minorHAnsi" w:hAnsiTheme="minorHAnsi" w:cstheme="minorHAnsi"/>
          <w:b/>
          <w:bCs/>
          <w:sz w:val="18"/>
          <w:szCs w:val="18"/>
        </w:rPr>
        <w:t>:</w:t>
      </w:r>
      <w:r w:rsidRPr="00995F23">
        <w:rPr>
          <w:rFonts w:ascii="Times New Roman" w:eastAsia="Times New Roman" w:hAnsi="Times New Roman"/>
          <w:szCs w:val="24"/>
          <w:lang w:eastAsia="en-IN"/>
        </w:rPr>
        <w:t xml:space="preserve"> </w:t>
      </w:r>
      <w:r w:rsidRPr="00381A91">
        <w:rPr>
          <w:rFonts w:asciiTheme="minorHAnsi" w:eastAsiaTheme="minorHAnsi" w:hAnsiTheme="minorHAnsi" w:cstheme="minorHAnsi"/>
          <w:bCs/>
          <w:sz w:val="18"/>
          <w:szCs w:val="18"/>
        </w:rPr>
        <w:t>Managing cross-functional teams, excellent verbal and written skills, effective stakeholder interaction</w:t>
      </w:r>
    </w:p>
    <w:p w:rsidR="00D832CF" w:rsidRPr="00381A91" w:rsidP="00D832CF">
      <w:pPr>
        <w:pStyle w:val="ListParagraph"/>
        <w:numPr>
          <w:ilvl w:val="0"/>
          <w:numId w:val="31"/>
        </w:numPr>
        <w:shd w:val="clear" w:color="auto" w:fill="FFFFFF"/>
        <w:spacing w:after="100" w:afterAutospacing="1"/>
        <w:jc w:val="both"/>
        <w:rPr>
          <w:rFonts w:asciiTheme="minorHAnsi" w:eastAsiaTheme="minorHAnsi" w:hAnsiTheme="minorHAnsi" w:cstheme="minorHAnsi"/>
          <w:bCs/>
          <w:sz w:val="19"/>
          <w:szCs w:val="19"/>
        </w:rPr>
      </w:pPr>
      <w:r w:rsidRPr="00381A91">
        <w:rPr>
          <w:rFonts w:asciiTheme="minorHAnsi" w:hAnsiTheme="minorHAnsi" w:cstheme="minorHAnsi"/>
          <w:b/>
          <w:bCs/>
          <w:sz w:val="18"/>
          <w:szCs w:val="18"/>
        </w:rPr>
        <w:t xml:space="preserve">Problem-Solving &amp; Adaptability: </w:t>
      </w:r>
      <w:r w:rsidRPr="00381A91">
        <w:rPr>
          <w:rFonts w:asciiTheme="minorHAnsi" w:eastAsiaTheme="minorHAnsi" w:hAnsiTheme="minorHAnsi" w:cstheme="minorHAnsi"/>
          <w:bCs/>
          <w:sz w:val="18"/>
          <w:szCs w:val="18"/>
        </w:rPr>
        <w:t>Analytical skills, rapid adaptation to new technologies and changing requirements, maintaining flexibility in dynamic environments.</w:t>
      </w:r>
    </w:p>
    <w:p w:rsidR="00D832CF" w:rsidRPr="00636262" w:rsidP="00D832CF">
      <w:pPr>
        <w:pStyle w:val="ListParagraph"/>
        <w:numPr>
          <w:ilvl w:val="0"/>
          <w:numId w:val="31"/>
        </w:numPr>
        <w:shd w:val="clear" w:color="auto" w:fill="FFFFFF"/>
        <w:spacing w:after="100" w:afterAutospacing="1"/>
        <w:jc w:val="both"/>
        <w:rPr>
          <w:rFonts w:asciiTheme="minorHAnsi" w:eastAsiaTheme="minorHAnsi" w:hAnsiTheme="minorHAnsi" w:cstheme="minorHAnsi"/>
          <w:bCs/>
          <w:sz w:val="19"/>
          <w:szCs w:val="19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 xml:space="preserve">Collaboration &amp; </w:t>
      </w:r>
      <w:r w:rsidRPr="00636262">
        <w:rPr>
          <w:rFonts w:asciiTheme="minorHAnsi" w:hAnsiTheme="minorHAnsi" w:cstheme="minorHAnsi"/>
          <w:b/>
          <w:bCs/>
          <w:sz w:val="18"/>
          <w:szCs w:val="18"/>
        </w:rPr>
        <w:t>Negotiation:</w:t>
      </w:r>
      <w:r w:rsidRPr="00636262">
        <w:rPr>
          <w:rFonts w:ascii="Times New Roman" w:eastAsia="Times New Roman" w:hAnsi="Times New Roman"/>
          <w:sz w:val="18"/>
          <w:szCs w:val="18"/>
          <w:lang w:eastAsia="en-IN"/>
        </w:rPr>
        <w:t xml:space="preserve"> </w:t>
      </w:r>
      <w:r w:rsidRPr="00695CB8">
        <w:rPr>
          <w:rFonts w:asciiTheme="minorHAnsi" w:eastAsiaTheme="minorHAnsi" w:hAnsiTheme="minorHAnsi" w:cstheme="minorHAnsi"/>
          <w:bCs/>
          <w:sz w:val="18"/>
          <w:szCs w:val="18"/>
        </w:rPr>
        <w:t>Teamwork</w:t>
      </w:r>
      <w:r>
        <w:rPr>
          <w:rFonts w:asciiTheme="minorHAnsi" w:eastAsiaTheme="minorHAnsi" w:hAnsiTheme="minorHAnsi" w:cstheme="minorHAnsi"/>
          <w:bCs/>
          <w:sz w:val="18"/>
          <w:szCs w:val="18"/>
        </w:rPr>
        <w:t xml:space="preserve">, </w:t>
      </w:r>
      <w:r w:rsidRPr="00636262">
        <w:rPr>
          <w:rFonts w:asciiTheme="minorHAnsi" w:eastAsiaTheme="minorHAnsi" w:hAnsiTheme="minorHAnsi" w:cstheme="minorHAnsi"/>
          <w:bCs/>
          <w:sz w:val="18"/>
          <w:szCs w:val="18"/>
        </w:rPr>
        <w:t>vendor</w:t>
      </w:r>
      <w:r>
        <w:rPr>
          <w:rFonts w:asciiTheme="minorHAnsi" w:eastAsiaTheme="minorHAnsi" w:hAnsiTheme="minorHAnsi" w:cstheme="minorHAnsi"/>
          <w:bCs/>
          <w:sz w:val="18"/>
          <w:szCs w:val="18"/>
        </w:rPr>
        <w:t xml:space="preserve"> negotiation and </w:t>
      </w:r>
      <w:r w:rsidRPr="00636262">
        <w:rPr>
          <w:rFonts w:asciiTheme="minorHAnsi" w:eastAsiaTheme="minorHAnsi" w:hAnsiTheme="minorHAnsi" w:cstheme="minorHAnsi"/>
          <w:bCs/>
          <w:sz w:val="18"/>
          <w:szCs w:val="18"/>
        </w:rPr>
        <w:t xml:space="preserve">conflict </w:t>
      </w:r>
      <w:r>
        <w:rPr>
          <w:rFonts w:asciiTheme="minorHAnsi" w:eastAsiaTheme="minorHAnsi" w:hAnsiTheme="minorHAnsi" w:cstheme="minorHAnsi"/>
          <w:bCs/>
          <w:sz w:val="18"/>
          <w:szCs w:val="18"/>
        </w:rPr>
        <w:t>resolution</w:t>
      </w:r>
      <w:r w:rsidRPr="00636262">
        <w:rPr>
          <w:rFonts w:asciiTheme="minorHAnsi" w:eastAsiaTheme="minorHAnsi" w:hAnsiTheme="minorHAnsi" w:cstheme="minorHAnsi"/>
          <w:bCs/>
          <w:sz w:val="18"/>
          <w:szCs w:val="18"/>
        </w:rPr>
        <w:t>.</w:t>
      </w:r>
    </w:p>
    <w:p w:rsidR="00D832CF" w:rsidRPr="00636262" w:rsidP="00D832CF">
      <w:pPr>
        <w:pStyle w:val="ListParagraph"/>
        <w:numPr>
          <w:ilvl w:val="0"/>
          <w:numId w:val="31"/>
        </w:numPr>
        <w:shd w:val="clear" w:color="auto" w:fill="FFFFFF"/>
        <w:spacing w:after="100" w:afterAutospacing="1"/>
        <w:jc w:val="both"/>
        <w:rPr>
          <w:rFonts w:asciiTheme="minorHAnsi" w:eastAsiaTheme="minorHAnsi" w:hAnsiTheme="minorHAnsi" w:cstheme="minorHAnsi"/>
          <w:bCs/>
          <w:sz w:val="19"/>
          <w:szCs w:val="19"/>
        </w:rPr>
      </w:pPr>
      <w:r w:rsidRPr="00636262">
        <w:rPr>
          <w:rFonts w:asciiTheme="minorHAnsi" w:hAnsiTheme="minorHAnsi" w:cstheme="minorHAnsi"/>
          <w:b/>
          <w:bCs/>
          <w:sz w:val="18"/>
          <w:szCs w:val="18"/>
        </w:rPr>
        <w:t>Training and Development:</w:t>
      </w:r>
      <w:r w:rsidRPr="008D18FD">
        <w:rPr>
          <w:rFonts w:ascii="Times New Roman" w:eastAsia="Times New Roman" w:hAnsi="Times New Roman"/>
          <w:szCs w:val="24"/>
          <w:lang w:eastAsia="en-IN"/>
        </w:rPr>
        <w:t xml:space="preserve"> </w:t>
      </w:r>
      <w:r w:rsidRPr="007503FE">
        <w:rPr>
          <w:rFonts w:asciiTheme="minorHAnsi" w:eastAsiaTheme="minorHAnsi" w:hAnsiTheme="minorHAnsi" w:cstheme="minorHAnsi"/>
          <w:bCs/>
          <w:sz w:val="18"/>
          <w:szCs w:val="18"/>
        </w:rPr>
        <w:t>Designing and delivering training programs, enhancing system adoption</w:t>
      </w:r>
      <w:r>
        <w:rPr>
          <w:rFonts w:asciiTheme="minorHAnsi" w:eastAsiaTheme="minorHAnsi" w:hAnsiTheme="minorHAnsi" w:cstheme="minorHAnsi"/>
          <w:bCs/>
          <w:sz w:val="18"/>
          <w:szCs w:val="18"/>
        </w:rPr>
        <w:t>.</w:t>
      </w:r>
    </w:p>
    <w:p w:rsidR="00D832CF" w:rsidRPr="008D18FD" w:rsidP="00D832CF">
      <w:pPr>
        <w:pStyle w:val="ListParagraph"/>
        <w:numPr>
          <w:ilvl w:val="0"/>
          <w:numId w:val="31"/>
        </w:numPr>
        <w:shd w:val="clear" w:color="auto" w:fill="FFFFFF"/>
        <w:spacing w:after="100" w:afterAutospacing="1"/>
        <w:jc w:val="both"/>
        <w:rPr>
          <w:rFonts w:asciiTheme="minorHAnsi" w:eastAsiaTheme="minorHAnsi" w:hAnsiTheme="minorHAnsi" w:cstheme="minorHAnsi"/>
          <w:bCs/>
          <w:sz w:val="19"/>
          <w:szCs w:val="19"/>
        </w:rPr>
      </w:pPr>
      <w:r w:rsidRPr="00636262">
        <w:rPr>
          <w:rFonts w:asciiTheme="minorHAnsi" w:hAnsiTheme="minorHAnsi" w:cstheme="minorHAnsi"/>
          <w:b/>
          <w:bCs/>
          <w:sz w:val="18"/>
          <w:szCs w:val="18"/>
        </w:rPr>
        <w:t>Time</w:t>
      </w:r>
      <w:r w:rsidRPr="008D18FD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Pr="00636262">
        <w:rPr>
          <w:rFonts w:asciiTheme="minorHAnsi" w:hAnsiTheme="minorHAnsi" w:cstheme="minorHAnsi"/>
          <w:b/>
          <w:bCs/>
          <w:sz w:val="18"/>
          <w:szCs w:val="18"/>
        </w:rPr>
        <w:t>Management:</w:t>
      </w:r>
      <w:r w:rsidRPr="008D18FD">
        <w:rPr>
          <w:rFonts w:ascii="Times New Roman" w:eastAsia="Times New Roman" w:hAnsi="Times New Roman"/>
          <w:szCs w:val="24"/>
          <w:lang w:val="en-IN" w:eastAsia="en-IN"/>
        </w:rPr>
        <w:t xml:space="preserve"> </w:t>
      </w:r>
      <w:r w:rsidRPr="007503FE">
        <w:rPr>
          <w:rFonts w:asciiTheme="minorHAnsi" w:eastAsiaTheme="minorHAnsi" w:hAnsiTheme="minorHAnsi" w:cstheme="minorHAnsi"/>
          <w:bCs/>
          <w:sz w:val="18"/>
          <w:szCs w:val="18"/>
        </w:rPr>
        <w:t>A</w:t>
      </w:r>
      <w:r w:rsidRPr="00636262">
        <w:rPr>
          <w:rFonts w:asciiTheme="minorHAnsi" w:eastAsiaTheme="minorHAnsi" w:hAnsiTheme="minorHAnsi" w:cstheme="minorHAnsi"/>
          <w:bCs/>
          <w:sz w:val="18"/>
          <w:szCs w:val="18"/>
        </w:rPr>
        <w:t>bility to prioritize tasks, manage multiple projects simultaneously, meet</w:t>
      </w:r>
      <w:r>
        <w:rPr>
          <w:rFonts w:asciiTheme="minorHAnsi" w:eastAsiaTheme="minorHAnsi" w:hAnsiTheme="minorHAnsi" w:cstheme="minorHAnsi"/>
          <w:bCs/>
          <w:sz w:val="18"/>
          <w:szCs w:val="18"/>
        </w:rPr>
        <w:t>ing</w:t>
      </w:r>
      <w:r w:rsidRPr="00636262">
        <w:rPr>
          <w:rFonts w:asciiTheme="minorHAnsi" w:eastAsiaTheme="minorHAnsi" w:hAnsiTheme="minorHAnsi" w:cstheme="minorHAnsi"/>
          <w:bCs/>
          <w:sz w:val="18"/>
          <w:szCs w:val="18"/>
        </w:rPr>
        <w:t xml:space="preserve"> </w:t>
      </w:r>
      <w:r>
        <w:rPr>
          <w:rFonts w:asciiTheme="minorHAnsi" w:eastAsiaTheme="minorHAnsi" w:hAnsiTheme="minorHAnsi" w:cstheme="minorHAnsi"/>
          <w:bCs/>
          <w:sz w:val="18"/>
          <w:szCs w:val="18"/>
        </w:rPr>
        <w:t>deadlines</w:t>
      </w:r>
      <w:r w:rsidRPr="00636262">
        <w:rPr>
          <w:rFonts w:asciiTheme="minorHAnsi" w:eastAsiaTheme="minorHAnsi" w:hAnsiTheme="minorHAnsi" w:cstheme="minorHAnsi"/>
          <w:bCs/>
          <w:sz w:val="18"/>
          <w:szCs w:val="18"/>
        </w:rPr>
        <w:t>.</w:t>
      </w:r>
    </w:p>
    <w:p w:rsidR="00817EDD" w:rsidRPr="001B431B" w:rsidP="00664B08">
      <w:pPr>
        <w:pStyle w:val="NoSpacing"/>
        <w:pBdr>
          <w:bottom w:val="single" w:sz="12" w:space="0" w:color="8496B0" w:themeColor="text2" w:themeTint="99"/>
        </w:pBdr>
        <w:spacing w:before="240" w:line="360" w:lineRule="auto"/>
        <w:rPr>
          <w:rFonts w:cstheme="minorHAnsi"/>
          <w:b/>
          <w:color w:val="0070C0"/>
          <w:sz w:val="20"/>
          <w:szCs w:val="20"/>
        </w:rPr>
      </w:pPr>
      <w:r w:rsidRPr="001B431B">
        <w:rPr>
          <w:rFonts w:cstheme="minorHAnsi"/>
          <w:b/>
          <w:color w:val="0070C0"/>
          <w:sz w:val="20"/>
          <w:szCs w:val="20"/>
        </w:rPr>
        <w:t>Work Experience</w:t>
      </w:r>
    </w:p>
    <w:p w:rsidR="006319CD" w:rsidRPr="007051C5" w:rsidP="00490881">
      <w:pPr>
        <w:pStyle w:val="ListParagraph"/>
        <w:numPr>
          <w:ilvl w:val="0"/>
          <w:numId w:val="4"/>
        </w:numPr>
        <w:spacing w:after="100" w:afterAutospacing="1"/>
        <w:rPr>
          <w:rFonts w:asciiTheme="minorHAnsi" w:hAnsiTheme="minorHAnsi" w:cstheme="minorHAnsi"/>
          <w:b/>
          <w:bCs/>
          <w:i/>
          <w:color w:val="7030A0"/>
          <w:sz w:val="20"/>
        </w:rPr>
      </w:pPr>
      <w:r>
        <w:rPr>
          <w:rFonts w:asciiTheme="minorHAnsi" w:hAnsiTheme="minorHAnsi" w:cstheme="minorHAnsi"/>
          <w:b/>
          <w:bCs/>
          <w:i/>
          <w:color w:val="7030A0"/>
          <w:sz w:val="20"/>
        </w:rPr>
        <w:t>Procurement Data Expert</w:t>
      </w:r>
    </w:p>
    <w:p w:rsidR="006319CD" w:rsidP="006319CD">
      <w:pPr>
        <w:pStyle w:val="ListParagraph"/>
        <w:spacing w:before="100" w:beforeAutospacing="1"/>
        <w:ind w:left="360"/>
        <w:rPr>
          <w:rFonts w:asciiTheme="minorHAnsi" w:hAnsiTheme="minorHAnsi" w:cstheme="minorHAnsi"/>
          <w:b/>
          <w:bCs/>
          <w:i/>
          <w:color w:val="7030A0"/>
          <w:sz w:val="20"/>
        </w:rPr>
      </w:pPr>
      <w:r>
        <w:rPr>
          <w:rFonts w:asciiTheme="minorHAnsi" w:hAnsiTheme="minorHAnsi" w:cstheme="minorHAnsi"/>
          <w:b/>
          <w:bCs/>
          <w:i/>
          <w:color w:val="7030A0"/>
          <w:sz w:val="20"/>
        </w:rPr>
        <w:t>Merck Life Science Private Limited | April, 2025 – Present |Remote</w:t>
      </w:r>
      <w:r w:rsidRPr="007051C5">
        <w:rPr>
          <w:rFonts w:asciiTheme="minorHAnsi" w:hAnsiTheme="minorHAnsi" w:cstheme="minorHAnsi"/>
          <w:b/>
          <w:bCs/>
          <w:i/>
          <w:color w:val="7030A0"/>
          <w:sz w:val="20"/>
        </w:rPr>
        <w:t>, India</w:t>
      </w:r>
    </w:p>
    <w:p w:rsidR="00615A7F" w:rsidP="006319CD">
      <w:pPr>
        <w:pStyle w:val="ListParagraph"/>
        <w:spacing w:before="100" w:beforeAutospacing="1"/>
        <w:ind w:left="360"/>
        <w:rPr>
          <w:rFonts w:asciiTheme="minorHAnsi" w:hAnsiTheme="minorHAnsi" w:cstheme="minorHAnsi"/>
          <w:b/>
          <w:bCs/>
          <w:i/>
          <w:color w:val="7030A0"/>
          <w:sz w:val="20"/>
        </w:rPr>
      </w:pPr>
    </w:p>
    <w:p w:rsidR="00681156" w:rsidP="00681156">
      <w:pPr>
        <w:pStyle w:val="ListParagraph"/>
        <w:numPr>
          <w:ilvl w:val="0"/>
          <w:numId w:val="23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>
        <w:rPr>
          <w:rFonts w:asciiTheme="minorHAnsi" w:eastAsiaTheme="minorHAnsi" w:hAnsiTheme="minorHAnsi" w:cstheme="minorHAnsi"/>
          <w:bCs/>
          <w:sz w:val="18"/>
          <w:szCs w:val="18"/>
        </w:rPr>
        <w:t>C</w:t>
      </w:r>
      <w:r w:rsidRPr="00681156">
        <w:rPr>
          <w:rFonts w:asciiTheme="minorHAnsi" w:eastAsiaTheme="minorHAnsi" w:hAnsiTheme="minorHAnsi" w:cstheme="minorHAnsi"/>
          <w:bCs/>
          <w:sz w:val="18"/>
          <w:szCs w:val="18"/>
        </w:rPr>
        <w:t>ollaborated with Business Process Owners to support procurement data requirements and defined technical specifications critical for SAP S/4HANA transformation, with a strong emphasis on SAP A</w:t>
      </w:r>
      <w:r>
        <w:rPr>
          <w:rFonts w:asciiTheme="minorHAnsi" w:eastAsiaTheme="minorHAnsi" w:hAnsiTheme="minorHAnsi" w:cstheme="minorHAnsi"/>
          <w:bCs/>
          <w:sz w:val="18"/>
          <w:szCs w:val="18"/>
        </w:rPr>
        <w:t>riba Source-to-Pay integration.</w:t>
      </w:r>
    </w:p>
    <w:p w:rsidR="00681156" w:rsidP="00681156">
      <w:pPr>
        <w:pStyle w:val="ListParagraph"/>
        <w:numPr>
          <w:ilvl w:val="0"/>
          <w:numId w:val="23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681156">
        <w:rPr>
          <w:rFonts w:asciiTheme="minorHAnsi" w:eastAsiaTheme="minorHAnsi" w:hAnsiTheme="minorHAnsi" w:cstheme="minorHAnsi"/>
          <w:bCs/>
          <w:sz w:val="18"/>
          <w:szCs w:val="18"/>
        </w:rPr>
        <w:t xml:space="preserve">Leveraged core ARIBA functionalities—including Buying, Guided Buying, and Supplier Lifecycle and Performance—to optimize procurement processes, enhance compliance, and support data readiness for SIT phases. </w:t>
      </w:r>
    </w:p>
    <w:p w:rsidR="006319CD" w:rsidP="00681156">
      <w:pPr>
        <w:pStyle w:val="ListParagraph"/>
        <w:numPr>
          <w:ilvl w:val="0"/>
          <w:numId w:val="23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681156">
        <w:rPr>
          <w:rFonts w:asciiTheme="minorHAnsi" w:eastAsiaTheme="minorHAnsi" w:hAnsiTheme="minorHAnsi" w:cstheme="minorHAnsi"/>
          <w:bCs/>
          <w:sz w:val="18"/>
          <w:szCs w:val="18"/>
        </w:rPr>
        <w:t>Actively contributed to process standardization and performance monitoring, identifying opportunities for continuous improvement using ARIBA tools and analytics.</w:t>
      </w:r>
    </w:p>
    <w:p w:rsidR="00681156" w:rsidRPr="00681156" w:rsidP="00681156">
      <w:pPr>
        <w:pStyle w:val="ListParagraph"/>
        <w:spacing w:before="100" w:beforeAutospacing="1" w:after="100" w:afterAutospacing="1"/>
        <w:ind w:left="360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</w:p>
    <w:p w:rsidR="00693974" w:rsidRPr="007051C5" w:rsidP="0029219B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b/>
          <w:bCs/>
          <w:i/>
          <w:color w:val="7030A0"/>
          <w:sz w:val="20"/>
        </w:rPr>
      </w:pPr>
      <w:r w:rsidRPr="007051C5">
        <w:rPr>
          <w:rFonts w:asciiTheme="minorHAnsi" w:hAnsiTheme="minorHAnsi" w:cstheme="minorHAnsi"/>
          <w:b/>
          <w:bCs/>
          <w:i/>
          <w:color w:val="7030A0"/>
          <w:sz w:val="20"/>
        </w:rPr>
        <w:t>SAP ARIBA</w:t>
      </w:r>
      <w:r w:rsidR="00125F1F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 Senior</w:t>
      </w:r>
      <w:r w:rsidRPr="007051C5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 Functional Analyst </w:t>
      </w:r>
    </w:p>
    <w:p w:rsidR="00427E33" w:rsidRPr="007051C5" w:rsidP="00427E33">
      <w:pPr>
        <w:pStyle w:val="ListParagraph"/>
        <w:spacing w:before="100" w:beforeAutospacing="1"/>
        <w:ind w:left="360"/>
        <w:rPr>
          <w:rFonts w:asciiTheme="minorHAnsi" w:hAnsiTheme="minorHAnsi" w:cstheme="minorHAnsi"/>
          <w:b/>
          <w:bCs/>
          <w:i/>
          <w:color w:val="7030A0"/>
          <w:sz w:val="20"/>
        </w:rPr>
      </w:pPr>
      <w:r w:rsidRPr="007051C5">
        <w:rPr>
          <w:rFonts w:asciiTheme="minorHAnsi" w:hAnsiTheme="minorHAnsi" w:cstheme="minorHAnsi"/>
          <w:b/>
          <w:bCs/>
          <w:i/>
          <w:color w:val="7030A0"/>
          <w:sz w:val="20"/>
        </w:rPr>
        <w:t>Syn</w:t>
      </w:r>
      <w:r w:rsidRPr="007051C5" w:rsidR="0029219B">
        <w:rPr>
          <w:rFonts w:asciiTheme="minorHAnsi" w:hAnsiTheme="minorHAnsi" w:cstheme="minorHAnsi"/>
          <w:b/>
          <w:bCs/>
          <w:i/>
          <w:color w:val="7030A0"/>
          <w:sz w:val="20"/>
        </w:rPr>
        <w:t>genta Services Private Limited</w:t>
      </w:r>
      <w:r w:rsidR="006319CD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 | Aug, 2019 – Mar, 2025</w:t>
      </w:r>
      <w:r w:rsidRPr="007051C5" w:rsidR="00693974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 |Pune, India</w:t>
      </w:r>
    </w:p>
    <w:p w:rsidR="009864C5" w:rsidP="00427E33">
      <w:pPr>
        <w:pStyle w:val="ListParagraph"/>
        <w:spacing w:before="100" w:beforeAutospacing="1"/>
        <w:ind w:left="360"/>
        <w:rPr>
          <w:rStyle w:val="Strong"/>
          <w:rFonts w:ascii="Arial" w:hAnsi="Arial" w:cs="Arial"/>
          <w:sz w:val="17"/>
          <w:szCs w:val="17"/>
          <w:u w:val="single"/>
        </w:rPr>
      </w:pPr>
    </w:p>
    <w:p w:rsidR="00427E33" w:rsidRPr="000C4D5E" w:rsidP="00427E33">
      <w:pPr>
        <w:pStyle w:val="ListParagraph"/>
        <w:spacing w:before="100" w:beforeAutospacing="1"/>
        <w:ind w:left="360"/>
        <w:rPr>
          <w:rFonts w:asciiTheme="minorHAnsi" w:hAnsiTheme="minorHAnsi" w:cstheme="minorHAnsi"/>
          <w:b/>
          <w:bCs/>
          <w:i/>
          <w:color w:val="7030A0"/>
          <w:sz w:val="18"/>
          <w:szCs w:val="18"/>
        </w:rPr>
      </w:pPr>
      <w:r w:rsidRPr="000C4D5E">
        <w:rPr>
          <w:rStyle w:val="Strong"/>
          <w:rFonts w:asciiTheme="minorHAnsi" w:hAnsiTheme="minorHAnsi" w:cstheme="minorHAnsi"/>
          <w:sz w:val="18"/>
          <w:szCs w:val="18"/>
          <w:u w:val="single"/>
        </w:rPr>
        <w:t>Global Procurement Transformation</w:t>
      </w:r>
    </w:p>
    <w:p w:rsidR="00EE4A8F" w:rsidRPr="00026D2A" w:rsidP="00A57797">
      <w:pPr>
        <w:pStyle w:val="ListParagraph"/>
        <w:numPr>
          <w:ilvl w:val="0"/>
          <w:numId w:val="23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026D2A">
        <w:rPr>
          <w:rFonts w:asciiTheme="minorHAnsi" w:eastAsiaTheme="minorHAnsi" w:hAnsiTheme="minorHAnsi" w:cstheme="minorHAnsi"/>
          <w:bCs/>
          <w:sz w:val="18"/>
          <w:szCs w:val="18"/>
        </w:rPr>
        <w:t>Lead high-scale global procurement</w:t>
      </w:r>
      <w:r>
        <w:rPr>
          <w:rFonts w:asciiTheme="minorHAnsi" w:eastAsiaTheme="minorHAnsi" w:hAnsiTheme="minorHAnsi" w:cstheme="minorHAnsi"/>
          <w:bCs/>
          <w:sz w:val="18"/>
          <w:szCs w:val="18"/>
        </w:rPr>
        <w:t xml:space="preserve"> projects</w:t>
      </w:r>
      <w:r w:rsidRPr="00026D2A">
        <w:rPr>
          <w:rFonts w:asciiTheme="minorHAnsi" w:eastAsiaTheme="minorHAnsi" w:hAnsiTheme="minorHAnsi" w:cstheme="minorHAnsi"/>
          <w:bCs/>
          <w:sz w:val="18"/>
          <w:szCs w:val="18"/>
        </w:rPr>
        <w:t>, focusing on global depl</w:t>
      </w:r>
      <w:r>
        <w:rPr>
          <w:rFonts w:asciiTheme="minorHAnsi" w:eastAsiaTheme="minorHAnsi" w:hAnsiTheme="minorHAnsi" w:cstheme="minorHAnsi"/>
          <w:bCs/>
          <w:sz w:val="18"/>
          <w:szCs w:val="18"/>
        </w:rPr>
        <w:t>oyment of ARIBA suite covering</w:t>
      </w:r>
      <w:r w:rsidRPr="00026D2A">
        <w:rPr>
          <w:rFonts w:asciiTheme="minorHAnsi" w:eastAsiaTheme="minorHAnsi" w:hAnsiTheme="minorHAnsi" w:cstheme="minorHAnsi"/>
          <w:bCs/>
          <w:sz w:val="18"/>
          <w:szCs w:val="18"/>
        </w:rPr>
        <w:t xml:space="preserve"> upstream (Sourcing, Event/RFx, Contract, and SLP) and downstrea</w:t>
      </w:r>
      <w:r>
        <w:rPr>
          <w:rFonts w:asciiTheme="minorHAnsi" w:eastAsiaTheme="minorHAnsi" w:hAnsiTheme="minorHAnsi" w:cstheme="minorHAnsi"/>
          <w:bCs/>
          <w:sz w:val="18"/>
          <w:szCs w:val="18"/>
        </w:rPr>
        <w:t>m (ARIBA Buying, Guided Buying) features.</w:t>
      </w:r>
    </w:p>
    <w:p w:rsidR="00C42A0F" w:rsidRPr="00EE4A8F" w:rsidP="00A57797">
      <w:pPr>
        <w:pStyle w:val="ListParagraph"/>
        <w:numPr>
          <w:ilvl w:val="0"/>
          <w:numId w:val="23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EE4A8F">
        <w:rPr>
          <w:rFonts w:asciiTheme="minorHAnsi" w:eastAsiaTheme="minorHAnsi" w:hAnsiTheme="minorHAnsi" w:cstheme="minorHAnsi"/>
          <w:bCs/>
          <w:sz w:val="18"/>
          <w:szCs w:val="18"/>
        </w:rPr>
        <w:t>Successfully managed end-to-end aspects including stakeholder interactions, system enhancements, and impact assessments on user experience and cost</w:t>
      </w:r>
      <w:r w:rsidRPr="00EE4A8F">
        <w:rPr>
          <w:rFonts w:asciiTheme="minorHAnsi" w:eastAsiaTheme="minorHAnsi" w:hAnsiTheme="minorHAnsi" w:cstheme="minorHAnsi"/>
          <w:bCs/>
          <w:sz w:val="18"/>
          <w:szCs w:val="18"/>
        </w:rPr>
        <w:t>.</w:t>
      </w:r>
    </w:p>
    <w:p w:rsidR="009864C5" w:rsidP="009864C5">
      <w:pPr>
        <w:pStyle w:val="ListParagraph"/>
        <w:spacing w:before="100" w:beforeAutospacing="1" w:after="100" w:afterAutospacing="1"/>
        <w:ind w:left="360"/>
        <w:rPr>
          <w:rStyle w:val="Strong"/>
          <w:rFonts w:ascii="Arial" w:hAnsi="Arial" w:cs="Arial"/>
          <w:sz w:val="17"/>
          <w:szCs w:val="17"/>
          <w:u w:val="single"/>
        </w:rPr>
      </w:pPr>
    </w:p>
    <w:p w:rsidR="009864C5" w:rsidRPr="000C4D5E" w:rsidP="009864C5">
      <w:pPr>
        <w:pStyle w:val="ListParagraph"/>
        <w:spacing w:before="100" w:beforeAutospacing="1" w:after="100" w:afterAutospacing="1"/>
        <w:ind w:left="360"/>
        <w:rPr>
          <w:rStyle w:val="Strong"/>
          <w:rFonts w:asciiTheme="minorHAnsi" w:hAnsiTheme="minorHAnsi" w:cstheme="minorHAnsi"/>
          <w:sz w:val="18"/>
          <w:szCs w:val="18"/>
          <w:u w:val="single"/>
        </w:rPr>
      </w:pPr>
      <w:r w:rsidRPr="000C4D5E">
        <w:rPr>
          <w:rStyle w:val="Strong"/>
          <w:rFonts w:asciiTheme="minorHAnsi" w:hAnsiTheme="minorHAnsi" w:cstheme="minorHAnsi"/>
          <w:sz w:val="18"/>
          <w:szCs w:val="18"/>
          <w:u w:val="single"/>
        </w:rPr>
        <w:t>Technical Support and Updates:</w:t>
      </w:r>
    </w:p>
    <w:p w:rsidR="008F626A" w:rsidRPr="00EE4A8F" w:rsidP="00A57797">
      <w:pPr>
        <w:pStyle w:val="ListParagraph"/>
        <w:numPr>
          <w:ilvl w:val="0"/>
          <w:numId w:val="23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EE4A8F">
        <w:rPr>
          <w:rFonts w:asciiTheme="minorHAnsi" w:eastAsiaTheme="minorHAnsi" w:hAnsiTheme="minorHAnsi" w:cstheme="minorHAnsi"/>
          <w:bCs/>
          <w:sz w:val="18"/>
          <w:szCs w:val="18"/>
        </w:rPr>
        <w:t>Acted as the primary contact for S</w:t>
      </w:r>
      <w:r w:rsidRPr="00EE4A8F" w:rsidR="00D8639A">
        <w:rPr>
          <w:rFonts w:asciiTheme="minorHAnsi" w:eastAsiaTheme="minorHAnsi" w:hAnsiTheme="minorHAnsi" w:cstheme="minorHAnsi"/>
          <w:bCs/>
          <w:sz w:val="18"/>
          <w:szCs w:val="18"/>
        </w:rPr>
        <w:t>AP ARIBA support, managing the e</w:t>
      </w:r>
      <w:r w:rsidRPr="00EE4A8F">
        <w:rPr>
          <w:rFonts w:asciiTheme="minorHAnsi" w:eastAsiaTheme="minorHAnsi" w:hAnsiTheme="minorHAnsi" w:cstheme="minorHAnsi"/>
          <w:bCs/>
          <w:sz w:val="18"/>
          <w:szCs w:val="18"/>
        </w:rPr>
        <w:t>nsured adherence to template principles and standardization across multiple regions.</w:t>
      </w:r>
    </w:p>
    <w:p w:rsidR="00550458" w:rsidP="00A57797">
      <w:pPr>
        <w:pStyle w:val="ListParagraph"/>
        <w:numPr>
          <w:ilvl w:val="0"/>
          <w:numId w:val="23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026D2A">
        <w:rPr>
          <w:rFonts w:asciiTheme="minorHAnsi" w:eastAsiaTheme="minorHAnsi" w:hAnsiTheme="minorHAnsi" w:cstheme="minorHAnsi"/>
          <w:bCs/>
          <w:sz w:val="18"/>
          <w:szCs w:val="18"/>
        </w:rPr>
        <w:t>Conducted deep-dive sessions with ARIBA CSM to review and implement new features, enhancing operational efficiency by 32%.</w:t>
      </w:r>
    </w:p>
    <w:p w:rsidR="00550458" w:rsidRPr="007A3AE3" w:rsidP="00A57797">
      <w:pPr>
        <w:pStyle w:val="ListParagraph"/>
        <w:numPr>
          <w:ilvl w:val="0"/>
          <w:numId w:val="23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7A3AE3">
        <w:rPr>
          <w:rFonts w:asciiTheme="minorHAnsi" w:eastAsiaTheme="minorHAnsi" w:hAnsiTheme="minorHAnsi" w:cstheme="minorHAnsi"/>
          <w:bCs/>
          <w:sz w:val="18"/>
          <w:szCs w:val="18"/>
        </w:rPr>
        <w:t xml:space="preserve">Working closely with business partners and </w:t>
      </w:r>
      <w:r>
        <w:rPr>
          <w:rFonts w:asciiTheme="minorHAnsi" w:eastAsiaTheme="minorHAnsi" w:hAnsiTheme="minorHAnsi" w:cstheme="minorHAnsi"/>
          <w:bCs/>
          <w:sz w:val="18"/>
          <w:szCs w:val="18"/>
        </w:rPr>
        <w:t>h</w:t>
      </w:r>
      <w:r w:rsidRPr="007A3AE3">
        <w:rPr>
          <w:rFonts w:asciiTheme="minorHAnsi" w:eastAsiaTheme="minorHAnsi" w:hAnsiTheme="minorHAnsi" w:cstheme="minorHAnsi"/>
          <w:bCs/>
          <w:sz w:val="18"/>
          <w:szCs w:val="18"/>
        </w:rPr>
        <w:t xml:space="preserve">andled rollouts of multiple business units across Syngenta Group, ensuring alignment with regional business needs through effective stakeholder collaboration. </w:t>
      </w:r>
    </w:p>
    <w:p w:rsidR="00EE4A8F" w:rsidRPr="00550458" w:rsidP="00A57797">
      <w:pPr>
        <w:pStyle w:val="ListParagraph"/>
        <w:numPr>
          <w:ilvl w:val="0"/>
          <w:numId w:val="23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550458">
        <w:rPr>
          <w:rFonts w:asciiTheme="minorHAnsi" w:eastAsiaTheme="minorHAnsi" w:hAnsiTheme="minorHAnsi" w:cstheme="minorHAnsi"/>
          <w:bCs/>
          <w:sz w:val="18"/>
          <w:szCs w:val="18"/>
        </w:rPr>
        <w:t>Assists to improve business processes and documen</w:t>
      </w:r>
      <w:r>
        <w:rPr>
          <w:rFonts w:asciiTheme="minorHAnsi" w:eastAsiaTheme="minorHAnsi" w:hAnsiTheme="minorHAnsi" w:cstheme="minorHAnsi"/>
          <w:bCs/>
          <w:sz w:val="18"/>
          <w:szCs w:val="18"/>
        </w:rPr>
        <w:t>ts changes required to SAP ARIBA</w:t>
      </w:r>
      <w:r w:rsidRPr="00550458">
        <w:rPr>
          <w:rFonts w:asciiTheme="minorHAnsi" w:eastAsiaTheme="minorHAnsi" w:hAnsiTheme="minorHAnsi" w:cstheme="minorHAnsi"/>
          <w:bCs/>
          <w:sz w:val="18"/>
          <w:szCs w:val="18"/>
        </w:rPr>
        <w:t xml:space="preserve"> configuration settings to implement redesigned business processes.</w:t>
      </w:r>
    </w:p>
    <w:p w:rsidR="00EE4A8F" w:rsidRPr="00026D2A" w:rsidP="00A57797">
      <w:pPr>
        <w:pStyle w:val="ListParagraph"/>
        <w:numPr>
          <w:ilvl w:val="0"/>
          <w:numId w:val="23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026D2A">
        <w:rPr>
          <w:rFonts w:asciiTheme="minorHAnsi" w:eastAsiaTheme="minorHAnsi" w:hAnsiTheme="minorHAnsi" w:cstheme="minorHAnsi"/>
          <w:bCs/>
          <w:sz w:val="18"/>
          <w:szCs w:val="18"/>
        </w:rPr>
        <w:t>Designed ARIBA upstream templates with approval checkpoints and built-up scenario for Strategic Sourcing, Events/RFx, and Contact Workspaces.</w:t>
      </w:r>
    </w:p>
    <w:p w:rsidR="00EE4A8F" w:rsidRPr="000F5CF2" w:rsidP="00A57797">
      <w:pPr>
        <w:pStyle w:val="ListParagraph"/>
        <w:numPr>
          <w:ilvl w:val="0"/>
          <w:numId w:val="23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026D2A">
        <w:rPr>
          <w:rFonts w:asciiTheme="minorHAnsi" w:eastAsiaTheme="minorHAnsi" w:hAnsiTheme="minorHAnsi" w:cstheme="minorHAnsi"/>
          <w:bCs/>
          <w:sz w:val="18"/>
          <w:szCs w:val="18"/>
        </w:rPr>
        <w:t>Configured ARIBA SLP templates, approval workflows, and streamlined supplier Registration &amp; Qualification process,</w:t>
      </w:r>
      <w:r w:rsidR="00576470">
        <w:rPr>
          <w:rFonts w:asciiTheme="minorHAnsi" w:eastAsiaTheme="minorHAnsi" w:hAnsiTheme="minorHAnsi" w:cstheme="minorHAnsi"/>
          <w:bCs/>
          <w:sz w:val="18"/>
          <w:szCs w:val="18"/>
        </w:rPr>
        <w:t xml:space="preserve"> ensuring successful integration with </w:t>
      </w:r>
      <w:r w:rsidR="000F5CF2">
        <w:rPr>
          <w:rFonts w:asciiTheme="minorHAnsi" w:eastAsiaTheme="minorHAnsi" w:hAnsiTheme="minorHAnsi" w:cstheme="minorHAnsi"/>
          <w:bCs/>
          <w:sz w:val="18"/>
          <w:szCs w:val="18"/>
        </w:rPr>
        <w:t>SAP MDG-s varying business needs</w:t>
      </w:r>
      <w:r w:rsidR="00576470">
        <w:rPr>
          <w:rFonts w:asciiTheme="minorHAnsi" w:eastAsiaTheme="minorHAnsi" w:hAnsiTheme="minorHAnsi" w:cstheme="minorHAnsi"/>
          <w:bCs/>
          <w:sz w:val="18"/>
          <w:szCs w:val="18"/>
        </w:rPr>
        <w:t>.</w:t>
      </w:r>
    </w:p>
    <w:p w:rsidR="00FB2BCE" w:rsidRPr="00026D2A" w:rsidP="00A57797">
      <w:pPr>
        <w:pStyle w:val="ListParagraph"/>
        <w:numPr>
          <w:ilvl w:val="0"/>
          <w:numId w:val="23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026D2A">
        <w:rPr>
          <w:rFonts w:asciiTheme="minorHAnsi" w:eastAsiaTheme="minorHAnsi" w:hAnsiTheme="minorHAnsi" w:cstheme="minorHAnsi"/>
          <w:bCs/>
          <w:sz w:val="18"/>
          <w:szCs w:val="18"/>
        </w:rPr>
        <w:t>Managed system and process enhancements for ARIBA Buying and Guided Buying, optimizing performance by 20% based on user feedback and support tickets.</w:t>
      </w:r>
    </w:p>
    <w:p w:rsidR="00BB0074" w:rsidP="00A57797">
      <w:pPr>
        <w:pStyle w:val="ListParagraph"/>
        <w:numPr>
          <w:ilvl w:val="0"/>
          <w:numId w:val="23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026D2A">
        <w:rPr>
          <w:rFonts w:asciiTheme="minorHAnsi" w:eastAsiaTheme="minorHAnsi" w:hAnsiTheme="minorHAnsi" w:cstheme="minorHAnsi"/>
          <w:bCs/>
          <w:sz w:val="18"/>
          <w:szCs w:val="18"/>
        </w:rPr>
        <w:t>Addressed technical and functional queries related to ARIBA P2P processes which includes Requisitioning, Ordering, Re</w:t>
      </w:r>
      <w:r w:rsidR="00A57797">
        <w:rPr>
          <w:rFonts w:asciiTheme="minorHAnsi" w:eastAsiaTheme="minorHAnsi" w:hAnsiTheme="minorHAnsi" w:cstheme="minorHAnsi"/>
          <w:bCs/>
          <w:sz w:val="18"/>
          <w:szCs w:val="18"/>
        </w:rPr>
        <w:t>ceiving and Invoicing from Business</w:t>
      </w:r>
      <w:r w:rsidRPr="00026D2A">
        <w:rPr>
          <w:rFonts w:asciiTheme="minorHAnsi" w:eastAsiaTheme="minorHAnsi" w:hAnsiTheme="minorHAnsi" w:cstheme="minorHAnsi"/>
          <w:bCs/>
          <w:sz w:val="18"/>
          <w:szCs w:val="18"/>
        </w:rPr>
        <w:t xml:space="preserve"> Network to VIM.</w:t>
      </w:r>
    </w:p>
    <w:p w:rsidR="009D14DF" w:rsidRPr="009D14DF" w:rsidP="009D14DF">
      <w:pPr>
        <w:pStyle w:val="ListParagraph"/>
        <w:spacing w:before="100" w:beforeAutospacing="1" w:after="100" w:afterAutospacing="1"/>
        <w:ind w:left="360"/>
        <w:jc w:val="both"/>
        <w:rPr>
          <w:rStyle w:val="Strong"/>
          <w:rFonts w:asciiTheme="minorHAnsi" w:eastAsiaTheme="minorHAnsi" w:hAnsiTheme="minorHAnsi" w:cstheme="minorHAnsi"/>
          <w:b w:val="0"/>
          <w:sz w:val="18"/>
          <w:szCs w:val="18"/>
        </w:rPr>
      </w:pPr>
    </w:p>
    <w:p w:rsidR="001625D5" w:rsidRPr="000C4D5E" w:rsidP="00D27E94">
      <w:pPr>
        <w:pStyle w:val="ListParagraph"/>
        <w:spacing w:before="100" w:beforeAutospacing="1" w:after="100" w:afterAutospacing="1"/>
        <w:ind w:left="360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0C4D5E">
        <w:rPr>
          <w:rStyle w:val="Strong"/>
          <w:rFonts w:asciiTheme="minorHAnsi" w:hAnsiTheme="minorHAnsi" w:cstheme="minorHAnsi"/>
          <w:sz w:val="18"/>
          <w:szCs w:val="18"/>
          <w:u w:val="single"/>
        </w:rPr>
        <w:t>Technology Roadmap Development:</w:t>
      </w:r>
    </w:p>
    <w:p w:rsidR="00186A1E" w:rsidRPr="00026D2A" w:rsidP="00A57797">
      <w:pPr>
        <w:pStyle w:val="ListParagraph"/>
        <w:numPr>
          <w:ilvl w:val="0"/>
          <w:numId w:val="23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sz w:val="18"/>
          <w:szCs w:val="18"/>
        </w:rPr>
      </w:pPr>
      <w:r w:rsidRPr="00D619EF">
        <w:rPr>
          <w:rFonts w:asciiTheme="minorHAnsi" w:eastAsiaTheme="minorHAnsi" w:hAnsiTheme="minorHAnsi" w:cstheme="minorHAnsi"/>
          <w:bCs/>
          <w:sz w:val="18"/>
          <w:szCs w:val="18"/>
        </w:rPr>
        <w:t xml:space="preserve">Conducted business process mapping and re-engineering to identify </w:t>
      </w:r>
      <w:r w:rsidRPr="00026D2A">
        <w:rPr>
          <w:rFonts w:asciiTheme="minorHAnsi" w:eastAsiaTheme="minorHAnsi" w:hAnsiTheme="minorHAnsi" w:cstheme="minorHAnsi"/>
          <w:bCs/>
          <w:sz w:val="18"/>
          <w:szCs w:val="18"/>
        </w:rPr>
        <w:t>process automation using</w:t>
      </w:r>
      <w:r>
        <w:rPr>
          <w:rFonts w:asciiTheme="minorHAnsi" w:eastAsiaTheme="minorHAnsi" w:hAnsiTheme="minorHAnsi" w:cstheme="minorHAnsi"/>
          <w:bCs/>
          <w:sz w:val="18"/>
          <w:szCs w:val="18"/>
        </w:rPr>
        <w:t xml:space="preserve"> digital solutions such as ARIBA </w:t>
      </w:r>
      <w:r w:rsidRPr="00026D2A">
        <w:rPr>
          <w:rFonts w:asciiTheme="minorHAnsi" w:eastAsiaTheme="minorHAnsi" w:hAnsiTheme="minorHAnsi" w:cstheme="minorHAnsi"/>
          <w:bCs/>
          <w:sz w:val="18"/>
          <w:szCs w:val="18"/>
        </w:rPr>
        <w:t>APIs, driving cost benefits and operational efficiency by 30%.</w:t>
      </w:r>
    </w:p>
    <w:p w:rsidR="001625D5" w:rsidP="001625D5">
      <w:pPr>
        <w:pStyle w:val="ListParagraph"/>
        <w:spacing w:before="100" w:beforeAutospacing="1" w:after="100" w:afterAutospacing="1"/>
        <w:ind w:left="360"/>
        <w:rPr>
          <w:rStyle w:val="Strong"/>
          <w:rFonts w:ascii="Arial" w:hAnsi="Arial" w:cs="Arial"/>
          <w:sz w:val="17"/>
          <w:szCs w:val="17"/>
          <w:u w:val="single"/>
        </w:rPr>
      </w:pPr>
    </w:p>
    <w:p w:rsidR="005A1760" w:rsidRPr="001625D5" w:rsidP="001625D5">
      <w:pPr>
        <w:pStyle w:val="ListParagraph"/>
        <w:spacing w:before="100" w:beforeAutospacing="1" w:after="100" w:afterAutospacing="1"/>
        <w:ind w:left="360"/>
        <w:rPr>
          <w:rStyle w:val="Strong"/>
          <w:b w:val="0"/>
          <w:bCs w:val="0"/>
        </w:rPr>
      </w:pPr>
      <w:r w:rsidRPr="005C1347">
        <w:rPr>
          <w:rStyle w:val="Strong"/>
          <w:rFonts w:ascii="Arial" w:hAnsi="Arial" w:cs="Arial"/>
          <w:sz w:val="17"/>
          <w:szCs w:val="17"/>
          <w:u w:val="single"/>
        </w:rPr>
        <w:t>I</w:t>
      </w:r>
      <w:r w:rsidR="009D1355">
        <w:rPr>
          <w:rStyle w:val="Strong"/>
          <w:rFonts w:asciiTheme="minorHAnsi" w:hAnsiTheme="minorHAnsi" w:cstheme="minorHAnsi"/>
          <w:sz w:val="18"/>
          <w:szCs w:val="18"/>
          <w:u w:val="single"/>
        </w:rPr>
        <w:t>ntegration Oversight</w:t>
      </w:r>
      <w:r w:rsidRPr="000C4D5E">
        <w:rPr>
          <w:rStyle w:val="Strong"/>
          <w:rFonts w:asciiTheme="minorHAnsi" w:hAnsiTheme="minorHAnsi" w:cstheme="minorHAnsi"/>
          <w:sz w:val="18"/>
          <w:szCs w:val="18"/>
          <w:u w:val="single"/>
        </w:rPr>
        <w:t xml:space="preserve">: </w:t>
      </w:r>
    </w:p>
    <w:p w:rsidR="001625D5" w:rsidP="00A57797">
      <w:pPr>
        <w:pStyle w:val="ListParagraph"/>
        <w:numPr>
          <w:ilvl w:val="0"/>
          <w:numId w:val="23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A93C59">
        <w:rPr>
          <w:rFonts w:asciiTheme="minorHAnsi" w:eastAsiaTheme="minorHAnsi" w:hAnsiTheme="minorHAnsi" w:cstheme="minorHAnsi"/>
          <w:bCs/>
          <w:sz w:val="18"/>
          <w:szCs w:val="18"/>
        </w:rPr>
        <w:t>Managed P2P/Guided Buying integration with ECC via Integration Suite and CIG, resolv</w:t>
      </w:r>
      <w:r w:rsidR="00A57797">
        <w:rPr>
          <w:rFonts w:asciiTheme="minorHAnsi" w:eastAsiaTheme="minorHAnsi" w:hAnsiTheme="minorHAnsi" w:cstheme="minorHAnsi"/>
          <w:bCs/>
          <w:sz w:val="18"/>
          <w:szCs w:val="18"/>
        </w:rPr>
        <w:t xml:space="preserve">ing complex integration issues between MDG-s and ARIBA SLP and optimized invoicing integration </w:t>
      </w:r>
      <w:r w:rsidRPr="00A93C59">
        <w:rPr>
          <w:rFonts w:asciiTheme="minorHAnsi" w:eastAsiaTheme="minorHAnsi" w:hAnsiTheme="minorHAnsi" w:cstheme="minorHAnsi"/>
          <w:bCs/>
          <w:sz w:val="18"/>
          <w:szCs w:val="18"/>
        </w:rPr>
        <w:t>through VIM.</w:t>
      </w:r>
    </w:p>
    <w:p w:rsidR="00A93C59" w:rsidRPr="00A93C59" w:rsidP="001625D5">
      <w:pPr>
        <w:pStyle w:val="ListParagraph"/>
        <w:spacing w:before="100" w:beforeAutospacing="1" w:after="100" w:afterAutospacing="1"/>
        <w:ind w:left="360"/>
        <w:rPr>
          <w:rFonts w:asciiTheme="minorHAnsi" w:eastAsiaTheme="minorHAnsi" w:hAnsiTheme="minorHAnsi" w:cstheme="minorHAnsi"/>
          <w:b/>
          <w:sz w:val="18"/>
          <w:szCs w:val="18"/>
        </w:rPr>
      </w:pPr>
    </w:p>
    <w:p w:rsidR="00186A1E" w:rsidRPr="007A3AE3" w:rsidP="007A3AE3">
      <w:pPr>
        <w:pStyle w:val="ListParagraph"/>
        <w:spacing w:before="100" w:beforeAutospacing="1" w:after="100" w:afterAutospacing="1"/>
        <w:ind w:left="360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0C4D5E">
        <w:rPr>
          <w:rStyle w:val="Strong"/>
          <w:rFonts w:asciiTheme="minorHAnsi" w:hAnsiTheme="minorHAnsi" w:cstheme="minorHAnsi"/>
          <w:sz w:val="18"/>
          <w:szCs w:val="18"/>
          <w:u w:val="single"/>
        </w:rPr>
        <w:t xml:space="preserve">Stakeholder Collaboration: </w:t>
      </w:r>
    </w:p>
    <w:p w:rsidR="007A3AE3" w:rsidRPr="00026D2A" w:rsidP="00A57797">
      <w:pPr>
        <w:pStyle w:val="ListParagraph"/>
        <w:numPr>
          <w:ilvl w:val="0"/>
          <w:numId w:val="23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7A3AE3">
        <w:rPr>
          <w:rFonts w:asciiTheme="minorHAnsi" w:eastAsiaTheme="minorHAnsi" w:hAnsiTheme="minorHAnsi" w:cstheme="minorHAnsi"/>
          <w:bCs/>
          <w:sz w:val="18"/>
          <w:szCs w:val="18"/>
        </w:rPr>
        <w:t>Leading continuous</w:t>
      </w:r>
      <w:r>
        <w:rPr>
          <w:rFonts w:asciiTheme="minorHAnsi" w:eastAsiaTheme="minorHAnsi" w:hAnsiTheme="minorHAnsi" w:cstheme="minorHAnsi"/>
          <w:bCs/>
          <w:sz w:val="18"/>
          <w:szCs w:val="18"/>
        </w:rPr>
        <w:t xml:space="preserve"> improvements across the Source</w:t>
      </w:r>
      <w:r w:rsidRPr="007A3AE3">
        <w:rPr>
          <w:rFonts w:asciiTheme="minorHAnsi" w:eastAsiaTheme="minorHAnsi" w:hAnsiTheme="minorHAnsi" w:cstheme="minorHAnsi"/>
          <w:bCs/>
          <w:sz w:val="18"/>
          <w:szCs w:val="18"/>
        </w:rPr>
        <w:t xml:space="preserve"> to Pay technology product lifecycle while driving engagement with third parties to support the delivery of the squad(s) objectives</w:t>
      </w:r>
      <w:r w:rsidR="00D73C4D">
        <w:rPr>
          <w:rFonts w:asciiTheme="minorHAnsi" w:eastAsiaTheme="minorHAnsi" w:hAnsiTheme="minorHAnsi" w:cstheme="minorHAnsi"/>
          <w:bCs/>
          <w:sz w:val="18"/>
          <w:szCs w:val="18"/>
        </w:rPr>
        <w:t>.</w:t>
      </w:r>
    </w:p>
    <w:p w:rsidR="00186A1E" w:rsidRPr="007A3AE3" w:rsidP="00A57797">
      <w:pPr>
        <w:pStyle w:val="ListParagraph"/>
        <w:numPr>
          <w:ilvl w:val="0"/>
          <w:numId w:val="23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sz w:val="18"/>
          <w:szCs w:val="18"/>
        </w:rPr>
      </w:pPr>
      <w:r w:rsidRPr="00026D2A">
        <w:rPr>
          <w:rFonts w:asciiTheme="minorHAnsi" w:eastAsiaTheme="minorHAnsi" w:hAnsiTheme="minorHAnsi" w:cstheme="minorHAnsi"/>
          <w:bCs/>
          <w:sz w:val="18"/>
          <w:szCs w:val="18"/>
        </w:rPr>
        <w:t>Provide end-user training and ongoing support to maximize system utilization. Address real-time troubleshooting issues, such as integration failures and user access problems.</w:t>
      </w:r>
    </w:p>
    <w:p w:rsidR="00E91C42" w:rsidRPr="00C55BC4" w:rsidP="00A53E06">
      <w:pPr>
        <w:pStyle w:val="ListParagraph"/>
        <w:spacing w:before="100" w:beforeAutospacing="1" w:after="100" w:afterAutospacing="1"/>
        <w:ind w:left="360"/>
        <w:jc w:val="both"/>
        <w:rPr>
          <w:rFonts w:ascii="Arial" w:hAnsi="Arial" w:cs="Arial"/>
          <w:bCs/>
          <w:sz w:val="16"/>
          <w:szCs w:val="16"/>
        </w:rPr>
      </w:pPr>
    </w:p>
    <w:p w:rsidR="005960CD" w:rsidRPr="00577734" w:rsidP="005960CD">
      <w:pPr>
        <w:pStyle w:val="ListParagraph"/>
        <w:spacing w:before="100" w:beforeAutospacing="1" w:after="100" w:afterAutospacing="1"/>
        <w:ind w:left="360"/>
        <w:rPr>
          <w:rFonts w:asciiTheme="minorHAnsi" w:eastAsiaTheme="minorHAnsi" w:hAnsiTheme="minorHAnsi" w:cstheme="minorHAnsi"/>
          <w:i/>
          <w:sz w:val="22"/>
          <w:szCs w:val="22"/>
        </w:rPr>
      </w:pPr>
    </w:p>
    <w:p w:rsidR="00CD639E" w:rsidRPr="00BF29A7" w:rsidP="0069397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b/>
          <w:bCs/>
          <w:i/>
          <w:color w:val="7030A0"/>
          <w:sz w:val="20"/>
        </w:rPr>
      </w:pPr>
      <w:r w:rsidRPr="00BF29A7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Assistant Consultant </w:t>
      </w:r>
    </w:p>
    <w:p w:rsidR="00577734" w:rsidRPr="00BF29A7" w:rsidP="00CD639E">
      <w:pPr>
        <w:pStyle w:val="ListParagraph"/>
        <w:spacing w:before="100" w:beforeAutospacing="1" w:after="100" w:afterAutospacing="1"/>
        <w:ind w:left="360"/>
        <w:rPr>
          <w:rFonts w:asciiTheme="minorHAnsi" w:hAnsiTheme="minorHAnsi" w:cstheme="minorHAnsi"/>
          <w:b/>
          <w:bCs/>
          <w:i/>
          <w:color w:val="7030A0"/>
          <w:sz w:val="20"/>
        </w:rPr>
      </w:pPr>
      <w:r w:rsidRPr="00BF29A7">
        <w:rPr>
          <w:rFonts w:asciiTheme="minorHAnsi" w:hAnsiTheme="minorHAnsi" w:cstheme="minorHAnsi"/>
          <w:b/>
          <w:bCs/>
          <w:i/>
          <w:color w:val="7030A0"/>
          <w:sz w:val="20"/>
        </w:rPr>
        <w:t>TATA Consultancy Services</w:t>
      </w:r>
      <w:r w:rsidRPr="00BF29A7" w:rsidR="00693974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 Limited</w:t>
      </w:r>
      <w:r w:rsidRPr="00BF29A7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 </w:t>
      </w:r>
      <w:r w:rsidRPr="00BF29A7" w:rsidR="00CD639E">
        <w:rPr>
          <w:rFonts w:asciiTheme="minorHAnsi" w:hAnsiTheme="minorHAnsi" w:cstheme="minorHAnsi"/>
          <w:b/>
          <w:bCs/>
          <w:i/>
          <w:color w:val="7030A0"/>
          <w:sz w:val="20"/>
        </w:rPr>
        <w:t>|</w:t>
      </w:r>
      <w:r w:rsidRPr="00BF29A7" w:rsidR="00CD639E">
        <w:rPr>
          <w:rFonts w:asciiTheme="minorHAnsi" w:hAnsiTheme="minorHAnsi" w:cstheme="minorHAnsi"/>
          <w:b/>
          <w:bCs/>
          <w:color w:val="7030A0"/>
          <w:sz w:val="20"/>
        </w:rPr>
        <w:t xml:space="preserve"> Sept, 2018 – Jul, 2019 </w:t>
      </w:r>
      <w:r w:rsidRPr="00BF29A7" w:rsidR="00CD639E">
        <w:rPr>
          <w:rFonts w:asciiTheme="minorHAnsi" w:hAnsiTheme="minorHAnsi" w:cstheme="minorHAnsi"/>
          <w:b/>
          <w:bCs/>
          <w:i/>
          <w:color w:val="7030A0"/>
          <w:sz w:val="20"/>
        </w:rPr>
        <w:t>|</w:t>
      </w:r>
      <w:r w:rsidRPr="00BF29A7" w:rsidR="00CD639E">
        <w:rPr>
          <w:rFonts w:asciiTheme="minorHAnsi" w:hAnsiTheme="minorHAnsi" w:cstheme="minorHAnsi"/>
          <w:b/>
          <w:bCs/>
          <w:color w:val="7030A0"/>
          <w:sz w:val="20"/>
        </w:rPr>
        <w:t xml:space="preserve"> </w:t>
      </w:r>
      <w:r w:rsidRPr="00BF29A7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Hyderabad, India  </w:t>
      </w:r>
      <w:r w:rsidRPr="00BF29A7" w:rsidR="00E66F35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     </w:t>
      </w:r>
    </w:p>
    <w:p w:rsidR="002355AE" w:rsidRPr="00BA786E" w:rsidP="002355AE">
      <w:pPr>
        <w:shd w:val="clear" w:color="auto" w:fill="FFFFFF"/>
        <w:spacing w:after="0" w:line="240" w:lineRule="auto"/>
        <w:jc w:val="both"/>
        <w:rPr>
          <w:rFonts w:ascii="Arial" w:eastAsia="Times" w:hAnsi="Arial" w:cs="Arial"/>
          <w:b/>
          <w:bCs/>
          <w:i/>
          <w:sz w:val="16"/>
          <w:szCs w:val="16"/>
        </w:rPr>
      </w:pPr>
      <w:r w:rsidRPr="003503EB">
        <w:rPr>
          <w:rFonts w:ascii="Arial" w:eastAsia="Times" w:hAnsi="Arial" w:cs="Arial"/>
          <w:b/>
          <w:bCs/>
          <w:i/>
          <w:sz w:val="16"/>
          <w:szCs w:val="16"/>
        </w:rPr>
        <w:t>Clientele:</w:t>
      </w:r>
    </w:p>
    <w:p w:rsidR="002355AE" w:rsidRPr="00FF2567" w:rsidP="00155160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Cs/>
          <w:i/>
          <w:sz w:val="16"/>
          <w:szCs w:val="16"/>
        </w:rPr>
      </w:pPr>
      <w:r w:rsidRPr="00FF2567">
        <w:rPr>
          <w:rFonts w:ascii="Arial" w:hAnsi="Arial" w:cs="Arial"/>
          <w:bCs/>
          <w:i/>
          <w:sz w:val="16"/>
          <w:szCs w:val="16"/>
        </w:rPr>
        <w:t>PepsiCo International</w:t>
      </w:r>
      <w:r w:rsidRPr="00FF2567" w:rsidR="00155160">
        <w:rPr>
          <w:rFonts w:ascii="Arial" w:hAnsi="Arial" w:cs="Arial"/>
          <w:bCs/>
          <w:i/>
          <w:sz w:val="16"/>
          <w:szCs w:val="16"/>
        </w:rPr>
        <w:t xml:space="preserve"> </w:t>
      </w:r>
      <w:r w:rsidRPr="00FF2567">
        <w:rPr>
          <w:rFonts w:ascii="Arial" w:hAnsi="Arial" w:cs="Arial"/>
          <w:bCs/>
          <w:i/>
          <w:sz w:val="16"/>
          <w:szCs w:val="16"/>
        </w:rPr>
        <w:t>(PepsiCo-AMENA)</w:t>
      </w:r>
    </w:p>
    <w:p w:rsidR="001C5175" w:rsidP="00155160">
      <w:pPr>
        <w:pStyle w:val="ListParagraph"/>
        <w:shd w:val="clear" w:color="auto" w:fill="FFFFFF"/>
        <w:ind w:left="1069"/>
        <w:jc w:val="both"/>
        <w:rPr>
          <w:rFonts w:asciiTheme="minorHAnsi" w:eastAsiaTheme="minorHAnsi" w:hAnsiTheme="minorHAnsi" w:cs="BookAntiqua-Bold"/>
          <w:bCs/>
          <w:sz w:val="19"/>
          <w:szCs w:val="19"/>
        </w:rPr>
      </w:pPr>
    </w:p>
    <w:p w:rsidR="001C5175" w:rsidRPr="000455D6" w:rsidP="001C5175">
      <w:pPr>
        <w:pStyle w:val="ListParagraph"/>
        <w:spacing w:before="100" w:beforeAutospacing="1" w:after="100" w:afterAutospacing="1"/>
        <w:ind w:left="360"/>
        <w:rPr>
          <w:rStyle w:val="Strong"/>
          <w:rFonts w:asciiTheme="minorHAnsi" w:hAnsiTheme="minorHAnsi" w:cstheme="minorHAnsi"/>
          <w:sz w:val="18"/>
          <w:szCs w:val="18"/>
          <w:u w:val="single"/>
        </w:rPr>
      </w:pPr>
      <w:r w:rsidRPr="000455D6">
        <w:rPr>
          <w:rStyle w:val="Strong"/>
          <w:rFonts w:asciiTheme="minorHAnsi" w:hAnsiTheme="minorHAnsi" w:cstheme="minorHAnsi"/>
          <w:sz w:val="18"/>
          <w:szCs w:val="18"/>
          <w:u w:val="single"/>
        </w:rPr>
        <w:t>SAP MM and ARIBA Integration Specialist</w:t>
      </w:r>
      <w:r w:rsidRPr="000455D6">
        <w:rPr>
          <w:rStyle w:val="Strong"/>
          <w:rFonts w:asciiTheme="minorHAnsi" w:hAnsiTheme="minorHAnsi" w:cstheme="minorHAnsi"/>
          <w:sz w:val="18"/>
          <w:szCs w:val="18"/>
          <w:u w:val="single"/>
        </w:rPr>
        <w:t xml:space="preserve">: </w:t>
      </w:r>
    </w:p>
    <w:p w:rsidR="001C5175" w:rsidRPr="0075367D" w:rsidP="001700A8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75367D">
        <w:rPr>
          <w:rFonts w:asciiTheme="minorHAnsi" w:eastAsiaTheme="minorHAnsi" w:hAnsiTheme="minorHAnsi" w:cstheme="minorHAnsi"/>
          <w:bCs/>
          <w:sz w:val="18"/>
          <w:szCs w:val="18"/>
        </w:rPr>
        <w:t>Led SAP</w:t>
      </w:r>
      <w:r w:rsidRPr="0075367D" w:rsidR="00BE086E">
        <w:rPr>
          <w:rFonts w:asciiTheme="minorHAnsi" w:eastAsiaTheme="minorHAnsi" w:hAnsiTheme="minorHAnsi" w:cstheme="minorHAnsi"/>
          <w:bCs/>
          <w:sz w:val="18"/>
          <w:szCs w:val="18"/>
        </w:rPr>
        <w:t xml:space="preserve"> P2P initiatives for PepsiCo AMENA operation, </w:t>
      </w:r>
      <w:r w:rsidRPr="0075367D" w:rsidR="002355AE">
        <w:rPr>
          <w:rFonts w:asciiTheme="minorHAnsi" w:eastAsiaTheme="minorHAnsi" w:hAnsiTheme="minorHAnsi" w:cstheme="minorHAnsi"/>
          <w:bCs/>
          <w:sz w:val="18"/>
          <w:szCs w:val="18"/>
        </w:rPr>
        <w:t>ensuring best practice</w:t>
      </w:r>
      <w:r w:rsidRPr="0075367D" w:rsidR="0053277B">
        <w:rPr>
          <w:rFonts w:asciiTheme="minorHAnsi" w:eastAsiaTheme="minorHAnsi" w:hAnsiTheme="minorHAnsi" w:cstheme="minorHAnsi"/>
          <w:bCs/>
          <w:sz w:val="18"/>
          <w:szCs w:val="18"/>
        </w:rPr>
        <w:t>s, comprehensive business process mapping, re-engineering, and gap analysis to optimize procurement processes.</w:t>
      </w:r>
    </w:p>
    <w:p w:rsidR="00E406E8" w:rsidRPr="0075367D" w:rsidP="001700A8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75367D">
        <w:rPr>
          <w:rFonts w:asciiTheme="minorHAnsi" w:eastAsiaTheme="minorHAnsi" w:hAnsiTheme="minorHAnsi" w:cstheme="minorHAnsi"/>
          <w:bCs/>
          <w:sz w:val="18"/>
          <w:szCs w:val="18"/>
        </w:rPr>
        <w:t xml:space="preserve">Handled </w:t>
      </w:r>
      <w:r w:rsidRPr="0075367D" w:rsidR="005007A5">
        <w:rPr>
          <w:rFonts w:asciiTheme="minorHAnsi" w:eastAsiaTheme="minorHAnsi" w:hAnsiTheme="minorHAnsi" w:cstheme="minorHAnsi"/>
          <w:bCs/>
          <w:sz w:val="18"/>
          <w:szCs w:val="18"/>
        </w:rPr>
        <w:t>SAP MM &amp; ARIBA integration support at an operational level, managing the backlog of technical updates and ensuring timely resolution</w:t>
      </w:r>
      <w:r w:rsidRPr="0075367D">
        <w:rPr>
          <w:rFonts w:asciiTheme="minorHAnsi" w:eastAsiaTheme="minorHAnsi" w:hAnsiTheme="minorHAnsi" w:cstheme="minorHAnsi"/>
          <w:bCs/>
          <w:sz w:val="18"/>
          <w:szCs w:val="18"/>
        </w:rPr>
        <w:t xml:space="preserve"> to ensure both system meet business needs.</w:t>
      </w:r>
    </w:p>
    <w:p w:rsidR="00513076" w:rsidRPr="0075367D" w:rsidP="001700A8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75367D">
        <w:rPr>
          <w:rFonts w:asciiTheme="minorHAnsi" w:eastAsiaTheme="minorHAnsi" w:hAnsiTheme="minorHAnsi" w:cstheme="minorHAnsi"/>
          <w:bCs/>
          <w:sz w:val="18"/>
          <w:szCs w:val="18"/>
        </w:rPr>
        <w:t>Designed global standard solutions for SAP ARIBA and SAP MM, collaborating with project deployment teams to ensure successful implementation and alignment with template principles.</w:t>
      </w:r>
    </w:p>
    <w:p w:rsidR="003218D1" w:rsidRPr="0075367D" w:rsidP="001700A8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75367D">
        <w:rPr>
          <w:rFonts w:asciiTheme="minorHAnsi" w:eastAsiaTheme="minorHAnsi" w:hAnsiTheme="minorHAnsi" w:cstheme="minorHAnsi"/>
          <w:bCs/>
          <w:sz w:val="18"/>
          <w:szCs w:val="18"/>
        </w:rPr>
        <w:t>Supported SAP ARIBA and MM enhancement projects, focusing on system design, configuration, and deployment. Ensured robust testing scenarios and system readiness</w:t>
      </w:r>
      <w:r w:rsidRPr="0075367D" w:rsidR="00046CCD">
        <w:rPr>
          <w:rFonts w:asciiTheme="minorHAnsi" w:eastAsiaTheme="minorHAnsi" w:hAnsiTheme="minorHAnsi" w:cstheme="minorHAnsi"/>
          <w:bCs/>
          <w:sz w:val="18"/>
          <w:szCs w:val="18"/>
        </w:rPr>
        <w:t>.</w:t>
      </w:r>
    </w:p>
    <w:p w:rsidR="00E406E8" w:rsidP="00E406E8">
      <w:pPr>
        <w:pStyle w:val="ListParagraph"/>
        <w:spacing w:before="100" w:beforeAutospacing="1" w:after="100" w:afterAutospacing="1"/>
        <w:ind w:left="360"/>
        <w:rPr>
          <w:rStyle w:val="Strong"/>
          <w:rFonts w:ascii="Arial" w:hAnsi="Arial" w:cs="Arial"/>
          <w:sz w:val="18"/>
          <w:szCs w:val="18"/>
          <w:u w:val="single"/>
        </w:rPr>
      </w:pPr>
    </w:p>
    <w:p w:rsidR="00E406E8" w:rsidRPr="000455D6" w:rsidP="00E406E8">
      <w:pPr>
        <w:pStyle w:val="ListParagraph"/>
        <w:spacing w:before="100" w:beforeAutospacing="1" w:after="100" w:afterAutospacing="1"/>
        <w:ind w:left="360"/>
        <w:rPr>
          <w:rStyle w:val="Strong"/>
          <w:rFonts w:asciiTheme="minorHAnsi" w:hAnsiTheme="minorHAnsi" w:cstheme="minorHAnsi"/>
          <w:sz w:val="18"/>
          <w:szCs w:val="18"/>
          <w:u w:val="single"/>
        </w:rPr>
      </w:pPr>
      <w:r w:rsidRPr="000455D6">
        <w:rPr>
          <w:rStyle w:val="Strong"/>
          <w:rFonts w:asciiTheme="minorHAnsi" w:hAnsiTheme="minorHAnsi" w:cstheme="minorHAnsi"/>
          <w:sz w:val="18"/>
          <w:szCs w:val="18"/>
          <w:u w:val="single"/>
        </w:rPr>
        <w:t xml:space="preserve">Troubleshooting &amp; Problem Solving: </w:t>
      </w:r>
    </w:p>
    <w:p w:rsidR="00E406E8" w:rsidRPr="0005575D" w:rsidP="001700A8">
      <w:pPr>
        <w:pStyle w:val="ListParagraph"/>
        <w:numPr>
          <w:ilvl w:val="0"/>
          <w:numId w:val="26"/>
        </w:numPr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05575D">
        <w:rPr>
          <w:rFonts w:asciiTheme="minorHAnsi" w:eastAsiaTheme="minorHAnsi" w:hAnsiTheme="minorHAnsi" w:cstheme="minorHAnsi"/>
          <w:bCs/>
          <w:sz w:val="18"/>
          <w:szCs w:val="18"/>
        </w:rPr>
        <w:t>In</w:t>
      </w:r>
      <w:r w:rsidRPr="0005575D" w:rsidR="0075367D">
        <w:rPr>
          <w:rFonts w:asciiTheme="minorHAnsi" w:eastAsiaTheme="minorHAnsi" w:hAnsiTheme="minorHAnsi" w:cstheme="minorHAnsi"/>
          <w:bCs/>
          <w:sz w:val="18"/>
          <w:szCs w:val="18"/>
        </w:rPr>
        <w:t xml:space="preserve"> liaison with business SME’s to</w:t>
      </w:r>
      <w:r w:rsidRPr="0005575D">
        <w:rPr>
          <w:rFonts w:asciiTheme="minorHAnsi" w:eastAsiaTheme="minorHAnsi" w:hAnsiTheme="minorHAnsi" w:cstheme="minorHAnsi"/>
          <w:bCs/>
          <w:sz w:val="18"/>
          <w:szCs w:val="18"/>
        </w:rPr>
        <w:t xml:space="preserve"> troubleshoot</w:t>
      </w:r>
      <w:r w:rsidRPr="0005575D" w:rsidR="0075367D">
        <w:rPr>
          <w:rFonts w:asciiTheme="minorHAnsi" w:eastAsiaTheme="minorHAnsi" w:hAnsiTheme="minorHAnsi" w:cstheme="minorHAnsi"/>
          <w:bCs/>
          <w:sz w:val="18"/>
          <w:szCs w:val="18"/>
        </w:rPr>
        <w:t>, analyze, solve technical issues, and</w:t>
      </w:r>
      <w:r w:rsidRPr="0005575D">
        <w:rPr>
          <w:rFonts w:asciiTheme="minorHAnsi" w:eastAsiaTheme="minorHAnsi" w:hAnsiTheme="minorHAnsi" w:cstheme="minorHAnsi"/>
          <w:bCs/>
          <w:sz w:val="18"/>
          <w:szCs w:val="18"/>
        </w:rPr>
        <w:t xml:space="preserve"> map business needs, processes, objectives via coordination with SAP ARIBA and IT development team.</w:t>
      </w:r>
    </w:p>
    <w:p w:rsidR="00B3151B" w:rsidRPr="0005575D" w:rsidP="001700A8">
      <w:pPr>
        <w:numPr>
          <w:ilvl w:val="0"/>
          <w:numId w:val="26"/>
        </w:numPr>
        <w:spacing w:after="0" w:line="240" w:lineRule="auto"/>
        <w:jc w:val="both"/>
        <w:rPr>
          <w:rFonts w:cstheme="minorHAnsi"/>
          <w:bCs/>
          <w:sz w:val="18"/>
          <w:szCs w:val="18"/>
          <w:lang w:val="en-US"/>
        </w:rPr>
      </w:pPr>
      <w:r w:rsidRPr="0005575D">
        <w:rPr>
          <w:rFonts w:cstheme="minorHAnsi"/>
          <w:bCs/>
          <w:sz w:val="18"/>
          <w:szCs w:val="18"/>
          <w:lang w:val="en-US"/>
        </w:rPr>
        <w:t>Developed and supported integration solutions between ARIBA and SAP ECC, enhancing procurement and operational efficiencies,</w:t>
      </w:r>
      <w:r w:rsidRPr="0005575D" w:rsidR="001700A8">
        <w:rPr>
          <w:rFonts w:cstheme="minorHAnsi"/>
          <w:bCs/>
          <w:sz w:val="18"/>
          <w:szCs w:val="18"/>
          <w:lang w:val="en-US"/>
        </w:rPr>
        <w:t xml:space="preserve"> </w:t>
      </w:r>
      <w:r w:rsidRPr="0005575D">
        <w:rPr>
          <w:rFonts w:cstheme="minorHAnsi"/>
          <w:bCs/>
          <w:sz w:val="18"/>
          <w:szCs w:val="18"/>
          <w:lang w:val="en-US"/>
        </w:rPr>
        <w:t>collaborating with middleware (IS-PI/PO) team.</w:t>
      </w:r>
    </w:p>
    <w:p w:rsidR="000114DA" w:rsidP="000114DA">
      <w:pPr>
        <w:spacing w:after="0" w:line="240" w:lineRule="auto"/>
        <w:ind w:left="360"/>
        <w:jc w:val="both"/>
        <w:rPr>
          <w:rFonts w:ascii="Arial" w:hAnsi="Arial" w:cs="Arial"/>
          <w:bCs/>
          <w:sz w:val="16"/>
          <w:szCs w:val="16"/>
          <w:lang w:val="en-US"/>
        </w:rPr>
      </w:pPr>
    </w:p>
    <w:p w:rsidR="000114DA" w:rsidRPr="000455D6" w:rsidP="000114DA">
      <w:pPr>
        <w:spacing w:after="0" w:line="240" w:lineRule="auto"/>
        <w:ind w:left="360"/>
        <w:jc w:val="both"/>
        <w:rPr>
          <w:rFonts w:cstheme="minorHAnsi"/>
          <w:sz w:val="18"/>
          <w:szCs w:val="18"/>
        </w:rPr>
      </w:pPr>
      <w:r w:rsidRPr="000455D6">
        <w:rPr>
          <w:rStyle w:val="Strong"/>
          <w:rFonts w:eastAsia="Times" w:cstheme="minorHAnsi"/>
          <w:sz w:val="18"/>
          <w:szCs w:val="18"/>
          <w:u w:val="single"/>
          <w:lang w:val="en-US"/>
        </w:rPr>
        <w:t>Process Optimization:</w:t>
      </w:r>
      <w:r w:rsidRPr="000455D6">
        <w:rPr>
          <w:rFonts w:cstheme="minorHAnsi"/>
          <w:sz w:val="18"/>
          <w:szCs w:val="18"/>
        </w:rPr>
        <w:t xml:space="preserve"> </w:t>
      </w:r>
    </w:p>
    <w:p w:rsidR="000114DA" w:rsidRPr="0005575D" w:rsidP="000114DA">
      <w:pPr>
        <w:pStyle w:val="ListParagraph"/>
        <w:numPr>
          <w:ilvl w:val="0"/>
          <w:numId w:val="26"/>
        </w:numPr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05575D">
        <w:rPr>
          <w:rFonts w:asciiTheme="minorHAnsi" w:eastAsiaTheme="minorHAnsi" w:hAnsiTheme="minorHAnsi" w:cstheme="minorHAnsi"/>
          <w:bCs/>
          <w:sz w:val="18"/>
          <w:szCs w:val="18"/>
        </w:rPr>
        <w:t>Identified and implemented process enhancements fo</w:t>
      </w:r>
      <w:r w:rsidRPr="0005575D" w:rsidR="0089255D">
        <w:rPr>
          <w:rFonts w:asciiTheme="minorHAnsi" w:eastAsiaTheme="minorHAnsi" w:hAnsiTheme="minorHAnsi" w:cstheme="minorHAnsi"/>
          <w:bCs/>
          <w:sz w:val="18"/>
          <w:szCs w:val="18"/>
        </w:rPr>
        <w:t>r ARIBA Buying and SAP MM</w:t>
      </w:r>
      <w:r w:rsidRPr="0005575D">
        <w:rPr>
          <w:rFonts w:asciiTheme="minorHAnsi" w:eastAsiaTheme="minorHAnsi" w:hAnsiTheme="minorHAnsi" w:cstheme="minorHAnsi"/>
          <w:bCs/>
          <w:sz w:val="18"/>
          <w:szCs w:val="18"/>
        </w:rPr>
        <w:t xml:space="preserve"> modules, leading to</w:t>
      </w:r>
      <w:r w:rsidRPr="0005575D" w:rsidR="0089255D">
        <w:rPr>
          <w:rFonts w:asciiTheme="minorHAnsi" w:eastAsiaTheme="minorHAnsi" w:hAnsiTheme="minorHAnsi" w:cstheme="minorHAnsi"/>
          <w:bCs/>
          <w:sz w:val="18"/>
          <w:szCs w:val="18"/>
        </w:rPr>
        <w:t xml:space="preserve"> improve </w:t>
      </w:r>
      <w:r w:rsidRPr="0005575D">
        <w:rPr>
          <w:rFonts w:asciiTheme="minorHAnsi" w:eastAsiaTheme="minorHAnsi" w:hAnsiTheme="minorHAnsi" w:cstheme="minorHAnsi"/>
          <w:bCs/>
          <w:sz w:val="18"/>
          <w:szCs w:val="18"/>
        </w:rPr>
        <w:t>efficiency and user adoption.</w:t>
      </w:r>
    </w:p>
    <w:p w:rsidR="00E56045" w:rsidRPr="0005575D" w:rsidP="000114DA">
      <w:pPr>
        <w:pStyle w:val="ListParagraph"/>
        <w:numPr>
          <w:ilvl w:val="0"/>
          <w:numId w:val="26"/>
        </w:numPr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05575D">
        <w:rPr>
          <w:rFonts w:asciiTheme="minorHAnsi" w:eastAsiaTheme="minorHAnsi" w:hAnsiTheme="minorHAnsi" w:cstheme="minorHAnsi"/>
          <w:bCs/>
          <w:sz w:val="18"/>
          <w:szCs w:val="18"/>
        </w:rPr>
        <w:t>Spearheaded process re-engineering initiatives that identified and resolved key gaps, leading to a 15% increase in process efficiency.</w:t>
      </w:r>
    </w:p>
    <w:p w:rsidR="00E406E8" w:rsidP="00E80F4F">
      <w:pPr>
        <w:spacing w:after="0" w:line="240" w:lineRule="auto"/>
        <w:jc w:val="both"/>
        <w:rPr>
          <w:rStyle w:val="Strong"/>
          <w:rFonts w:ascii="Arial" w:eastAsia="Times" w:hAnsi="Arial" w:cs="Arial"/>
          <w:sz w:val="18"/>
          <w:szCs w:val="18"/>
          <w:u w:val="single"/>
          <w:lang w:val="en-US"/>
        </w:rPr>
      </w:pPr>
    </w:p>
    <w:p w:rsidR="00E406E8" w:rsidRPr="000455D6" w:rsidP="00E406E8">
      <w:pPr>
        <w:spacing w:after="0" w:line="240" w:lineRule="auto"/>
        <w:ind w:left="360"/>
        <w:jc w:val="both"/>
        <w:rPr>
          <w:rStyle w:val="Strong"/>
          <w:rFonts w:eastAsia="Times" w:cstheme="minorHAnsi"/>
          <w:sz w:val="18"/>
          <w:szCs w:val="18"/>
          <w:u w:val="single"/>
          <w:lang w:val="en-US"/>
        </w:rPr>
      </w:pPr>
      <w:r w:rsidRPr="000455D6">
        <w:rPr>
          <w:rStyle w:val="Strong"/>
          <w:rFonts w:eastAsia="Times" w:cstheme="minorHAnsi"/>
          <w:sz w:val="18"/>
          <w:szCs w:val="18"/>
          <w:u w:val="single"/>
          <w:lang w:val="en-US"/>
        </w:rPr>
        <w:t>Solution Design:</w:t>
      </w:r>
    </w:p>
    <w:p w:rsidR="00B3151B" w:rsidRPr="0005575D" w:rsidP="0005575D">
      <w:pPr>
        <w:pStyle w:val="ListParagraph"/>
        <w:numPr>
          <w:ilvl w:val="0"/>
          <w:numId w:val="26"/>
        </w:numPr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05575D">
        <w:rPr>
          <w:rFonts w:asciiTheme="minorHAnsi" w:eastAsiaTheme="minorHAnsi" w:hAnsiTheme="minorHAnsi" w:cstheme="minorHAnsi"/>
          <w:bCs/>
          <w:sz w:val="18"/>
          <w:szCs w:val="18"/>
        </w:rPr>
        <w:t>Managed customer’s expectations by designing of various development objectified interfaces, enhancements and reports through co-ordination with development and cross functional team.</w:t>
      </w:r>
    </w:p>
    <w:p w:rsidR="00B3151B" w:rsidRPr="0005575D" w:rsidP="0005575D">
      <w:pPr>
        <w:pStyle w:val="ListParagraph"/>
        <w:numPr>
          <w:ilvl w:val="0"/>
          <w:numId w:val="26"/>
        </w:numPr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05575D">
        <w:rPr>
          <w:rFonts w:asciiTheme="minorHAnsi" w:eastAsiaTheme="minorHAnsi" w:hAnsiTheme="minorHAnsi" w:cstheme="minorHAnsi"/>
          <w:bCs/>
          <w:sz w:val="18"/>
          <w:szCs w:val="18"/>
        </w:rPr>
        <w:t>Prepared functional design documents and test scripts, conducting comprehensive testing to ensure solution effectiveness.</w:t>
      </w:r>
    </w:p>
    <w:p w:rsidR="00B3151B" w:rsidRPr="000112A1" w:rsidP="00B3151B">
      <w:pPr>
        <w:spacing w:after="0" w:line="240" w:lineRule="auto"/>
        <w:ind w:left="360"/>
        <w:jc w:val="both"/>
        <w:rPr>
          <w:rFonts w:ascii="Arial" w:hAnsi="Arial" w:cs="Arial"/>
          <w:bCs/>
          <w:sz w:val="17"/>
          <w:szCs w:val="17"/>
          <w:lang w:val="en-US"/>
        </w:rPr>
      </w:pPr>
    </w:p>
    <w:p w:rsidR="00E80F4F" w:rsidRPr="000455D6" w:rsidP="00B3151B">
      <w:pPr>
        <w:spacing w:after="0" w:line="240" w:lineRule="auto"/>
        <w:ind w:left="360"/>
        <w:jc w:val="both"/>
        <w:rPr>
          <w:rFonts w:cstheme="minorHAnsi"/>
          <w:sz w:val="18"/>
          <w:szCs w:val="18"/>
        </w:rPr>
      </w:pPr>
      <w:r w:rsidRPr="000455D6">
        <w:rPr>
          <w:rStyle w:val="Strong"/>
          <w:rFonts w:eastAsia="Times" w:cstheme="minorHAnsi"/>
          <w:sz w:val="18"/>
          <w:szCs w:val="18"/>
          <w:u w:val="single"/>
          <w:lang w:val="en-US"/>
        </w:rPr>
        <w:t>User Training &amp; Support:</w:t>
      </w:r>
      <w:r w:rsidRPr="000455D6">
        <w:rPr>
          <w:rFonts w:cstheme="minorHAnsi"/>
          <w:sz w:val="18"/>
          <w:szCs w:val="18"/>
        </w:rPr>
        <w:t xml:space="preserve"> </w:t>
      </w:r>
    </w:p>
    <w:p w:rsidR="00E80F4F" w:rsidRPr="0005575D" w:rsidP="0005575D">
      <w:pPr>
        <w:pStyle w:val="ListParagraph"/>
        <w:numPr>
          <w:ilvl w:val="0"/>
          <w:numId w:val="26"/>
        </w:numPr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05575D">
        <w:rPr>
          <w:rFonts w:asciiTheme="minorHAnsi" w:eastAsiaTheme="minorHAnsi" w:hAnsiTheme="minorHAnsi" w:cstheme="minorHAnsi"/>
          <w:bCs/>
          <w:sz w:val="18"/>
          <w:szCs w:val="18"/>
        </w:rPr>
        <w:t xml:space="preserve">Conducted user training sessions and prepared training materials. Provided ongoing support and guidance for SAP ARIBA </w:t>
      </w:r>
      <w:r w:rsidRPr="0005575D" w:rsidR="00680E79">
        <w:rPr>
          <w:rFonts w:asciiTheme="minorHAnsi" w:eastAsiaTheme="minorHAnsi" w:hAnsiTheme="minorHAnsi" w:cstheme="minorHAnsi"/>
          <w:bCs/>
          <w:sz w:val="18"/>
          <w:szCs w:val="18"/>
        </w:rPr>
        <w:t xml:space="preserve">and MM </w:t>
      </w:r>
      <w:r w:rsidRPr="0005575D">
        <w:rPr>
          <w:rFonts w:asciiTheme="minorHAnsi" w:eastAsiaTheme="minorHAnsi" w:hAnsiTheme="minorHAnsi" w:cstheme="minorHAnsi"/>
          <w:bCs/>
          <w:sz w:val="18"/>
          <w:szCs w:val="18"/>
        </w:rPr>
        <w:t>solutions, enhancing user experience and process efficiency.</w:t>
      </w:r>
    </w:p>
    <w:p w:rsidR="00155160" w:rsidRPr="0005575D" w:rsidP="0005575D">
      <w:pPr>
        <w:pStyle w:val="ListParagraph"/>
        <w:numPr>
          <w:ilvl w:val="0"/>
          <w:numId w:val="26"/>
        </w:numPr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05575D">
        <w:rPr>
          <w:rFonts w:asciiTheme="minorHAnsi" w:eastAsiaTheme="minorHAnsi" w:hAnsiTheme="minorHAnsi" w:cstheme="minorHAnsi"/>
          <w:bCs/>
          <w:sz w:val="18"/>
          <w:szCs w:val="18"/>
        </w:rPr>
        <w:t>Effective collaboration with procurement operation team and demonstrated ARIBA procurement standards, integration principles and tips &amp; tr</w:t>
      </w:r>
      <w:r w:rsidRPr="0005575D" w:rsidR="00007F7B">
        <w:rPr>
          <w:rFonts w:asciiTheme="minorHAnsi" w:eastAsiaTheme="minorHAnsi" w:hAnsiTheme="minorHAnsi" w:cstheme="minorHAnsi"/>
          <w:bCs/>
          <w:sz w:val="18"/>
          <w:szCs w:val="18"/>
        </w:rPr>
        <w:t xml:space="preserve">icks to be applied during </w:t>
      </w:r>
      <w:r w:rsidRPr="0005575D">
        <w:rPr>
          <w:rFonts w:asciiTheme="minorHAnsi" w:eastAsiaTheme="minorHAnsi" w:hAnsiTheme="minorHAnsi" w:cstheme="minorHAnsi"/>
          <w:bCs/>
          <w:sz w:val="18"/>
          <w:szCs w:val="18"/>
        </w:rPr>
        <w:t xml:space="preserve">ARIBA </w:t>
      </w:r>
      <w:r w:rsidRPr="0005575D" w:rsidR="00007F7B">
        <w:rPr>
          <w:rFonts w:asciiTheme="minorHAnsi" w:eastAsiaTheme="minorHAnsi" w:hAnsiTheme="minorHAnsi" w:cstheme="minorHAnsi"/>
          <w:bCs/>
          <w:sz w:val="18"/>
          <w:szCs w:val="18"/>
        </w:rPr>
        <w:t xml:space="preserve">integration </w:t>
      </w:r>
      <w:r w:rsidRPr="0005575D">
        <w:rPr>
          <w:rFonts w:asciiTheme="minorHAnsi" w:eastAsiaTheme="minorHAnsi" w:hAnsiTheme="minorHAnsi" w:cstheme="minorHAnsi"/>
          <w:bCs/>
          <w:sz w:val="18"/>
          <w:szCs w:val="18"/>
        </w:rPr>
        <w:t>failures.</w:t>
      </w:r>
    </w:p>
    <w:p w:rsidR="00E1776C" w:rsidRPr="00E91C42" w:rsidP="00E1776C">
      <w:pPr>
        <w:spacing w:after="0" w:line="240" w:lineRule="auto"/>
        <w:ind w:left="360"/>
        <w:jc w:val="both"/>
        <w:rPr>
          <w:rFonts w:ascii="Arial" w:hAnsi="Arial" w:cs="Arial"/>
          <w:bCs/>
          <w:sz w:val="16"/>
          <w:szCs w:val="16"/>
          <w:lang w:val="en-US"/>
        </w:rPr>
      </w:pPr>
    </w:p>
    <w:p w:rsidR="00504483" w:rsidRPr="00BF29A7" w:rsidP="000112A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b/>
          <w:bCs/>
          <w:i/>
          <w:color w:val="7030A0"/>
          <w:sz w:val="20"/>
        </w:rPr>
      </w:pPr>
      <w:r w:rsidRPr="00BF29A7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Associate Consultant </w:t>
      </w:r>
    </w:p>
    <w:p w:rsidR="00765E9B" w:rsidRPr="00BF29A7" w:rsidP="00504483">
      <w:pPr>
        <w:pStyle w:val="ListParagraph"/>
        <w:spacing w:before="100" w:beforeAutospacing="1" w:after="100" w:afterAutospacing="1"/>
        <w:ind w:left="360"/>
        <w:rPr>
          <w:rFonts w:asciiTheme="minorHAnsi" w:hAnsiTheme="minorHAnsi" w:cstheme="minorHAnsi"/>
          <w:b/>
          <w:bCs/>
          <w:i/>
          <w:color w:val="7030A0"/>
          <w:sz w:val="20"/>
        </w:rPr>
      </w:pPr>
      <w:r w:rsidRPr="00BF29A7">
        <w:rPr>
          <w:rFonts w:asciiTheme="minorHAnsi" w:hAnsiTheme="minorHAnsi" w:cstheme="minorHAnsi"/>
          <w:b/>
          <w:bCs/>
          <w:i/>
          <w:color w:val="7030A0"/>
          <w:sz w:val="20"/>
        </w:rPr>
        <w:t>Cognizant Technology Solutions |</w:t>
      </w:r>
      <w:r w:rsidRPr="00BF29A7" w:rsidR="002355AE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 </w:t>
      </w:r>
      <w:r w:rsidRPr="00BF29A7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Aug, 2016 – Sept, 2018 | </w:t>
      </w:r>
      <w:r w:rsidRPr="00BF29A7" w:rsidR="002355AE">
        <w:rPr>
          <w:rFonts w:asciiTheme="minorHAnsi" w:hAnsiTheme="minorHAnsi" w:cstheme="minorHAnsi"/>
          <w:b/>
          <w:bCs/>
          <w:i/>
          <w:color w:val="7030A0"/>
          <w:sz w:val="20"/>
        </w:rPr>
        <w:t>Kolkat</w:t>
      </w:r>
      <w:r w:rsidRPr="00BF29A7" w:rsidR="00155160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a, </w:t>
      </w:r>
      <w:r w:rsidRPr="00BF29A7" w:rsidR="002355AE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India </w:t>
      </w:r>
      <w:r w:rsidRPr="00BF29A7" w:rsidR="000112A1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 </w:t>
      </w:r>
      <w:r w:rsidRPr="00BF29A7" w:rsidR="00E66F35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 </w:t>
      </w:r>
      <w:r w:rsidRPr="00BF29A7" w:rsidR="002400D2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             </w:t>
      </w:r>
    </w:p>
    <w:p w:rsidR="00E17A1B" w:rsidRPr="00BA786E" w:rsidP="00E17A1B">
      <w:pPr>
        <w:shd w:val="clear" w:color="auto" w:fill="FFFFFF"/>
        <w:spacing w:after="0" w:line="240" w:lineRule="auto"/>
        <w:jc w:val="both"/>
        <w:rPr>
          <w:rFonts w:ascii="Arial" w:eastAsia="Times" w:hAnsi="Arial" w:cs="Arial"/>
          <w:bCs/>
          <w:i/>
          <w:sz w:val="16"/>
          <w:szCs w:val="16"/>
        </w:rPr>
      </w:pPr>
      <w:r w:rsidRPr="00BA786E">
        <w:rPr>
          <w:rFonts w:ascii="Arial" w:eastAsia="Times" w:hAnsi="Arial" w:cs="Arial"/>
          <w:b/>
          <w:bCs/>
          <w:i/>
          <w:sz w:val="16"/>
          <w:szCs w:val="16"/>
        </w:rPr>
        <w:t>Clientele:</w:t>
      </w:r>
    </w:p>
    <w:p w:rsidR="00E17A1B" w:rsidRPr="00AE2341" w:rsidP="00E17A1B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Cs/>
          <w:i/>
          <w:sz w:val="16"/>
          <w:szCs w:val="16"/>
        </w:rPr>
      </w:pPr>
      <w:r w:rsidRPr="00AE2341">
        <w:rPr>
          <w:rFonts w:ascii="Arial" w:hAnsi="Arial" w:cs="Arial"/>
          <w:bCs/>
          <w:i/>
          <w:sz w:val="16"/>
          <w:szCs w:val="16"/>
        </w:rPr>
        <w:t>PepsiCo International (PepsiCo-ANZ)</w:t>
      </w:r>
    </w:p>
    <w:p w:rsidR="00E17A1B" w:rsidRPr="00AE2341" w:rsidP="00E17A1B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Cs/>
          <w:i/>
          <w:sz w:val="16"/>
          <w:szCs w:val="16"/>
        </w:rPr>
      </w:pPr>
      <w:r w:rsidRPr="00AE2341">
        <w:rPr>
          <w:rFonts w:ascii="Arial" w:hAnsi="Arial" w:cs="Arial"/>
          <w:bCs/>
          <w:i/>
          <w:sz w:val="16"/>
          <w:szCs w:val="16"/>
        </w:rPr>
        <w:t>Riyadh International Catering Corporation(McDonald’s)</w:t>
      </w:r>
    </w:p>
    <w:p w:rsidR="00917B17" w:rsidP="000455D6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Cs/>
          <w:i/>
          <w:sz w:val="16"/>
          <w:szCs w:val="16"/>
        </w:rPr>
      </w:pPr>
      <w:r w:rsidRPr="00AE2341">
        <w:rPr>
          <w:rFonts w:ascii="Arial" w:hAnsi="Arial" w:cs="Arial"/>
          <w:bCs/>
          <w:i/>
          <w:sz w:val="16"/>
          <w:szCs w:val="16"/>
        </w:rPr>
        <w:t>Mylan</w:t>
      </w:r>
    </w:p>
    <w:p w:rsidR="00DB17EF" w:rsidRPr="000455D6" w:rsidP="00DB17EF">
      <w:pPr>
        <w:pStyle w:val="ListParagraph"/>
        <w:shd w:val="clear" w:color="auto" w:fill="FFFFFF"/>
        <w:ind w:left="1069"/>
        <w:jc w:val="both"/>
        <w:rPr>
          <w:rStyle w:val="Strong"/>
          <w:rFonts w:ascii="Arial" w:hAnsi="Arial" w:cs="Arial"/>
          <w:b w:val="0"/>
          <w:i/>
          <w:sz w:val="16"/>
          <w:szCs w:val="16"/>
        </w:rPr>
      </w:pPr>
    </w:p>
    <w:p w:rsidR="003D09D0" w:rsidRPr="000455D6" w:rsidP="003D09D0">
      <w:pPr>
        <w:pStyle w:val="ListParagraph"/>
        <w:spacing w:before="100" w:beforeAutospacing="1" w:after="100" w:afterAutospacing="1"/>
        <w:ind w:left="360"/>
        <w:rPr>
          <w:rFonts w:asciiTheme="minorHAnsi" w:hAnsiTheme="minorHAnsi" w:cstheme="minorHAnsi"/>
          <w:sz w:val="18"/>
          <w:szCs w:val="18"/>
        </w:rPr>
      </w:pPr>
      <w:r w:rsidRPr="000455D6">
        <w:rPr>
          <w:rStyle w:val="Strong"/>
          <w:rFonts w:asciiTheme="minorHAnsi" w:hAnsiTheme="minorHAnsi" w:cstheme="minorHAnsi"/>
          <w:sz w:val="18"/>
          <w:szCs w:val="18"/>
          <w:u w:val="single"/>
        </w:rPr>
        <w:t>SAP MM SME</w:t>
      </w:r>
      <w:r w:rsidRPr="000455D6">
        <w:rPr>
          <w:rFonts w:asciiTheme="minorHAnsi" w:hAnsiTheme="minorHAnsi" w:cstheme="minorHAnsi"/>
          <w:sz w:val="18"/>
          <w:szCs w:val="18"/>
        </w:rPr>
        <w:t xml:space="preserve">: </w:t>
      </w:r>
    </w:p>
    <w:p w:rsidR="002355AE" w:rsidRPr="00F43693" w:rsidP="00F43693">
      <w:pPr>
        <w:pStyle w:val="ListParagraph"/>
        <w:numPr>
          <w:ilvl w:val="0"/>
          <w:numId w:val="26"/>
        </w:numPr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F43693">
        <w:rPr>
          <w:rFonts w:asciiTheme="minorHAnsi" w:eastAsiaTheme="minorHAnsi" w:hAnsiTheme="minorHAnsi" w:cstheme="minorHAnsi"/>
          <w:bCs/>
          <w:sz w:val="18"/>
          <w:szCs w:val="18"/>
        </w:rPr>
        <w:t xml:space="preserve">Acted as SAP MM </w:t>
      </w:r>
      <w:r w:rsidRPr="00F43693" w:rsidR="000A2DBB">
        <w:rPr>
          <w:rFonts w:asciiTheme="minorHAnsi" w:eastAsiaTheme="minorHAnsi" w:hAnsiTheme="minorHAnsi" w:cstheme="minorHAnsi"/>
          <w:bCs/>
          <w:sz w:val="18"/>
          <w:szCs w:val="18"/>
        </w:rPr>
        <w:t>SME for PepsiCo-ANZ operations, resolvin</w:t>
      </w:r>
      <w:r w:rsidRPr="00F43693" w:rsidR="00920F42">
        <w:rPr>
          <w:rFonts w:asciiTheme="minorHAnsi" w:eastAsiaTheme="minorHAnsi" w:hAnsiTheme="minorHAnsi" w:cstheme="minorHAnsi"/>
          <w:bCs/>
          <w:sz w:val="18"/>
          <w:szCs w:val="18"/>
        </w:rPr>
        <w:t xml:space="preserve">g system issues and </w:t>
      </w:r>
      <w:r w:rsidRPr="00F43693" w:rsidR="00C712B0">
        <w:rPr>
          <w:rFonts w:asciiTheme="minorHAnsi" w:eastAsiaTheme="minorHAnsi" w:hAnsiTheme="minorHAnsi" w:cstheme="minorHAnsi"/>
          <w:bCs/>
          <w:sz w:val="18"/>
          <w:szCs w:val="18"/>
        </w:rPr>
        <w:t>focused on system design, configuration, and deployment.</w:t>
      </w:r>
    </w:p>
    <w:p w:rsidR="00B32DF1" w:rsidRPr="00F43693" w:rsidP="00F43693">
      <w:pPr>
        <w:pStyle w:val="ListParagraph"/>
        <w:numPr>
          <w:ilvl w:val="0"/>
          <w:numId w:val="26"/>
        </w:numPr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F43693">
        <w:rPr>
          <w:rFonts w:asciiTheme="minorHAnsi" w:eastAsiaTheme="minorHAnsi" w:hAnsiTheme="minorHAnsi" w:cstheme="minorHAnsi"/>
          <w:bCs/>
          <w:sz w:val="18"/>
          <w:szCs w:val="18"/>
        </w:rPr>
        <w:t>Coordinated with cross-functional teams and enhanced SAP ARIBA integration with SAP ECC, resulting in a 30% reduction in processing time and improved accuracy.</w:t>
      </w:r>
    </w:p>
    <w:p w:rsidR="007E343E" w:rsidRPr="00F43693" w:rsidP="00F43693">
      <w:pPr>
        <w:pStyle w:val="ListParagraph"/>
        <w:numPr>
          <w:ilvl w:val="0"/>
          <w:numId w:val="26"/>
        </w:numPr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F43693">
        <w:rPr>
          <w:rFonts w:asciiTheme="minorHAnsi" w:eastAsiaTheme="minorHAnsi" w:hAnsiTheme="minorHAnsi" w:cstheme="minorHAnsi"/>
          <w:bCs/>
          <w:sz w:val="18"/>
          <w:szCs w:val="18"/>
        </w:rPr>
        <w:t xml:space="preserve">Implemented solutions to handle system incidents, including critical issues where data was misaligned between SAP MM and ARIBA, leading to a streamlined </w:t>
      </w:r>
      <w:r w:rsidRPr="00F43693" w:rsidR="00E2256D">
        <w:rPr>
          <w:rFonts w:asciiTheme="minorHAnsi" w:eastAsiaTheme="minorHAnsi" w:hAnsiTheme="minorHAnsi" w:cstheme="minorHAnsi"/>
          <w:bCs/>
          <w:sz w:val="18"/>
          <w:szCs w:val="18"/>
        </w:rPr>
        <w:t xml:space="preserve">resolution </w:t>
      </w:r>
      <w:r w:rsidRPr="00F43693">
        <w:rPr>
          <w:rFonts w:asciiTheme="minorHAnsi" w:eastAsiaTheme="minorHAnsi" w:hAnsiTheme="minorHAnsi" w:cstheme="minorHAnsi"/>
          <w:bCs/>
          <w:sz w:val="18"/>
          <w:szCs w:val="18"/>
        </w:rPr>
        <w:t>and improved data accuracy.</w:t>
      </w:r>
    </w:p>
    <w:p w:rsidR="002355AE" w:rsidRPr="00F43693" w:rsidP="00F43693">
      <w:pPr>
        <w:pStyle w:val="ListParagraph"/>
        <w:numPr>
          <w:ilvl w:val="0"/>
          <w:numId w:val="26"/>
        </w:numPr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F43693">
        <w:rPr>
          <w:rFonts w:asciiTheme="minorHAnsi" w:eastAsiaTheme="minorHAnsi" w:hAnsiTheme="minorHAnsi" w:cstheme="minorHAnsi"/>
          <w:bCs/>
          <w:sz w:val="18"/>
          <w:szCs w:val="18"/>
        </w:rPr>
        <w:t>De</w:t>
      </w:r>
      <w:r w:rsidRPr="00F43693" w:rsidR="00742EB5">
        <w:rPr>
          <w:rFonts w:asciiTheme="minorHAnsi" w:eastAsiaTheme="minorHAnsi" w:hAnsiTheme="minorHAnsi" w:cstheme="minorHAnsi"/>
          <w:bCs/>
          <w:sz w:val="18"/>
          <w:szCs w:val="18"/>
        </w:rPr>
        <w:t xml:space="preserve">livered high-quality solutions for </w:t>
      </w:r>
      <w:r w:rsidRPr="00F43693" w:rsidR="005944B7">
        <w:rPr>
          <w:rFonts w:asciiTheme="minorHAnsi" w:eastAsiaTheme="minorHAnsi" w:hAnsiTheme="minorHAnsi" w:cstheme="minorHAnsi"/>
          <w:bCs/>
          <w:sz w:val="18"/>
          <w:szCs w:val="18"/>
        </w:rPr>
        <w:t xml:space="preserve">the </w:t>
      </w:r>
      <w:r w:rsidRPr="00F43693">
        <w:rPr>
          <w:rFonts w:asciiTheme="minorHAnsi" w:eastAsiaTheme="minorHAnsi" w:hAnsiTheme="minorHAnsi" w:cstheme="minorHAnsi"/>
          <w:bCs/>
          <w:sz w:val="18"/>
          <w:szCs w:val="18"/>
        </w:rPr>
        <w:t>Client Mylan</w:t>
      </w:r>
      <w:r w:rsidRPr="00F43693" w:rsidR="00742EB5">
        <w:rPr>
          <w:rFonts w:asciiTheme="minorHAnsi" w:eastAsiaTheme="minorHAnsi" w:hAnsiTheme="minorHAnsi" w:cstheme="minorHAnsi"/>
          <w:bCs/>
          <w:sz w:val="18"/>
          <w:szCs w:val="18"/>
        </w:rPr>
        <w:t xml:space="preserve">, handled rollout </w:t>
      </w:r>
      <w:r w:rsidRPr="00F43693" w:rsidR="00B61372">
        <w:rPr>
          <w:rFonts w:asciiTheme="minorHAnsi" w:eastAsiaTheme="minorHAnsi" w:hAnsiTheme="minorHAnsi" w:cstheme="minorHAnsi"/>
          <w:bCs/>
          <w:sz w:val="18"/>
          <w:szCs w:val="18"/>
        </w:rPr>
        <w:t xml:space="preserve">of </w:t>
      </w:r>
      <w:r w:rsidRPr="00F43693" w:rsidR="00742EB5">
        <w:rPr>
          <w:rFonts w:asciiTheme="minorHAnsi" w:eastAsiaTheme="minorHAnsi" w:hAnsiTheme="minorHAnsi" w:cstheme="minorHAnsi"/>
          <w:bCs/>
          <w:sz w:val="18"/>
          <w:szCs w:val="18"/>
        </w:rPr>
        <w:t>Europe entities</w:t>
      </w:r>
      <w:r w:rsidRPr="00F43693">
        <w:rPr>
          <w:rFonts w:asciiTheme="minorHAnsi" w:eastAsiaTheme="minorHAnsi" w:hAnsiTheme="minorHAnsi" w:cstheme="minorHAnsi"/>
          <w:bCs/>
          <w:sz w:val="18"/>
          <w:szCs w:val="18"/>
        </w:rPr>
        <w:t xml:space="preserve"> in response to varying business requirements in SAP MM, PP and QM area.</w:t>
      </w:r>
    </w:p>
    <w:p w:rsidR="003D09D0" w:rsidP="003D09D0">
      <w:pPr>
        <w:pStyle w:val="ListParagraph"/>
        <w:ind w:left="360"/>
        <w:jc w:val="both"/>
        <w:rPr>
          <w:rStyle w:val="Strong"/>
          <w:rFonts w:ascii="Arial" w:hAnsi="Arial" w:cs="Arial"/>
          <w:sz w:val="18"/>
          <w:szCs w:val="18"/>
          <w:u w:val="single"/>
        </w:rPr>
      </w:pPr>
    </w:p>
    <w:p w:rsidR="003D09D0" w:rsidRPr="000455D6" w:rsidP="003D09D0">
      <w:pPr>
        <w:pStyle w:val="ListParagraph"/>
        <w:ind w:left="360"/>
        <w:jc w:val="both"/>
        <w:rPr>
          <w:rStyle w:val="Strong"/>
          <w:rFonts w:asciiTheme="minorHAnsi" w:hAnsiTheme="minorHAnsi" w:cstheme="minorHAnsi"/>
          <w:sz w:val="18"/>
          <w:szCs w:val="18"/>
          <w:u w:val="single"/>
        </w:rPr>
      </w:pPr>
      <w:r w:rsidRPr="000455D6">
        <w:rPr>
          <w:rStyle w:val="Strong"/>
          <w:rFonts w:asciiTheme="minorHAnsi" w:hAnsiTheme="minorHAnsi" w:cstheme="minorHAnsi"/>
          <w:sz w:val="18"/>
          <w:szCs w:val="18"/>
          <w:u w:val="single"/>
        </w:rPr>
        <w:t>Solution Design</w:t>
      </w:r>
      <w:r w:rsidRPr="000455D6" w:rsidR="00917B17">
        <w:rPr>
          <w:rStyle w:val="Strong"/>
          <w:rFonts w:asciiTheme="minorHAnsi" w:hAnsiTheme="minorHAnsi" w:cstheme="minorHAnsi"/>
          <w:sz w:val="18"/>
          <w:szCs w:val="18"/>
          <w:u w:val="single"/>
        </w:rPr>
        <w:t>ing</w:t>
      </w:r>
      <w:r w:rsidRPr="000455D6">
        <w:rPr>
          <w:rStyle w:val="Strong"/>
          <w:rFonts w:asciiTheme="minorHAnsi" w:hAnsiTheme="minorHAnsi" w:cstheme="minorHAnsi"/>
          <w:sz w:val="18"/>
          <w:szCs w:val="18"/>
          <w:u w:val="single"/>
        </w:rPr>
        <w:t>:</w:t>
      </w:r>
    </w:p>
    <w:p w:rsidR="003D09D0" w:rsidRPr="00F43693" w:rsidP="00F43693">
      <w:pPr>
        <w:pStyle w:val="ListParagraph"/>
        <w:numPr>
          <w:ilvl w:val="0"/>
          <w:numId w:val="26"/>
        </w:numPr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F43693">
        <w:rPr>
          <w:rFonts w:asciiTheme="minorHAnsi" w:eastAsiaTheme="minorHAnsi" w:hAnsiTheme="minorHAnsi" w:cstheme="minorHAnsi"/>
          <w:bCs/>
          <w:sz w:val="18"/>
          <w:szCs w:val="18"/>
        </w:rPr>
        <w:t>Implemented SAP MM functionalities for the client McDonald’s, including requirement gathering, business process modeling, solution designing, and business blue print preparation.</w:t>
      </w:r>
    </w:p>
    <w:p w:rsidR="000F036B" w:rsidRPr="00F43693" w:rsidP="00F43693">
      <w:pPr>
        <w:pStyle w:val="ListParagraph"/>
        <w:numPr>
          <w:ilvl w:val="0"/>
          <w:numId w:val="26"/>
        </w:numPr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F43693">
        <w:rPr>
          <w:rFonts w:asciiTheme="minorHAnsi" w:eastAsiaTheme="minorHAnsi" w:hAnsiTheme="minorHAnsi" w:cstheme="minorHAnsi"/>
          <w:bCs/>
          <w:sz w:val="18"/>
          <w:szCs w:val="18"/>
        </w:rPr>
        <w:t xml:space="preserve">Engaged with stakeholders and </w:t>
      </w:r>
      <w:r w:rsidRPr="00F43693" w:rsidR="00E83944">
        <w:rPr>
          <w:rFonts w:asciiTheme="minorHAnsi" w:eastAsiaTheme="minorHAnsi" w:hAnsiTheme="minorHAnsi" w:cstheme="minorHAnsi"/>
          <w:bCs/>
          <w:sz w:val="18"/>
          <w:szCs w:val="18"/>
        </w:rPr>
        <w:t>developed custom interfaces and enhancements to streamline procurement processes and improve system efficiency.</w:t>
      </w:r>
    </w:p>
    <w:p w:rsidR="00FE14F6" w:rsidRPr="00F43693" w:rsidP="00F43693">
      <w:pPr>
        <w:pStyle w:val="ListParagraph"/>
        <w:numPr>
          <w:ilvl w:val="0"/>
          <w:numId w:val="26"/>
        </w:numPr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F43693">
        <w:rPr>
          <w:rFonts w:asciiTheme="minorHAnsi" w:eastAsiaTheme="minorHAnsi" w:hAnsiTheme="minorHAnsi" w:cstheme="minorHAnsi"/>
          <w:bCs/>
          <w:sz w:val="18"/>
          <w:szCs w:val="18"/>
        </w:rPr>
        <w:t xml:space="preserve">Prepared functional design document, test scripts and conducted testing sessions (unit, integration, regression) with key stakeholders. </w:t>
      </w:r>
    </w:p>
    <w:p w:rsidR="000C05EE" w:rsidRPr="000C05EE" w:rsidP="000C05EE">
      <w:pPr>
        <w:pStyle w:val="ListParagraph"/>
        <w:shd w:val="clear" w:color="auto" w:fill="FFFFFF"/>
        <w:spacing w:before="100" w:beforeAutospacing="1" w:after="100" w:afterAutospacing="1"/>
        <w:ind w:left="360"/>
        <w:jc w:val="both"/>
        <w:rPr>
          <w:rStyle w:val="Strong"/>
          <w:rFonts w:ascii="Arial" w:hAnsi="Arial" w:eastAsiaTheme="minorHAnsi" w:cs="Arial"/>
          <w:b w:val="0"/>
          <w:sz w:val="16"/>
          <w:szCs w:val="16"/>
        </w:rPr>
      </w:pPr>
    </w:p>
    <w:p w:rsidR="003D09D0" w:rsidRPr="000455D6" w:rsidP="002400D2">
      <w:pPr>
        <w:pStyle w:val="ListParagraph"/>
        <w:ind w:left="360"/>
        <w:jc w:val="both"/>
        <w:rPr>
          <w:rStyle w:val="Strong"/>
          <w:rFonts w:asciiTheme="minorHAnsi" w:hAnsiTheme="minorHAnsi" w:cstheme="minorHAnsi"/>
          <w:sz w:val="18"/>
          <w:szCs w:val="18"/>
          <w:u w:val="single"/>
        </w:rPr>
      </w:pPr>
      <w:r w:rsidRPr="000455D6">
        <w:rPr>
          <w:rStyle w:val="Strong"/>
          <w:rFonts w:asciiTheme="minorHAnsi" w:hAnsiTheme="minorHAnsi" w:cstheme="minorHAnsi"/>
          <w:sz w:val="18"/>
          <w:szCs w:val="18"/>
          <w:u w:val="single"/>
        </w:rPr>
        <w:t>System Optimization</w:t>
      </w:r>
      <w:r w:rsidRPr="000455D6">
        <w:rPr>
          <w:rStyle w:val="Strong"/>
          <w:rFonts w:asciiTheme="minorHAnsi" w:hAnsiTheme="minorHAnsi" w:cstheme="minorHAnsi"/>
          <w:sz w:val="18"/>
          <w:szCs w:val="18"/>
          <w:u w:val="single"/>
        </w:rPr>
        <w:t xml:space="preserve">: </w:t>
      </w:r>
    </w:p>
    <w:p w:rsidR="003662C0" w:rsidRPr="00F43693" w:rsidP="00F43693">
      <w:pPr>
        <w:pStyle w:val="ListParagraph"/>
        <w:numPr>
          <w:ilvl w:val="0"/>
          <w:numId w:val="26"/>
        </w:numPr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F43693">
        <w:rPr>
          <w:rFonts w:asciiTheme="minorHAnsi" w:eastAsiaTheme="minorHAnsi" w:hAnsiTheme="minorHAnsi" w:cstheme="minorHAnsi"/>
          <w:bCs/>
          <w:sz w:val="18"/>
          <w:szCs w:val="18"/>
        </w:rPr>
        <w:t>Conducted in-depth business analysis to identify gaps and recommend solutions, improving system efficiency and user satisfaction.</w:t>
      </w:r>
    </w:p>
    <w:p w:rsidR="00354E98" w:rsidRPr="00F43693" w:rsidP="00F43693">
      <w:pPr>
        <w:pStyle w:val="ListParagraph"/>
        <w:numPr>
          <w:ilvl w:val="0"/>
          <w:numId w:val="26"/>
        </w:numPr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F43693">
        <w:rPr>
          <w:rFonts w:asciiTheme="minorHAnsi" w:eastAsiaTheme="minorHAnsi" w:hAnsiTheme="minorHAnsi" w:cstheme="minorHAnsi"/>
          <w:bCs/>
          <w:sz w:val="18"/>
          <w:szCs w:val="18"/>
        </w:rPr>
        <w:t xml:space="preserve">Handled </w:t>
      </w:r>
      <w:r w:rsidRPr="00F43693">
        <w:rPr>
          <w:rFonts w:asciiTheme="minorHAnsi" w:eastAsiaTheme="minorHAnsi" w:hAnsiTheme="minorHAnsi" w:cstheme="minorHAnsi"/>
          <w:bCs/>
          <w:sz w:val="18"/>
          <w:szCs w:val="18"/>
        </w:rPr>
        <w:t xml:space="preserve">incidents and change requests, coordinating with development teams to provide effective solutions to suffice critical business issues. </w:t>
      </w:r>
    </w:p>
    <w:p w:rsidR="00403DF8" w:rsidP="00403DF8">
      <w:pPr>
        <w:pStyle w:val="ListParagraph"/>
        <w:shd w:val="clear" w:color="auto" w:fill="FFFFFF"/>
        <w:spacing w:before="100" w:beforeAutospacing="1" w:after="100" w:afterAutospacing="1"/>
        <w:ind w:left="360"/>
        <w:jc w:val="both"/>
        <w:rPr>
          <w:rStyle w:val="Strong"/>
          <w:rFonts w:ascii="Arial" w:hAnsi="Arial" w:cs="Arial"/>
          <w:sz w:val="18"/>
          <w:szCs w:val="18"/>
          <w:u w:val="single"/>
        </w:rPr>
      </w:pPr>
    </w:p>
    <w:p w:rsidR="00D4717D" w:rsidRPr="000455D6" w:rsidP="00344635">
      <w:pPr>
        <w:pStyle w:val="ListParagraph"/>
        <w:shd w:val="clear" w:color="auto" w:fill="FFFFFF"/>
        <w:spacing w:before="100" w:beforeAutospacing="1" w:after="100" w:afterAutospacing="1"/>
        <w:ind w:left="360"/>
        <w:jc w:val="both"/>
        <w:rPr>
          <w:rStyle w:val="Strong"/>
          <w:rFonts w:asciiTheme="minorHAnsi" w:hAnsiTheme="minorHAnsi" w:cstheme="minorHAnsi"/>
          <w:sz w:val="18"/>
          <w:szCs w:val="18"/>
          <w:u w:val="single"/>
        </w:rPr>
      </w:pPr>
      <w:r w:rsidRPr="000455D6">
        <w:rPr>
          <w:rStyle w:val="Strong"/>
          <w:rFonts w:asciiTheme="minorHAnsi" w:hAnsiTheme="minorHAnsi" w:cstheme="minorHAnsi"/>
          <w:sz w:val="18"/>
          <w:szCs w:val="18"/>
          <w:u w:val="single"/>
        </w:rPr>
        <w:t>Go-Live</w:t>
      </w:r>
      <w:r w:rsidRPr="000455D6" w:rsidR="00D01143">
        <w:rPr>
          <w:rStyle w:val="Strong"/>
          <w:rFonts w:asciiTheme="minorHAnsi" w:hAnsiTheme="minorHAnsi" w:cstheme="minorHAnsi"/>
          <w:sz w:val="18"/>
          <w:szCs w:val="18"/>
          <w:u w:val="single"/>
        </w:rPr>
        <w:t xml:space="preserve"> &amp;</w:t>
      </w:r>
      <w:r w:rsidRPr="000455D6">
        <w:rPr>
          <w:rStyle w:val="Strong"/>
          <w:rFonts w:asciiTheme="minorHAnsi" w:hAnsiTheme="minorHAnsi" w:cstheme="minorHAnsi"/>
          <w:sz w:val="18"/>
          <w:szCs w:val="18"/>
          <w:u w:val="single"/>
        </w:rPr>
        <w:t xml:space="preserve"> User Training</w:t>
      </w:r>
      <w:r w:rsidRPr="000455D6" w:rsidR="003E6306">
        <w:rPr>
          <w:rStyle w:val="Strong"/>
          <w:rFonts w:asciiTheme="minorHAnsi" w:hAnsiTheme="minorHAnsi" w:cstheme="minorHAnsi"/>
          <w:sz w:val="18"/>
          <w:szCs w:val="18"/>
          <w:u w:val="single"/>
        </w:rPr>
        <w:t xml:space="preserve">: </w:t>
      </w:r>
    </w:p>
    <w:p w:rsidR="00817EDD" w:rsidRPr="00F43693" w:rsidP="00F43693">
      <w:pPr>
        <w:pStyle w:val="ListParagraph"/>
        <w:numPr>
          <w:ilvl w:val="0"/>
          <w:numId w:val="26"/>
        </w:numPr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F43693">
        <w:rPr>
          <w:rFonts w:asciiTheme="minorHAnsi" w:eastAsiaTheme="minorHAnsi" w:hAnsiTheme="minorHAnsi" w:cstheme="minorHAnsi"/>
          <w:bCs/>
          <w:sz w:val="18"/>
          <w:szCs w:val="18"/>
        </w:rPr>
        <w:t>Managed go-live transitions by ensuring all pre-go-live tasks were completed, including system configurations, data validation, and end-user training.</w:t>
      </w:r>
    </w:p>
    <w:p w:rsidR="0046396C" w:rsidRPr="002400D2" w:rsidP="0046396C">
      <w:pPr>
        <w:pStyle w:val="ListParagraph"/>
        <w:shd w:val="clear" w:color="auto" w:fill="FFFFFF"/>
        <w:spacing w:before="100" w:beforeAutospacing="1" w:after="100" w:afterAutospacing="1"/>
        <w:ind w:left="360"/>
        <w:jc w:val="both"/>
        <w:rPr>
          <w:rFonts w:asciiTheme="minorHAnsi" w:eastAsiaTheme="minorHAnsi" w:hAnsiTheme="minorHAnsi" w:cstheme="minorHAnsi"/>
          <w:bCs/>
          <w:sz w:val="20"/>
        </w:rPr>
      </w:pPr>
    </w:p>
    <w:p w:rsidR="002355AE" w:rsidRPr="002400D2" w:rsidP="002355AE">
      <w:pPr>
        <w:pStyle w:val="ListParagraph"/>
        <w:shd w:val="clear" w:color="auto" w:fill="FFFFFF"/>
        <w:spacing w:before="100" w:beforeAutospacing="1" w:after="100" w:afterAutospacing="1"/>
        <w:ind w:left="360"/>
        <w:jc w:val="both"/>
        <w:rPr>
          <w:rFonts w:asciiTheme="minorHAnsi" w:hAnsiTheme="minorHAnsi" w:cstheme="minorHAnsi"/>
          <w:bCs/>
          <w:sz w:val="20"/>
        </w:rPr>
      </w:pPr>
    </w:p>
    <w:p w:rsidR="00623BC4" w:rsidRPr="00BF29A7" w:rsidP="002400D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b/>
          <w:bCs/>
          <w:i/>
          <w:color w:val="7030A0"/>
          <w:sz w:val="20"/>
        </w:rPr>
      </w:pPr>
      <w:r w:rsidRPr="00BF29A7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Package Solution Consultant </w:t>
      </w:r>
    </w:p>
    <w:p w:rsidR="00765E9B" w:rsidRPr="00BF29A7" w:rsidP="00623BC4">
      <w:pPr>
        <w:pStyle w:val="ListParagraph"/>
        <w:spacing w:before="100" w:beforeAutospacing="1" w:after="100" w:afterAutospacing="1"/>
        <w:ind w:left="360"/>
        <w:rPr>
          <w:rFonts w:asciiTheme="minorHAnsi" w:hAnsiTheme="minorHAnsi" w:cstheme="minorHAnsi"/>
          <w:b/>
          <w:bCs/>
          <w:i/>
          <w:color w:val="7030A0"/>
          <w:sz w:val="20"/>
        </w:rPr>
      </w:pPr>
      <w:r w:rsidRPr="00BF29A7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IBM India Private Limited | Feb, 2013 – Aug, 2016 | </w:t>
      </w:r>
      <w:r w:rsidRPr="00BF29A7" w:rsidR="002355AE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Kolkata, India </w:t>
      </w:r>
      <w:r w:rsidRPr="00BF29A7" w:rsidR="00E66F35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           </w:t>
      </w:r>
    </w:p>
    <w:p w:rsidR="002355AE" w:rsidRPr="00AE2341" w:rsidP="002355AE">
      <w:pPr>
        <w:shd w:val="clear" w:color="auto" w:fill="FFFFFF"/>
        <w:spacing w:after="0" w:line="240" w:lineRule="auto"/>
        <w:jc w:val="both"/>
        <w:rPr>
          <w:rFonts w:ascii="Arial" w:eastAsia="Times" w:hAnsi="Arial" w:cs="Arial"/>
          <w:b/>
          <w:bCs/>
          <w:i/>
          <w:sz w:val="16"/>
          <w:szCs w:val="16"/>
        </w:rPr>
      </w:pPr>
      <w:r w:rsidRPr="00AE2341">
        <w:rPr>
          <w:rFonts w:ascii="Arial" w:eastAsia="Times" w:hAnsi="Arial" w:cs="Arial"/>
          <w:b/>
          <w:bCs/>
          <w:i/>
          <w:sz w:val="16"/>
          <w:szCs w:val="16"/>
        </w:rPr>
        <w:t>Clientele:</w:t>
      </w:r>
    </w:p>
    <w:p w:rsidR="002355AE" w:rsidRPr="00AE2341" w:rsidP="00AE2341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Cs/>
          <w:i/>
          <w:sz w:val="16"/>
          <w:szCs w:val="16"/>
        </w:rPr>
      </w:pPr>
      <w:r w:rsidRPr="00AE2341">
        <w:rPr>
          <w:rFonts w:ascii="Arial" w:hAnsi="Arial" w:cs="Arial"/>
          <w:bCs/>
          <w:i/>
          <w:sz w:val="16"/>
          <w:szCs w:val="16"/>
        </w:rPr>
        <w:t>AmerisourceBergen Corporation</w:t>
      </w:r>
    </w:p>
    <w:p w:rsidR="002355AE" w:rsidP="00AE2341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Cs/>
          <w:i/>
          <w:sz w:val="16"/>
          <w:szCs w:val="16"/>
        </w:rPr>
      </w:pPr>
      <w:r w:rsidRPr="00AE2341">
        <w:rPr>
          <w:rFonts w:ascii="Arial" w:hAnsi="Arial" w:cs="Arial"/>
          <w:bCs/>
          <w:i/>
          <w:sz w:val="16"/>
          <w:szCs w:val="16"/>
        </w:rPr>
        <w:t>A.P. Moller–Maersk</w:t>
      </w:r>
    </w:p>
    <w:p w:rsidR="000F2CC7" w:rsidP="000F2CC7">
      <w:pPr>
        <w:pStyle w:val="ListParagraph"/>
        <w:shd w:val="clear" w:color="auto" w:fill="FFFFFF"/>
        <w:ind w:left="1069"/>
        <w:jc w:val="both"/>
        <w:rPr>
          <w:rFonts w:ascii="Arial" w:hAnsi="Arial" w:cs="Arial"/>
          <w:bCs/>
          <w:i/>
          <w:sz w:val="16"/>
          <w:szCs w:val="16"/>
        </w:rPr>
      </w:pPr>
    </w:p>
    <w:p w:rsidR="007E375F" w:rsidRPr="00AE2341" w:rsidP="007E375F">
      <w:pPr>
        <w:pStyle w:val="ListParagraph"/>
        <w:shd w:val="clear" w:color="auto" w:fill="FFFFFF"/>
        <w:ind w:left="1069"/>
        <w:jc w:val="both"/>
        <w:rPr>
          <w:rFonts w:ascii="Arial" w:hAnsi="Arial" w:cs="Arial"/>
          <w:bCs/>
          <w:i/>
          <w:sz w:val="16"/>
          <w:szCs w:val="16"/>
        </w:rPr>
      </w:pPr>
    </w:p>
    <w:p w:rsidR="002355AE" w:rsidRPr="000455D6" w:rsidP="007E375F">
      <w:pPr>
        <w:pStyle w:val="ListParagraph"/>
        <w:shd w:val="clear" w:color="auto" w:fill="FFFFFF"/>
        <w:spacing w:before="100" w:beforeAutospacing="1" w:after="100" w:afterAutospacing="1"/>
        <w:ind w:left="360"/>
        <w:jc w:val="both"/>
        <w:rPr>
          <w:rStyle w:val="Strong"/>
          <w:rFonts w:asciiTheme="minorHAnsi" w:hAnsiTheme="minorHAnsi" w:cstheme="minorHAnsi"/>
          <w:sz w:val="18"/>
          <w:szCs w:val="18"/>
          <w:u w:val="single"/>
        </w:rPr>
      </w:pPr>
      <w:r w:rsidRPr="000455D6">
        <w:rPr>
          <w:rStyle w:val="Strong"/>
          <w:rFonts w:asciiTheme="minorHAnsi" w:hAnsiTheme="minorHAnsi" w:cstheme="minorHAnsi"/>
          <w:sz w:val="18"/>
          <w:szCs w:val="18"/>
          <w:u w:val="single"/>
        </w:rPr>
        <w:t>SAP MM Solution Designing:</w:t>
      </w:r>
    </w:p>
    <w:p w:rsidR="002355AE" w:rsidRPr="00CD1CA5" w:rsidP="002E4EE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>C</w:t>
      </w: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>ustomize</w:t>
      </w: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>d</w:t>
      </w: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 xml:space="preserve"> SAP MM solutions to optimize procurement and</w:t>
      </w:r>
      <w:r w:rsidRPr="00CD1CA5" w:rsidR="004F4842">
        <w:rPr>
          <w:rFonts w:asciiTheme="minorHAnsi" w:eastAsiaTheme="minorHAnsi" w:hAnsiTheme="minorHAnsi" w:cstheme="minorHAnsi"/>
          <w:bCs/>
          <w:sz w:val="18"/>
          <w:szCs w:val="18"/>
        </w:rPr>
        <w:t xml:space="preserve"> inventory management processes, enhancing </w:t>
      </w:r>
      <w:r w:rsidRPr="00CD1CA5" w:rsidR="00620CA6">
        <w:rPr>
          <w:rFonts w:asciiTheme="minorHAnsi" w:eastAsiaTheme="minorHAnsi" w:hAnsiTheme="minorHAnsi" w:cstheme="minorHAnsi"/>
          <w:bCs/>
          <w:sz w:val="18"/>
          <w:szCs w:val="18"/>
        </w:rPr>
        <w:t>operational</w:t>
      </w:r>
      <w:r w:rsidRPr="00CD1CA5" w:rsidR="004F4842">
        <w:rPr>
          <w:rFonts w:asciiTheme="minorHAnsi" w:eastAsiaTheme="minorHAnsi" w:hAnsiTheme="minorHAnsi" w:cstheme="minorHAnsi"/>
          <w:bCs/>
          <w:sz w:val="18"/>
          <w:szCs w:val="18"/>
        </w:rPr>
        <w:t xml:space="preserve"> efficiency</w:t>
      </w:r>
      <w:r w:rsidRPr="00CD1CA5" w:rsidR="004A1A38">
        <w:rPr>
          <w:rFonts w:asciiTheme="minorHAnsi" w:eastAsiaTheme="minorHAnsi" w:hAnsiTheme="minorHAnsi" w:cstheme="minorHAnsi"/>
          <w:bCs/>
          <w:sz w:val="18"/>
          <w:szCs w:val="18"/>
        </w:rPr>
        <w:t>.</w:t>
      </w:r>
    </w:p>
    <w:p w:rsidR="002355AE" w:rsidRPr="00CD1CA5" w:rsidP="002E4EE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 xml:space="preserve">Managed client’s expectations by designing of </w:t>
      </w:r>
      <w:r w:rsidRPr="00CD1CA5" w:rsidR="001F2792">
        <w:rPr>
          <w:rFonts w:asciiTheme="minorHAnsi" w:eastAsiaTheme="minorHAnsi" w:hAnsiTheme="minorHAnsi" w:cstheme="minorHAnsi"/>
          <w:bCs/>
          <w:sz w:val="18"/>
          <w:szCs w:val="18"/>
        </w:rPr>
        <w:t>various development objects,</w:t>
      </w: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 xml:space="preserve"> interfaces, enhancements and reports through being prepared with the coordination of development team.</w:t>
      </w:r>
    </w:p>
    <w:p w:rsidR="00124AEC" w:rsidRPr="00CD1CA5" w:rsidP="00465BD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>Addressed and resolved complex issues related to inventory discrepancies and procurement bottlenecks through innovative SAP solutions and coordination</w:t>
      </w:r>
      <w:r w:rsidRPr="00CD1CA5" w:rsidR="00EF3F6D">
        <w:rPr>
          <w:rFonts w:asciiTheme="minorHAnsi" w:eastAsiaTheme="minorHAnsi" w:hAnsiTheme="minorHAnsi" w:cstheme="minorHAnsi"/>
          <w:bCs/>
          <w:sz w:val="18"/>
          <w:szCs w:val="18"/>
        </w:rPr>
        <w:t xml:space="preserve"> with </w:t>
      </w:r>
      <w:r w:rsidRPr="00CD1CA5" w:rsidR="000A536A">
        <w:rPr>
          <w:rFonts w:asciiTheme="minorHAnsi" w:eastAsiaTheme="minorHAnsi" w:hAnsiTheme="minorHAnsi" w:cstheme="minorHAnsi"/>
          <w:bCs/>
          <w:sz w:val="18"/>
          <w:szCs w:val="18"/>
        </w:rPr>
        <w:t xml:space="preserve">cross functional and </w:t>
      </w: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>development teams.</w:t>
      </w:r>
    </w:p>
    <w:p w:rsidR="00BB4DFC" w:rsidRPr="00CD1CA5" w:rsidP="002E4EE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>Developed</w:t>
      </w:r>
      <w:r w:rsidRPr="00CD1CA5" w:rsidR="00465BD7">
        <w:rPr>
          <w:rFonts w:asciiTheme="minorHAnsi" w:eastAsiaTheme="minorHAnsi" w:hAnsiTheme="minorHAnsi" w:cstheme="minorHAnsi"/>
          <w:bCs/>
          <w:sz w:val="18"/>
          <w:szCs w:val="18"/>
        </w:rPr>
        <w:t xml:space="preserve"> functional design document</w:t>
      </w: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 xml:space="preserve"> and executed test plans for SAP MM system changes, ensuring successful deployment and integration with other SAP modules.</w:t>
      </w:r>
    </w:p>
    <w:p w:rsidR="002355AE" w:rsidRPr="00CD1CA5" w:rsidP="002E4EE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>Implement business driven requirements based on the given standards and oversee testing for the implemented functionalities with business users.</w:t>
      </w:r>
    </w:p>
    <w:p w:rsidR="00192D62" w:rsidRPr="006C41AD" w:rsidP="00192D62">
      <w:pPr>
        <w:pStyle w:val="ListParagraph"/>
        <w:shd w:val="clear" w:color="auto" w:fill="FFFFFF"/>
        <w:spacing w:before="100" w:beforeAutospacing="1" w:after="100" w:afterAutospacing="1"/>
        <w:ind w:left="360"/>
        <w:jc w:val="both"/>
        <w:rPr>
          <w:rFonts w:ascii="Arial" w:hAnsi="Arial" w:eastAsiaTheme="minorHAnsi" w:cs="Arial"/>
          <w:bCs/>
          <w:sz w:val="17"/>
          <w:szCs w:val="17"/>
        </w:rPr>
      </w:pPr>
    </w:p>
    <w:p w:rsidR="002355AE" w:rsidRPr="000455D6" w:rsidP="000455D6">
      <w:pPr>
        <w:pStyle w:val="ListParagraph"/>
        <w:shd w:val="clear" w:color="auto" w:fill="FFFFFF"/>
        <w:spacing w:before="100" w:beforeAutospacing="1" w:after="100" w:afterAutospacing="1"/>
        <w:ind w:left="360"/>
        <w:jc w:val="both"/>
        <w:rPr>
          <w:rStyle w:val="Strong"/>
          <w:rFonts w:asciiTheme="minorHAnsi" w:hAnsiTheme="minorHAnsi" w:cstheme="minorHAnsi"/>
          <w:b w:val="0"/>
          <w:bCs w:val="0"/>
          <w:sz w:val="18"/>
          <w:szCs w:val="18"/>
        </w:rPr>
      </w:pPr>
      <w:r w:rsidRPr="000455D6">
        <w:rPr>
          <w:rStyle w:val="Strong"/>
          <w:rFonts w:asciiTheme="minorHAnsi" w:hAnsiTheme="minorHAnsi" w:cstheme="minorHAnsi"/>
          <w:sz w:val="18"/>
          <w:szCs w:val="18"/>
          <w:u w:val="single"/>
        </w:rPr>
        <w:t xml:space="preserve">Troubleshooting &amp; Problem Solving: </w:t>
      </w:r>
    </w:p>
    <w:p w:rsidR="001F2792" w:rsidRPr="00CD1CA5" w:rsidP="00C2526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>Monitored and reso</w:t>
      </w:r>
      <w:r w:rsidRPr="00CD1CA5" w:rsidR="00C25269">
        <w:rPr>
          <w:rFonts w:asciiTheme="minorHAnsi" w:eastAsiaTheme="minorHAnsi" w:hAnsiTheme="minorHAnsi" w:cstheme="minorHAnsi"/>
          <w:bCs/>
          <w:sz w:val="18"/>
          <w:szCs w:val="18"/>
        </w:rPr>
        <w:t>lved SAP background job issues, improved system reliability and handled integration of SAP MM with other enterprise systems, ensuring data accuracy and process efficiency.</w:t>
      </w:r>
    </w:p>
    <w:p w:rsidR="007005D4" w:rsidRPr="00CD1CA5" w:rsidP="00AB6F5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>Supported the resolution of day-to-day issues in SAP MM, contributing to smoother operations and process improvements.</w:t>
      </w:r>
    </w:p>
    <w:p w:rsidR="00C25269" w:rsidP="00AB6F5B">
      <w:pPr>
        <w:pStyle w:val="ListParagraph"/>
        <w:ind w:left="360"/>
        <w:jc w:val="both"/>
        <w:rPr>
          <w:rStyle w:val="Strong"/>
          <w:rFonts w:ascii="Arial" w:hAnsi="Arial" w:cs="Arial"/>
          <w:sz w:val="17"/>
          <w:szCs w:val="17"/>
          <w:u w:val="single"/>
        </w:rPr>
      </w:pPr>
    </w:p>
    <w:p w:rsidR="00AB6F5B" w:rsidRPr="000455D6" w:rsidP="000455D6">
      <w:pPr>
        <w:pStyle w:val="ListParagraph"/>
        <w:shd w:val="clear" w:color="auto" w:fill="FFFFFF"/>
        <w:spacing w:before="100" w:beforeAutospacing="1" w:after="100" w:afterAutospacing="1"/>
        <w:ind w:left="360"/>
        <w:jc w:val="both"/>
        <w:rPr>
          <w:rStyle w:val="Strong"/>
          <w:rFonts w:asciiTheme="minorHAnsi" w:hAnsiTheme="minorHAnsi" w:cstheme="minorHAnsi"/>
          <w:sz w:val="18"/>
          <w:szCs w:val="18"/>
          <w:u w:val="single"/>
        </w:rPr>
      </w:pPr>
      <w:r w:rsidRPr="000455D6">
        <w:rPr>
          <w:rStyle w:val="Strong"/>
          <w:rFonts w:asciiTheme="minorHAnsi" w:hAnsiTheme="minorHAnsi" w:cstheme="minorHAnsi"/>
          <w:sz w:val="18"/>
          <w:szCs w:val="18"/>
          <w:u w:val="single"/>
        </w:rPr>
        <w:t xml:space="preserve">User Training &amp; Support: </w:t>
      </w:r>
    </w:p>
    <w:p w:rsidR="002355AE" w:rsidRPr="00CD1CA5" w:rsidP="00813D0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>Facilitated</w:t>
      </w: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 xml:space="preserve"> unit, integration, and user acceptance testing to validate system performance and ensure quality deliverables.</w:t>
      </w:r>
    </w:p>
    <w:p w:rsidR="00CD1CA5" w:rsidP="003A4DE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>Conducted training sessions and workshops to ensure end-user proficiency in SAP MM functionalities.</w:t>
      </w:r>
    </w:p>
    <w:p w:rsidR="00B459AA" w:rsidRPr="003A4DE4" w:rsidP="00B459AA">
      <w:pPr>
        <w:pStyle w:val="ListParagraph"/>
        <w:shd w:val="clear" w:color="auto" w:fill="FFFFFF"/>
        <w:spacing w:before="100" w:beforeAutospacing="1" w:after="100" w:afterAutospacing="1"/>
        <w:ind w:left="360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</w:p>
    <w:p w:rsidR="004B68D3" w:rsidRPr="00BF29A7" w:rsidP="00683AD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b/>
          <w:bCs/>
          <w:i/>
          <w:color w:val="7030A0"/>
          <w:sz w:val="20"/>
          <w:u w:val="single"/>
        </w:rPr>
      </w:pPr>
      <w:r w:rsidRPr="00BF29A7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Assistant Manager </w:t>
      </w:r>
    </w:p>
    <w:p w:rsidR="001A33E2" w:rsidRPr="00BF29A7" w:rsidP="00A73EBF">
      <w:pPr>
        <w:pStyle w:val="ListParagraph"/>
        <w:spacing w:before="100" w:beforeAutospacing="1" w:after="100" w:afterAutospacing="1"/>
        <w:ind w:left="360"/>
        <w:rPr>
          <w:rFonts w:asciiTheme="minorHAnsi" w:hAnsiTheme="minorHAnsi" w:cstheme="minorHAnsi"/>
          <w:b/>
          <w:bCs/>
          <w:i/>
          <w:color w:val="7030A0"/>
          <w:sz w:val="20"/>
        </w:rPr>
      </w:pPr>
      <w:r w:rsidRPr="00BF29A7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Vedanta Aluminium Limited (BALCO) </w:t>
      </w:r>
      <w:r w:rsidRPr="00BF29A7" w:rsidR="004B68D3">
        <w:rPr>
          <w:rFonts w:asciiTheme="minorHAnsi" w:hAnsiTheme="minorHAnsi" w:cstheme="minorHAnsi"/>
          <w:b/>
          <w:bCs/>
          <w:i/>
          <w:color w:val="7030A0"/>
          <w:sz w:val="20"/>
        </w:rPr>
        <w:t xml:space="preserve">| Jan, 2010 – Jan, 2012 | </w:t>
      </w:r>
      <w:r w:rsidRPr="00BF29A7" w:rsidR="00C23945">
        <w:rPr>
          <w:rFonts w:asciiTheme="minorHAnsi" w:hAnsiTheme="minorHAnsi" w:cstheme="minorHAnsi"/>
          <w:b/>
          <w:bCs/>
          <w:i/>
          <w:color w:val="7030A0"/>
          <w:sz w:val="20"/>
        </w:rPr>
        <w:t>Korba</w:t>
      </w:r>
      <w:r w:rsidRPr="00BF29A7" w:rsidR="002D00D4">
        <w:rPr>
          <w:rFonts w:asciiTheme="minorHAnsi" w:hAnsiTheme="minorHAnsi" w:cstheme="minorHAnsi"/>
          <w:b/>
          <w:bCs/>
          <w:i/>
          <w:color w:val="7030A0"/>
          <w:sz w:val="20"/>
        </w:rPr>
        <w:t>, India</w:t>
      </w:r>
    </w:p>
    <w:p w:rsidR="00A73EBF" w:rsidRPr="00A73EBF" w:rsidP="00A73EBF">
      <w:pPr>
        <w:pStyle w:val="ListParagraph"/>
        <w:spacing w:before="100" w:beforeAutospacing="1" w:after="100" w:afterAutospacing="1"/>
        <w:ind w:left="360"/>
        <w:rPr>
          <w:rStyle w:val="Strong"/>
          <w:rFonts w:asciiTheme="minorHAnsi" w:hAnsiTheme="minorHAnsi" w:cstheme="minorHAnsi"/>
          <w:i/>
          <w:color w:val="7030A0"/>
          <w:sz w:val="22"/>
          <w:szCs w:val="22"/>
        </w:rPr>
      </w:pPr>
    </w:p>
    <w:p w:rsidR="000A0203" w:rsidRPr="000455D6" w:rsidP="004B68D3">
      <w:pPr>
        <w:pStyle w:val="ListParagraph"/>
        <w:spacing w:before="100" w:beforeAutospacing="1" w:after="100" w:afterAutospacing="1"/>
        <w:ind w:left="360"/>
        <w:rPr>
          <w:rStyle w:val="Strong"/>
          <w:rFonts w:asciiTheme="minorHAnsi" w:hAnsiTheme="minorHAnsi" w:cstheme="minorHAnsi"/>
          <w:sz w:val="18"/>
          <w:szCs w:val="18"/>
          <w:u w:val="single"/>
        </w:rPr>
      </w:pPr>
      <w:r w:rsidRPr="000455D6">
        <w:rPr>
          <w:rStyle w:val="Strong"/>
          <w:rFonts w:asciiTheme="minorHAnsi" w:hAnsiTheme="minorHAnsi" w:cstheme="minorHAnsi"/>
          <w:sz w:val="18"/>
          <w:szCs w:val="18"/>
          <w:u w:val="single"/>
        </w:rPr>
        <w:t>Functional Support &amp; Issue Resolution</w:t>
      </w:r>
      <w:r w:rsidRPr="000455D6" w:rsidR="005F1016">
        <w:rPr>
          <w:rStyle w:val="Strong"/>
          <w:rFonts w:asciiTheme="minorHAnsi" w:hAnsiTheme="minorHAnsi" w:cstheme="minorHAnsi"/>
          <w:sz w:val="18"/>
          <w:szCs w:val="18"/>
          <w:u w:val="single"/>
        </w:rPr>
        <w:t>:</w:t>
      </w:r>
    </w:p>
    <w:p w:rsidR="002355AE" w:rsidRPr="00CD1CA5" w:rsidP="00DD40A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 xml:space="preserve">Spearheaded the resolution of critical system issues </w:t>
      </w:r>
      <w:r w:rsidRPr="00CD1CA5" w:rsidR="00380EC8">
        <w:rPr>
          <w:rFonts w:asciiTheme="minorHAnsi" w:eastAsiaTheme="minorHAnsi" w:hAnsiTheme="minorHAnsi" w:cstheme="minorHAnsi"/>
          <w:bCs/>
          <w:sz w:val="18"/>
          <w:szCs w:val="18"/>
        </w:rPr>
        <w:t>procurement, inventory management, ensuring minimal disruption to operations.</w:t>
      </w:r>
      <w:r w:rsidRPr="00CD1CA5" w:rsidR="00DD40A0">
        <w:rPr>
          <w:rFonts w:asciiTheme="minorHAnsi" w:eastAsiaTheme="minorHAnsi" w:hAnsiTheme="minorHAnsi" w:cstheme="minorHAnsi"/>
          <w:bCs/>
          <w:sz w:val="18"/>
          <w:szCs w:val="18"/>
        </w:rPr>
        <w:t xml:space="preserve"> Customized system to improve alignment with business needs and reduce reconciliation time by 30%.</w:t>
      </w:r>
    </w:p>
    <w:p w:rsidR="000A0203" w:rsidP="000A0203">
      <w:pPr>
        <w:pStyle w:val="ListParagraph"/>
        <w:shd w:val="clear" w:color="auto" w:fill="FFFFFF"/>
        <w:spacing w:before="100" w:beforeAutospacing="1" w:after="100" w:afterAutospacing="1"/>
        <w:ind w:left="360"/>
        <w:jc w:val="both"/>
        <w:rPr>
          <w:rFonts w:ascii="Arial" w:hAnsi="Arial" w:eastAsiaTheme="minorHAnsi" w:cs="Arial"/>
          <w:bCs/>
          <w:sz w:val="16"/>
          <w:szCs w:val="16"/>
        </w:rPr>
      </w:pPr>
    </w:p>
    <w:p w:rsidR="000A0203" w:rsidRPr="000455D6" w:rsidP="000455D6">
      <w:pPr>
        <w:pStyle w:val="ListParagraph"/>
        <w:spacing w:before="100" w:beforeAutospacing="1" w:after="100" w:afterAutospacing="1"/>
        <w:ind w:left="360"/>
        <w:rPr>
          <w:rStyle w:val="Strong"/>
          <w:rFonts w:asciiTheme="minorHAnsi" w:hAnsiTheme="minorHAnsi" w:cstheme="minorHAnsi"/>
          <w:sz w:val="18"/>
          <w:szCs w:val="18"/>
          <w:u w:val="single"/>
        </w:rPr>
      </w:pPr>
      <w:r w:rsidRPr="000455D6">
        <w:rPr>
          <w:rStyle w:val="Strong"/>
          <w:rFonts w:asciiTheme="minorHAnsi" w:hAnsiTheme="minorHAnsi" w:cstheme="minorHAnsi"/>
          <w:sz w:val="18"/>
          <w:szCs w:val="18"/>
          <w:u w:val="single"/>
        </w:rPr>
        <w:t>Configuration &amp; Customization</w:t>
      </w:r>
      <w:r w:rsidRPr="000455D6" w:rsidR="005F1016">
        <w:rPr>
          <w:rStyle w:val="Strong"/>
          <w:rFonts w:asciiTheme="minorHAnsi" w:hAnsiTheme="minorHAnsi" w:cstheme="minorHAnsi"/>
          <w:sz w:val="18"/>
          <w:szCs w:val="18"/>
          <w:u w:val="single"/>
        </w:rPr>
        <w:t>:</w:t>
      </w:r>
    </w:p>
    <w:p w:rsidR="002355AE" w:rsidRPr="00CD1CA5" w:rsidP="00380EC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>Assisted in configuring SAP MM solutions to meet business requirements and improve process efficiency.</w:t>
      </w:r>
    </w:p>
    <w:p w:rsidR="00B81EE5" w:rsidRPr="00CD1CA5" w:rsidP="00B81EE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 xml:space="preserve">Customized the system to support new business processes, </w:t>
      </w: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>and contributed to the development of functional specifications.</w:t>
      </w:r>
    </w:p>
    <w:p w:rsidR="00B81EE5" w:rsidP="00B81EE5">
      <w:pPr>
        <w:pStyle w:val="ListParagraph"/>
        <w:shd w:val="clear" w:color="auto" w:fill="FFFFFF"/>
        <w:spacing w:before="100" w:beforeAutospacing="1" w:after="100" w:afterAutospacing="1"/>
        <w:ind w:left="360"/>
        <w:jc w:val="both"/>
        <w:rPr>
          <w:rFonts w:ascii="Arial" w:hAnsi="Arial" w:eastAsiaTheme="minorHAnsi" w:cs="Arial"/>
          <w:bCs/>
          <w:sz w:val="16"/>
          <w:szCs w:val="16"/>
        </w:rPr>
      </w:pPr>
    </w:p>
    <w:p w:rsidR="005F1016" w:rsidRPr="000455D6" w:rsidP="00B81EE5">
      <w:pPr>
        <w:pStyle w:val="ListParagraph"/>
        <w:shd w:val="clear" w:color="auto" w:fill="FFFFFF"/>
        <w:spacing w:before="100" w:beforeAutospacing="1" w:after="100" w:afterAutospacing="1"/>
        <w:ind w:left="360"/>
        <w:jc w:val="both"/>
        <w:rPr>
          <w:rStyle w:val="Strong"/>
          <w:rFonts w:asciiTheme="minorHAnsi" w:hAnsiTheme="minorHAnsi" w:cstheme="minorHAnsi"/>
          <w:sz w:val="18"/>
          <w:szCs w:val="18"/>
          <w:u w:val="single"/>
        </w:rPr>
      </w:pPr>
      <w:r w:rsidRPr="000455D6">
        <w:rPr>
          <w:rStyle w:val="Strong"/>
          <w:rFonts w:asciiTheme="minorHAnsi" w:hAnsiTheme="minorHAnsi" w:cstheme="minorHAnsi"/>
          <w:sz w:val="18"/>
          <w:szCs w:val="18"/>
          <w:u w:val="single"/>
        </w:rPr>
        <w:t>Process Improvement:</w:t>
      </w:r>
    </w:p>
    <w:p w:rsidR="00AC0037" w:rsidRPr="00CD1CA5" w:rsidP="00AC003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>Led a cross-functional team to streamline the procurement process, resulting in a 20% increase in efficiency.</w:t>
      </w:r>
    </w:p>
    <w:p w:rsidR="00AC0037" w:rsidRPr="00CD1CA5" w:rsidP="00AC003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>Monitored and analyzed system performance, identifying areas for enhancement and optimization.</w:t>
      </w:r>
    </w:p>
    <w:p w:rsidR="00AD0CF8" w:rsidRPr="00CD1CA5" w:rsidP="00AC003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>Managed and executed system upgrades, including integration with other SAP modules. Coordinated testing phases to ensure seamless implementation and minimal disruption to business operations</w:t>
      </w:r>
    </w:p>
    <w:p w:rsidR="00AD0CF8" w:rsidRPr="00AD0CF8" w:rsidP="00AD0CF8">
      <w:pPr>
        <w:pStyle w:val="ListParagraph"/>
        <w:shd w:val="clear" w:color="auto" w:fill="FFFFFF"/>
        <w:spacing w:before="100" w:beforeAutospacing="1" w:after="100" w:afterAutospacing="1"/>
        <w:ind w:left="360"/>
        <w:jc w:val="both"/>
        <w:rPr>
          <w:rStyle w:val="Strong"/>
          <w:bCs w:val="0"/>
          <w:sz w:val="17"/>
          <w:szCs w:val="17"/>
          <w:u w:val="single"/>
        </w:rPr>
      </w:pPr>
    </w:p>
    <w:p w:rsidR="00AC0037" w:rsidRPr="000455D6" w:rsidP="00AD0CF8">
      <w:pPr>
        <w:pStyle w:val="ListParagraph"/>
        <w:shd w:val="clear" w:color="auto" w:fill="FFFFFF"/>
        <w:spacing w:before="100" w:beforeAutospacing="1" w:after="100" w:afterAutospacing="1"/>
        <w:ind w:left="360"/>
        <w:jc w:val="both"/>
        <w:rPr>
          <w:rStyle w:val="Strong"/>
          <w:rFonts w:asciiTheme="minorHAnsi" w:hAnsiTheme="minorHAnsi" w:cstheme="minorHAnsi"/>
          <w:sz w:val="18"/>
          <w:szCs w:val="18"/>
          <w:u w:val="single"/>
        </w:rPr>
      </w:pPr>
      <w:r w:rsidRPr="000455D6">
        <w:rPr>
          <w:rStyle w:val="Strong"/>
          <w:rFonts w:asciiTheme="minorHAnsi" w:hAnsiTheme="minorHAnsi" w:cstheme="minorHAnsi"/>
          <w:sz w:val="18"/>
          <w:szCs w:val="18"/>
          <w:u w:val="single"/>
        </w:rPr>
        <w:t>User Training &amp; Support:</w:t>
      </w:r>
    </w:p>
    <w:p w:rsidR="00E859DA" w:rsidRPr="00CD1CA5" w:rsidP="00E859D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>Developed and delivered comprehensive training programs for over 10</w:t>
      </w:r>
      <w:r w:rsidRPr="00CD1CA5" w:rsidR="005B7883">
        <w:rPr>
          <w:rFonts w:asciiTheme="minorHAnsi" w:eastAsiaTheme="minorHAnsi" w:hAnsiTheme="minorHAnsi" w:cstheme="minorHAnsi"/>
          <w:bCs/>
          <w:sz w:val="18"/>
          <w:szCs w:val="18"/>
        </w:rPr>
        <w:t>0 users, enhanced</w:t>
      </w: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 xml:space="preserve"> proficiency in SAP MM.</w:t>
      </w:r>
    </w:p>
    <w:p w:rsidR="00312C11" w:rsidRPr="00CD1CA5" w:rsidP="004A211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CD1CA5">
        <w:rPr>
          <w:rFonts w:asciiTheme="minorHAnsi" w:eastAsiaTheme="minorHAnsi" w:hAnsiTheme="minorHAnsi" w:cstheme="minorHAnsi"/>
          <w:bCs/>
          <w:sz w:val="18"/>
          <w:szCs w:val="18"/>
        </w:rPr>
        <w:t>Conducted workshops and created user manuals, which led to a 40% reduction in user error rates</w:t>
      </w:r>
      <w:r w:rsidRPr="00CD1CA5" w:rsidR="00053772">
        <w:rPr>
          <w:rFonts w:asciiTheme="minorHAnsi" w:eastAsiaTheme="minorHAnsi" w:hAnsiTheme="minorHAnsi" w:cstheme="minorHAnsi"/>
          <w:bCs/>
          <w:sz w:val="18"/>
          <w:szCs w:val="18"/>
        </w:rPr>
        <w:t>.</w:t>
      </w:r>
    </w:p>
    <w:p w:rsidR="00CA2E60" w:rsidRPr="00FF2567" w:rsidP="000455D6">
      <w:pPr>
        <w:pStyle w:val="NoSpacing"/>
        <w:pBdr>
          <w:bottom w:val="single" w:sz="12" w:space="0" w:color="8496B0" w:themeColor="text2" w:themeTint="99"/>
        </w:pBdr>
        <w:rPr>
          <w:rFonts w:ascii="Arial" w:hAnsi="Arial" w:cs="Arial"/>
          <w:b/>
          <w:color w:val="0070C0"/>
          <w:sz w:val="20"/>
          <w:szCs w:val="20"/>
        </w:rPr>
      </w:pPr>
      <w:r w:rsidRPr="001B431B">
        <w:rPr>
          <w:rFonts w:cstheme="minorHAnsi"/>
          <w:b/>
          <w:color w:val="0070C0"/>
          <w:sz w:val="20"/>
          <w:szCs w:val="20"/>
        </w:rPr>
        <w:t>Achievements</w:t>
      </w:r>
    </w:p>
    <w:p w:rsidR="00CA2E60" w:rsidRPr="009C6B28" w:rsidP="00490881">
      <w:pPr>
        <w:pStyle w:val="ListParagraph"/>
        <w:numPr>
          <w:ilvl w:val="0"/>
          <w:numId w:val="7"/>
        </w:numPr>
        <w:shd w:val="clear" w:color="auto" w:fill="FFFFFF"/>
        <w:spacing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9C6B28">
        <w:rPr>
          <w:rFonts w:asciiTheme="minorHAnsi" w:eastAsiaTheme="minorHAnsi" w:hAnsiTheme="minorHAnsi" w:cstheme="minorHAnsi"/>
          <w:bCs/>
          <w:sz w:val="18"/>
          <w:szCs w:val="18"/>
        </w:rPr>
        <w:t>Successfully led the global deployment of SAP ARIBA solutions, achieving a 30% increase in procurement efficiency.</w:t>
      </w:r>
    </w:p>
    <w:p w:rsidR="00765E9B" w:rsidRPr="009C6B28" w:rsidP="009C6B2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9C6B28">
        <w:rPr>
          <w:rFonts w:asciiTheme="minorHAnsi" w:eastAsiaTheme="minorHAnsi" w:hAnsiTheme="minorHAnsi" w:cstheme="minorHAnsi"/>
          <w:bCs/>
          <w:sz w:val="18"/>
          <w:szCs w:val="18"/>
        </w:rPr>
        <w:t>Implemented ARIBA Guided Buying across multiple regions, improving user experience and compliance.</w:t>
      </w:r>
    </w:p>
    <w:p w:rsidR="00872F6C" w:rsidRPr="001B431B" w:rsidP="000455D6">
      <w:pPr>
        <w:pStyle w:val="NoSpacing"/>
        <w:pBdr>
          <w:bottom w:val="single" w:sz="12" w:space="0" w:color="8496B0" w:themeColor="text2" w:themeTint="99"/>
        </w:pBdr>
        <w:rPr>
          <w:rFonts w:cstheme="minorHAnsi"/>
          <w:b/>
          <w:color w:val="0070C0"/>
          <w:sz w:val="20"/>
          <w:szCs w:val="20"/>
        </w:rPr>
      </w:pPr>
      <w:r w:rsidRPr="001B431B">
        <w:rPr>
          <w:rFonts w:cstheme="minorHAnsi"/>
          <w:b/>
          <w:color w:val="0070C0"/>
          <w:sz w:val="20"/>
          <w:szCs w:val="20"/>
        </w:rPr>
        <w:t>Awards and Recognitions</w:t>
      </w:r>
    </w:p>
    <w:p w:rsidR="002C600B" w:rsidP="00490881">
      <w:pPr>
        <w:pStyle w:val="ListParagraph"/>
        <w:shd w:val="clear" w:color="auto" w:fill="FFFFFF"/>
        <w:ind w:left="360"/>
        <w:jc w:val="both"/>
        <w:rPr>
          <w:rFonts w:ascii="Arial" w:hAnsi="Arial" w:eastAsiaTheme="minorHAnsi" w:cs="Arial"/>
          <w:bCs/>
          <w:sz w:val="16"/>
          <w:szCs w:val="16"/>
        </w:rPr>
      </w:pPr>
    </w:p>
    <w:p w:rsidR="00101F88" w:rsidRPr="009C6B28" w:rsidP="00490881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9C6B28">
        <w:rPr>
          <w:rFonts w:asciiTheme="minorHAnsi" w:eastAsiaTheme="minorHAnsi" w:hAnsiTheme="minorHAnsi" w:cstheme="minorHAnsi"/>
          <w:bCs/>
          <w:sz w:val="18"/>
          <w:szCs w:val="18"/>
        </w:rPr>
        <w:t>C</w:t>
      </w:r>
      <w:r w:rsidRPr="009C6B28" w:rsidR="002C36B2">
        <w:rPr>
          <w:rFonts w:asciiTheme="minorHAnsi" w:eastAsiaTheme="minorHAnsi" w:hAnsiTheme="minorHAnsi" w:cstheme="minorHAnsi"/>
          <w:bCs/>
          <w:sz w:val="18"/>
          <w:szCs w:val="18"/>
        </w:rPr>
        <w:t>ertificate of recognition from the C</w:t>
      </w:r>
      <w:r w:rsidRPr="009C6B28">
        <w:rPr>
          <w:rFonts w:asciiTheme="minorHAnsi" w:eastAsiaTheme="minorHAnsi" w:hAnsiTheme="minorHAnsi" w:cstheme="minorHAnsi"/>
          <w:bCs/>
          <w:sz w:val="18"/>
          <w:szCs w:val="18"/>
        </w:rPr>
        <w:t xml:space="preserve">ountry’s Territory Head for </w:t>
      </w:r>
      <w:r w:rsidRPr="009C6B28" w:rsidR="002C36B2">
        <w:rPr>
          <w:rFonts w:asciiTheme="minorHAnsi" w:eastAsiaTheme="minorHAnsi" w:hAnsiTheme="minorHAnsi" w:cstheme="minorHAnsi"/>
          <w:bCs/>
          <w:sz w:val="18"/>
          <w:szCs w:val="18"/>
        </w:rPr>
        <w:t xml:space="preserve">modernization of Syngenta’s operation in </w:t>
      </w:r>
      <w:r w:rsidRPr="009C6B28">
        <w:rPr>
          <w:rFonts w:asciiTheme="minorHAnsi" w:eastAsiaTheme="minorHAnsi" w:hAnsiTheme="minorHAnsi" w:cstheme="minorHAnsi"/>
          <w:bCs/>
          <w:sz w:val="18"/>
          <w:szCs w:val="18"/>
        </w:rPr>
        <w:t>Argentina</w:t>
      </w:r>
      <w:r w:rsidRPr="009C6B28" w:rsidR="00FF2567">
        <w:rPr>
          <w:rFonts w:asciiTheme="minorHAnsi" w:eastAsiaTheme="minorHAnsi" w:hAnsiTheme="minorHAnsi" w:cstheme="minorHAnsi"/>
          <w:bCs/>
          <w:sz w:val="18"/>
          <w:szCs w:val="18"/>
        </w:rPr>
        <w:t xml:space="preserve"> </w:t>
      </w:r>
      <w:r w:rsidRPr="009C6B28">
        <w:rPr>
          <w:rFonts w:asciiTheme="minorHAnsi" w:eastAsiaTheme="minorHAnsi" w:hAnsiTheme="minorHAnsi" w:cstheme="minorHAnsi"/>
          <w:bCs/>
          <w:sz w:val="18"/>
          <w:szCs w:val="18"/>
        </w:rPr>
        <w:t>and Uruguay</w:t>
      </w:r>
      <w:r w:rsidRPr="009C6B28" w:rsidR="00872F6C">
        <w:rPr>
          <w:rFonts w:asciiTheme="minorHAnsi" w:eastAsiaTheme="minorHAnsi" w:hAnsiTheme="minorHAnsi" w:cstheme="minorHAnsi"/>
          <w:bCs/>
          <w:sz w:val="18"/>
          <w:szCs w:val="18"/>
        </w:rPr>
        <w:t>, helping to achieve multiple milestones.</w:t>
      </w:r>
    </w:p>
    <w:p w:rsidR="00101F88" w:rsidRPr="009C6B28" w:rsidP="00FF256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9C6B28">
        <w:rPr>
          <w:rFonts w:asciiTheme="minorHAnsi" w:eastAsiaTheme="minorHAnsi" w:hAnsiTheme="minorHAnsi" w:cstheme="minorHAnsi"/>
          <w:bCs/>
          <w:sz w:val="18"/>
          <w:szCs w:val="18"/>
        </w:rPr>
        <w:t>Outstanding Performance Certificate from SVP/CIO of the Clients</w:t>
      </w:r>
      <w:r w:rsidRPr="009C6B28" w:rsidR="00CF5834">
        <w:rPr>
          <w:rFonts w:asciiTheme="minorHAnsi" w:eastAsiaTheme="minorHAnsi" w:hAnsiTheme="minorHAnsi" w:cstheme="minorHAnsi"/>
          <w:bCs/>
          <w:sz w:val="18"/>
          <w:szCs w:val="18"/>
        </w:rPr>
        <w:t xml:space="preserve"> </w:t>
      </w:r>
      <w:r w:rsidRPr="009C6B28">
        <w:rPr>
          <w:rFonts w:asciiTheme="minorHAnsi" w:eastAsiaTheme="minorHAnsi" w:hAnsiTheme="minorHAnsi" w:cstheme="minorHAnsi"/>
          <w:bCs/>
          <w:sz w:val="18"/>
          <w:szCs w:val="18"/>
        </w:rPr>
        <w:t>(AmerisourceBergen Corporation)</w:t>
      </w:r>
    </w:p>
    <w:p w:rsidR="00765E9B" w:rsidRPr="009C6B28" w:rsidP="0034727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9C6B28">
        <w:rPr>
          <w:rFonts w:asciiTheme="minorHAnsi" w:eastAsiaTheme="minorHAnsi" w:hAnsiTheme="minorHAnsi" w:cstheme="minorHAnsi"/>
          <w:bCs/>
          <w:sz w:val="18"/>
          <w:szCs w:val="18"/>
        </w:rPr>
        <w:t>Promoted to Assistant Manager at BALCO, and r</w:t>
      </w:r>
      <w:r w:rsidRPr="009C6B28" w:rsidR="00101F88">
        <w:rPr>
          <w:rFonts w:asciiTheme="minorHAnsi" w:eastAsiaTheme="minorHAnsi" w:hAnsiTheme="minorHAnsi" w:cstheme="minorHAnsi"/>
          <w:bCs/>
          <w:sz w:val="18"/>
          <w:szCs w:val="18"/>
        </w:rPr>
        <w:t xml:space="preserve">eceived the recognition of ‘Very Good’ contributor </w:t>
      </w:r>
    </w:p>
    <w:p w:rsidR="00101F88" w:rsidRPr="001B431B" w:rsidP="00101F88">
      <w:pPr>
        <w:pStyle w:val="NoSpacing"/>
        <w:pBdr>
          <w:bottom w:val="single" w:sz="12" w:space="0" w:color="8496B0" w:themeColor="text2" w:themeTint="99"/>
        </w:pBdr>
        <w:spacing w:before="240"/>
        <w:rPr>
          <w:rFonts w:cstheme="minorHAnsi"/>
          <w:b/>
          <w:color w:val="0070C0"/>
          <w:sz w:val="20"/>
          <w:szCs w:val="20"/>
        </w:rPr>
      </w:pPr>
      <w:r w:rsidRPr="001B431B">
        <w:rPr>
          <w:rFonts w:cstheme="minorHAnsi"/>
          <w:b/>
          <w:color w:val="0070C0"/>
          <w:sz w:val="20"/>
          <w:szCs w:val="20"/>
        </w:rPr>
        <w:t>Certifications and Licenses</w:t>
      </w:r>
    </w:p>
    <w:p w:rsidR="002C600B" w:rsidP="002C600B">
      <w:pPr>
        <w:pStyle w:val="ListParagraph"/>
        <w:shd w:val="clear" w:color="auto" w:fill="FFFFFF"/>
        <w:spacing w:after="100" w:afterAutospacing="1"/>
        <w:ind w:left="360"/>
        <w:jc w:val="both"/>
        <w:rPr>
          <w:rFonts w:ascii="Arial" w:hAnsi="Arial" w:eastAsiaTheme="minorHAnsi" w:cs="Arial"/>
          <w:bCs/>
          <w:sz w:val="16"/>
          <w:szCs w:val="16"/>
        </w:rPr>
      </w:pPr>
    </w:p>
    <w:p w:rsidR="00872F6C" w:rsidRPr="009C6B28" w:rsidP="00490881">
      <w:pPr>
        <w:pStyle w:val="ListParagraph"/>
        <w:numPr>
          <w:ilvl w:val="0"/>
          <w:numId w:val="7"/>
        </w:numPr>
        <w:shd w:val="clear" w:color="auto" w:fill="FFFFFF"/>
        <w:spacing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9C6B28">
        <w:rPr>
          <w:rFonts w:asciiTheme="minorHAnsi" w:eastAsiaTheme="minorHAnsi" w:hAnsiTheme="minorHAnsi" w:cstheme="minorHAnsi"/>
          <w:bCs/>
          <w:sz w:val="18"/>
          <w:szCs w:val="18"/>
        </w:rPr>
        <w:t>SAP Certified Application Associate in Procurement with SAP ERP 6.0 EHP5.</w:t>
      </w:r>
    </w:p>
    <w:p w:rsidR="00872F6C" w:rsidRPr="009C6B28" w:rsidP="00FF256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hyperlink r:id="rId6" w:history="1">
        <w:r w:rsidRPr="009C6B28">
          <w:rPr>
            <w:rFonts w:asciiTheme="minorHAnsi" w:eastAsiaTheme="minorHAnsi" w:hAnsiTheme="minorHAnsi" w:cstheme="minorHAnsi"/>
            <w:bCs/>
            <w:sz w:val="18"/>
            <w:szCs w:val="18"/>
          </w:rPr>
          <w:t>SAP Certified Application Associate</w:t>
        </w:r>
      </w:hyperlink>
      <w:r w:rsidRPr="009C6B28">
        <w:rPr>
          <w:rFonts w:asciiTheme="minorHAnsi" w:eastAsiaTheme="minorHAnsi" w:hAnsiTheme="minorHAnsi" w:cstheme="minorHAnsi"/>
          <w:bCs/>
          <w:sz w:val="18"/>
          <w:szCs w:val="18"/>
        </w:rPr>
        <w:t> - </w:t>
      </w:r>
      <w:hyperlink r:id="rId6" w:history="1">
        <w:r w:rsidRPr="009C6B28">
          <w:rPr>
            <w:rFonts w:asciiTheme="minorHAnsi" w:eastAsiaTheme="minorHAnsi" w:hAnsiTheme="minorHAnsi" w:cstheme="minorHAnsi"/>
            <w:bCs/>
            <w:sz w:val="18"/>
            <w:szCs w:val="18"/>
          </w:rPr>
          <w:t>SAP S</w:t>
        </w:r>
      </w:hyperlink>
      <w:r w:rsidRPr="009C6B28">
        <w:rPr>
          <w:rFonts w:asciiTheme="minorHAnsi" w:eastAsiaTheme="minorHAnsi" w:hAnsiTheme="minorHAnsi" w:cstheme="minorHAnsi"/>
          <w:bCs/>
          <w:sz w:val="18"/>
          <w:szCs w:val="18"/>
        </w:rPr>
        <w:t>/</w:t>
      </w:r>
      <w:hyperlink r:id="rId6" w:history="1">
        <w:r w:rsidRPr="009C6B28">
          <w:rPr>
            <w:rFonts w:asciiTheme="minorHAnsi" w:eastAsiaTheme="minorHAnsi" w:hAnsiTheme="minorHAnsi" w:cstheme="minorHAnsi"/>
            <w:bCs/>
            <w:sz w:val="18"/>
            <w:szCs w:val="18"/>
          </w:rPr>
          <w:t>4HANA Sourcing and Procurement (1709)</w:t>
        </w:r>
      </w:hyperlink>
    </w:p>
    <w:p w:rsidR="00CF5834" w:rsidRPr="009C6B28" w:rsidP="00FF256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9C6B28">
        <w:rPr>
          <w:rFonts w:asciiTheme="minorHAnsi" w:eastAsiaTheme="minorHAnsi" w:hAnsiTheme="minorHAnsi" w:cstheme="minorHAnsi"/>
          <w:bCs/>
          <w:sz w:val="18"/>
          <w:szCs w:val="18"/>
        </w:rPr>
        <w:t>SAP Core Functional ‘’FAST TRAK’’ certification by IBM.</w:t>
      </w:r>
    </w:p>
    <w:p w:rsidR="002C36B2" w:rsidRPr="001B431B" w:rsidP="00825BB3">
      <w:pPr>
        <w:pStyle w:val="NoSpacing"/>
        <w:pBdr>
          <w:bottom w:val="single" w:sz="12" w:space="0" w:color="8496B0" w:themeColor="text2" w:themeTint="99"/>
        </w:pBdr>
        <w:rPr>
          <w:rFonts w:cstheme="minorHAnsi"/>
          <w:b/>
          <w:color w:val="0070C0"/>
          <w:sz w:val="20"/>
          <w:szCs w:val="20"/>
        </w:rPr>
      </w:pPr>
      <w:bookmarkStart w:id="0" w:name="_GoBack"/>
      <w:bookmarkEnd w:id="0"/>
      <w:r w:rsidRPr="001B431B">
        <w:rPr>
          <w:rFonts w:cstheme="minorHAnsi"/>
          <w:b/>
          <w:color w:val="0070C0"/>
          <w:sz w:val="20"/>
          <w:szCs w:val="20"/>
        </w:rPr>
        <w:t>EDUCATION</w:t>
      </w:r>
    </w:p>
    <w:p w:rsidR="00872F6C" w:rsidRPr="00FF2567" w:rsidP="00825BB3">
      <w:pPr>
        <w:spacing w:after="0" w:line="240" w:lineRule="auto"/>
        <w:ind w:right="-1620"/>
        <w:rPr>
          <w:rFonts w:ascii="Arial" w:hAnsi="Arial" w:cs="Arial"/>
          <w:bCs/>
          <w:sz w:val="16"/>
          <w:szCs w:val="16"/>
        </w:rPr>
      </w:pPr>
    </w:p>
    <w:p w:rsidR="001B431B" w:rsidP="001B431B">
      <w:pPr>
        <w:pStyle w:val="NoSpacing"/>
        <w:pBdr>
          <w:bottom w:val="single" w:sz="12" w:space="1" w:color="8496B0" w:themeColor="text2" w:themeTint="99"/>
        </w:pBdr>
        <w:rPr>
          <w:rFonts w:cstheme="minorHAnsi"/>
          <w:bCs/>
          <w:sz w:val="18"/>
          <w:szCs w:val="18"/>
        </w:rPr>
      </w:pPr>
      <w:r w:rsidRPr="009C6B28">
        <w:rPr>
          <w:rFonts w:cstheme="minorHAnsi"/>
          <w:bCs/>
          <w:sz w:val="18"/>
          <w:szCs w:val="18"/>
        </w:rPr>
        <w:t>Bachelor of Technology: Electrical Engineering</w:t>
      </w:r>
      <w:r w:rsidRPr="009C6B28">
        <w:rPr>
          <w:rFonts w:cstheme="minorHAnsi"/>
          <w:bCs/>
          <w:sz w:val="18"/>
          <w:szCs w:val="18"/>
        </w:rPr>
        <w:br/>
        <w:t>West Bengal University of Technology, West Bengal, India</w:t>
      </w:r>
      <w:r w:rsidRPr="009C6B28">
        <w:rPr>
          <w:rFonts w:cstheme="minorHAnsi"/>
          <w:bCs/>
          <w:sz w:val="18"/>
          <w:szCs w:val="18"/>
        </w:rPr>
        <w:br/>
        <w:t>2005 – 2009</w:t>
      </w:r>
    </w:p>
    <w:p w:rsidR="001B431B" w:rsidP="001B431B">
      <w:pPr>
        <w:pStyle w:val="NoSpacing"/>
        <w:pBdr>
          <w:bottom w:val="single" w:sz="12" w:space="1" w:color="8496B0" w:themeColor="text2" w:themeTint="99"/>
        </w:pBdr>
        <w:rPr>
          <w:rFonts w:cstheme="minorHAnsi"/>
          <w:bCs/>
          <w:sz w:val="18"/>
          <w:szCs w:val="18"/>
        </w:rPr>
      </w:pPr>
    </w:p>
    <w:p w:rsidR="002C36B2" w:rsidRPr="001B431B" w:rsidP="001B431B">
      <w:pPr>
        <w:pStyle w:val="NoSpacing"/>
        <w:pBdr>
          <w:bottom w:val="single" w:sz="12" w:space="1" w:color="8496B0" w:themeColor="text2" w:themeTint="99"/>
        </w:pBdr>
        <w:rPr>
          <w:rFonts w:cstheme="minorHAnsi"/>
          <w:bCs/>
          <w:sz w:val="18"/>
          <w:szCs w:val="18"/>
        </w:rPr>
      </w:pPr>
      <w:r w:rsidRPr="001B431B">
        <w:rPr>
          <w:rFonts w:cstheme="minorHAnsi"/>
          <w:b/>
          <w:color w:val="0070C0"/>
          <w:sz w:val="20"/>
          <w:szCs w:val="20"/>
        </w:rPr>
        <w:t>PERSONAL DETAILS</w:t>
      </w:r>
    </w:p>
    <w:p w:rsidR="00872F6C" w:rsidP="002C36B2">
      <w:pPr>
        <w:widowControl w:val="0"/>
        <w:tabs>
          <w:tab w:val="left" w:pos="1980"/>
        </w:tabs>
        <w:suppressAutoHyphens/>
        <w:autoSpaceDE w:val="0"/>
        <w:spacing w:after="0"/>
        <w:jc w:val="both"/>
        <w:rPr>
          <w:rFonts w:cs="BookAntiqua-Bold"/>
          <w:bCs/>
          <w:sz w:val="18"/>
          <w:szCs w:val="18"/>
        </w:rPr>
      </w:pPr>
    </w:p>
    <w:p w:rsidR="002C36B2" w:rsidRPr="001B431B" w:rsidP="002C36B2">
      <w:pPr>
        <w:widowControl w:val="0"/>
        <w:tabs>
          <w:tab w:val="left" w:pos="1980"/>
        </w:tabs>
        <w:suppressAutoHyphens/>
        <w:autoSpaceDE w:val="0"/>
        <w:spacing w:after="0"/>
        <w:jc w:val="both"/>
        <w:rPr>
          <w:rFonts w:cstheme="minorHAnsi"/>
          <w:bCs/>
          <w:sz w:val="18"/>
          <w:szCs w:val="18"/>
          <w:lang w:val="en-US"/>
        </w:rPr>
      </w:pPr>
      <w:r w:rsidRPr="001B431B">
        <w:rPr>
          <w:rFonts w:cstheme="minorHAnsi"/>
          <w:bCs/>
          <w:sz w:val="18"/>
          <w:szCs w:val="18"/>
          <w:lang w:val="en-US"/>
        </w:rPr>
        <w:t>Date of Birth</w:t>
      </w:r>
      <w:r w:rsidRPr="001B431B">
        <w:rPr>
          <w:rFonts w:cstheme="minorHAnsi"/>
          <w:bCs/>
          <w:sz w:val="18"/>
          <w:szCs w:val="18"/>
          <w:lang w:val="en-US"/>
        </w:rPr>
        <w:tab/>
      </w:r>
      <w:r w:rsidRPr="001B431B">
        <w:rPr>
          <w:rFonts w:cstheme="minorHAnsi"/>
          <w:bCs/>
          <w:sz w:val="18"/>
          <w:szCs w:val="18"/>
          <w:lang w:val="en-US"/>
        </w:rPr>
        <w:tab/>
      </w:r>
      <w:r w:rsidRPr="001B431B">
        <w:rPr>
          <w:rFonts w:cstheme="minorHAnsi"/>
          <w:bCs/>
          <w:sz w:val="18"/>
          <w:szCs w:val="18"/>
          <w:lang w:val="en-US"/>
        </w:rPr>
        <w:tab/>
        <w:t xml:space="preserve">:  </w:t>
      </w:r>
      <w:r w:rsidRPr="001B431B" w:rsidR="00FF2567">
        <w:rPr>
          <w:rFonts w:cstheme="minorHAnsi"/>
          <w:bCs/>
          <w:sz w:val="18"/>
          <w:szCs w:val="18"/>
          <w:lang w:val="en-US"/>
        </w:rPr>
        <w:t xml:space="preserve"> </w:t>
      </w:r>
      <w:r w:rsidRPr="001B431B">
        <w:rPr>
          <w:rFonts w:cstheme="minorHAnsi"/>
          <w:bCs/>
          <w:sz w:val="18"/>
          <w:szCs w:val="18"/>
          <w:lang w:val="en-US"/>
        </w:rPr>
        <w:t>March</w:t>
      </w:r>
      <w:r w:rsidRPr="001B431B">
        <w:rPr>
          <w:rFonts w:cstheme="minorHAnsi"/>
          <w:bCs/>
          <w:sz w:val="18"/>
          <w:szCs w:val="18"/>
          <w:lang w:val="en-US"/>
        </w:rPr>
        <w:t xml:space="preserve"> 18</w:t>
      </w:r>
      <w:r w:rsidRPr="001B431B">
        <w:rPr>
          <w:rFonts w:cstheme="minorHAnsi"/>
          <w:bCs/>
          <w:sz w:val="18"/>
          <w:szCs w:val="18"/>
          <w:lang w:val="en-US"/>
        </w:rPr>
        <w:t>, 1988</w:t>
      </w:r>
    </w:p>
    <w:p w:rsidR="002C36B2" w:rsidRPr="001B431B" w:rsidP="002C36B2">
      <w:pPr>
        <w:widowControl w:val="0"/>
        <w:tabs>
          <w:tab w:val="left" w:pos="1980"/>
        </w:tabs>
        <w:suppressAutoHyphens/>
        <w:autoSpaceDE w:val="0"/>
        <w:spacing w:after="0"/>
        <w:jc w:val="both"/>
        <w:rPr>
          <w:rFonts w:cstheme="minorHAnsi"/>
          <w:bCs/>
          <w:sz w:val="18"/>
          <w:szCs w:val="18"/>
          <w:lang w:val="en-US"/>
        </w:rPr>
      </w:pPr>
      <w:r w:rsidRPr="001B431B">
        <w:rPr>
          <w:rFonts w:cstheme="minorHAnsi"/>
          <w:bCs/>
          <w:sz w:val="18"/>
          <w:szCs w:val="18"/>
          <w:lang w:val="en-US"/>
        </w:rPr>
        <w:t>Sex</w:t>
      </w:r>
      <w:r w:rsidRPr="001B431B">
        <w:rPr>
          <w:rFonts w:cstheme="minorHAnsi"/>
          <w:bCs/>
          <w:sz w:val="18"/>
          <w:szCs w:val="18"/>
          <w:lang w:val="en-US"/>
        </w:rPr>
        <w:tab/>
      </w:r>
      <w:r w:rsidRPr="001B431B">
        <w:rPr>
          <w:rFonts w:cstheme="minorHAnsi"/>
          <w:bCs/>
          <w:sz w:val="18"/>
          <w:szCs w:val="18"/>
          <w:lang w:val="en-US"/>
        </w:rPr>
        <w:tab/>
      </w:r>
      <w:r w:rsidRPr="001B431B">
        <w:rPr>
          <w:rFonts w:cstheme="minorHAnsi"/>
          <w:bCs/>
          <w:sz w:val="18"/>
          <w:szCs w:val="18"/>
          <w:lang w:val="en-US"/>
        </w:rPr>
        <w:tab/>
        <w:t xml:space="preserve">:   </w:t>
      </w:r>
      <w:r w:rsidRPr="001B431B">
        <w:rPr>
          <w:rFonts w:cstheme="minorHAnsi"/>
          <w:bCs/>
          <w:sz w:val="18"/>
          <w:szCs w:val="18"/>
          <w:lang w:val="en-US"/>
        </w:rPr>
        <w:t>Male</w:t>
      </w:r>
    </w:p>
    <w:p w:rsidR="002C36B2" w:rsidRPr="001B431B" w:rsidP="002C36B2">
      <w:pPr>
        <w:widowControl w:val="0"/>
        <w:tabs>
          <w:tab w:val="left" w:pos="1980"/>
        </w:tabs>
        <w:suppressAutoHyphens/>
        <w:autoSpaceDE w:val="0"/>
        <w:spacing w:after="0"/>
        <w:jc w:val="both"/>
        <w:rPr>
          <w:rFonts w:cstheme="minorHAnsi"/>
          <w:bCs/>
          <w:sz w:val="18"/>
          <w:szCs w:val="18"/>
          <w:lang w:val="en-US"/>
        </w:rPr>
      </w:pPr>
      <w:r w:rsidRPr="001B431B">
        <w:rPr>
          <w:rFonts w:cstheme="minorHAnsi"/>
          <w:bCs/>
          <w:sz w:val="18"/>
          <w:szCs w:val="18"/>
          <w:lang w:val="en-US"/>
        </w:rPr>
        <w:t>Nationality</w:t>
      </w:r>
      <w:r w:rsidRPr="001B431B">
        <w:rPr>
          <w:rFonts w:cstheme="minorHAnsi"/>
          <w:bCs/>
          <w:sz w:val="18"/>
          <w:szCs w:val="18"/>
          <w:lang w:val="en-US"/>
        </w:rPr>
        <w:tab/>
      </w:r>
      <w:r w:rsidRPr="001B431B">
        <w:rPr>
          <w:rFonts w:cstheme="minorHAnsi"/>
          <w:bCs/>
          <w:sz w:val="18"/>
          <w:szCs w:val="18"/>
          <w:lang w:val="en-US"/>
        </w:rPr>
        <w:tab/>
      </w:r>
      <w:r w:rsidRPr="001B431B">
        <w:rPr>
          <w:rFonts w:cstheme="minorHAnsi"/>
          <w:bCs/>
          <w:sz w:val="18"/>
          <w:szCs w:val="18"/>
          <w:lang w:val="en-US"/>
        </w:rPr>
        <w:tab/>
        <w:t xml:space="preserve">:   </w:t>
      </w:r>
      <w:r w:rsidRPr="001B431B">
        <w:rPr>
          <w:rFonts w:cstheme="minorHAnsi"/>
          <w:bCs/>
          <w:sz w:val="18"/>
          <w:szCs w:val="18"/>
          <w:lang w:val="en-US"/>
        </w:rPr>
        <w:t>Indian</w:t>
      </w:r>
    </w:p>
    <w:p w:rsidR="002C36B2" w:rsidRPr="001B431B" w:rsidP="002C36B2">
      <w:pPr>
        <w:widowControl w:val="0"/>
        <w:tabs>
          <w:tab w:val="left" w:pos="1980"/>
        </w:tabs>
        <w:suppressAutoHyphens/>
        <w:autoSpaceDE w:val="0"/>
        <w:spacing w:after="0"/>
        <w:jc w:val="both"/>
        <w:rPr>
          <w:rFonts w:cstheme="minorHAnsi"/>
          <w:bCs/>
          <w:sz w:val="18"/>
          <w:szCs w:val="18"/>
          <w:lang w:val="en-US"/>
        </w:rPr>
      </w:pPr>
      <w:r w:rsidRPr="001B431B">
        <w:rPr>
          <w:rFonts w:cstheme="minorHAnsi"/>
          <w:bCs/>
          <w:sz w:val="18"/>
          <w:szCs w:val="18"/>
          <w:lang w:val="en-US"/>
        </w:rPr>
        <w:t>Passport no</w:t>
      </w:r>
      <w:r w:rsidRPr="001B431B">
        <w:rPr>
          <w:rFonts w:cstheme="minorHAnsi"/>
          <w:bCs/>
          <w:sz w:val="18"/>
          <w:szCs w:val="18"/>
          <w:lang w:val="en-US"/>
        </w:rPr>
        <w:tab/>
      </w:r>
      <w:r w:rsidRPr="001B431B">
        <w:rPr>
          <w:rFonts w:cstheme="minorHAnsi"/>
          <w:bCs/>
          <w:sz w:val="18"/>
          <w:szCs w:val="18"/>
          <w:lang w:val="en-US"/>
        </w:rPr>
        <w:tab/>
      </w:r>
      <w:r w:rsidRPr="001B431B">
        <w:rPr>
          <w:rFonts w:cstheme="minorHAnsi"/>
          <w:bCs/>
          <w:sz w:val="18"/>
          <w:szCs w:val="18"/>
          <w:lang w:val="en-US"/>
        </w:rPr>
        <w:tab/>
        <w:t>:   W8636995</w:t>
      </w:r>
    </w:p>
    <w:p w:rsidR="002C36B2" w:rsidRPr="001B431B" w:rsidP="002C36B2">
      <w:pPr>
        <w:widowControl w:val="0"/>
        <w:tabs>
          <w:tab w:val="left" w:pos="1980"/>
        </w:tabs>
        <w:suppressAutoHyphens/>
        <w:autoSpaceDE w:val="0"/>
        <w:spacing w:after="0"/>
        <w:jc w:val="both"/>
        <w:rPr>
          <w:rFonts w:cstheme="minorHAnsi"/>
          <w:bCs/>
          <w:sz w:val="18"/>
          <w:szCs w:val="18"/>
          <w:lang w:val="en-US"/>
        </w:rPr>
      </w:pPr>
      <w:r w:rsidRPr="001B431B">
        <w:rPr>
          <w:rFonts w:cstheme="minorHAnsi"/>
          <w:bCs/>
          <w:sz w:val="18"/>
          <w:szCs w:val="18"/>
          <w:lang w:val="en-US"/>
        </w:rPr>
        <w:t>Language</w:t>
      </w:r>
      <w:r w:rsidRPr="001B431B" w:rsidR="002274B4">
        <w:rPr>
          <w:rFonts w:cstheme="minorHAnsi"/>
          <w:bCs/>
          <w:sz w:val="18"/>
          <w:szCs w:val="18"/>
          <w:lang w:val="en-US"/>
        </w:rPr>
        <w:t>s Known</w:t>
      </w:r>
      <w:r w:rsidRPr="001B431B" w:rsidR="002274B4">
        <w:rPr>
          <w:rFonts w:cstheme="minorHAnsi"/>
          <w:bCs/>
          <w:sz w:val="18"/>
          <w:szCs w:val="18"/>
          <w:lang w:val="en-US"/>
        </w:rPr>
        <w:tab/>
      </w:r>
      <w:r w:rsidRPr="001B431B" w:rsidR="002274B4">
        <w:rPr>
          <w:rFonts w:cstheme="minorHAnsi"/>
          <w:bCs/>
          <w:sz w:val="18"/>
          <w:szCs w:val="18"/>
          <w:lang w:val="en-US"/>
        </w:rPr>
        <w:tab/>
      </w:r>
      <w:r w:rsidRPr="001B431B" w:rsidR="002274B4">
        <w:rPr>
          <w:rFonts w:cstheme="minorHAnsi"/>
          <w:bCs/>
          <w:sz w:val="18"/>
          <w:szCs w:val="18"/>
          <w:lang w:val="en-US"/>
        </w:rPr>
        <w:tab/>
        <w:t>:   English, Hind, and Bengali</w:t>
      </w:r>
    </w:p>
    <w:p w:rsidR="002C36B2" w:rsidRPr="001B431B" w:rsidP="001B431B">
      <w:pPr>
        <w:widowControl w:val="0"/>
        <w:tabs>
          <w:tab w:val="left" w:pos="1980"/>
        </w:tabs>
        <w:suppressAutoHyphens/>
        <w:autoSpaceDE w:val="0"/>
        <w:spacing w:after="0"/>
        <w:jc w:val="both"/>
        <w:rPr>
          <w:rFonts w:cstheme="minorHAnsi"/>
          <w:bCs/>
          <w:sz w:val="18"/>
          <w:szCs w:val="18"/>
          <w:lang w:val="en-US"/>
        </w:rPr>
      </w:pPr>
      <w:r w:rsidRPr="001B431B">
        <w:rPr>
          <w:rFonts w:cstheme="minorHAnsi"/>
          <w:bCs/>
          <w:sz w:val="18"/>
          <w:szCs w:val="18"/>
          <w:lang w:val="en-US"/>
        </w:rPr>
        <w:t>Mailing Address</w:t>
      </w:r>
      <w:r w:rsidRPr="001B431B">
        <w:rPr>
          <w:rFonts w:cstheme="minorHAnsi"/>
          <w:bCs/>
          <w:sz w:val="18"/>
          <w:szCs w:val="18"/>
          <w:lang w:val="en-US"/>
        </w:rPr>
        <w:tab/>
      </w:r>
      <w:r w:rsidRPr="001B431B">
        <w:rPr>
          <w:rFonts w:cstheme="minorHAnsi"/>
          <w:bCs/>
          <w:sz w:val="18"/>
          <w:szCs w:val="18"/>
          <w:lang w:val="en-US"/>
        </w:rPr>
        <w:tab/>
      </w:r>
      <w:r w:rsidRPr="001B431B">
        <w:rPr>
          <w:rFonts w:cstheme="minorHAnsi"/>
          <w:bCs/>
          <w:sz w:val="18"/>
          <w:szCs w:val="18"/>
          <w:lang w:val="en-US"/>
        </w:rPr>
        <w:tab/>
        <w:t>:   A-603</w:t>
      </w:r>
      <w:r w:rsidRPr="001B431B">
        <w:rPr>
          <w:rFonts w:cstheme="minorHAnsi"/>
          <w:bCs/>
          <w:sz w:val="18"/>
          <w:szCs w:val="18"/>
          <w:lang w:val="en-US"/>
        </w:rPr>
        <w:t>, Insignia, Vinode Nagar, Wakad, Pune-4110</w:t>
      </w:r>
      <w:r w:rsidRPr="001B431B">
        <w:rPr>
          <w:rFonts w:cstheme="minorHAnsi"/>
          <w:bCs/>
          <w:noProof/>
          <w:sz w:val="18"/>
          <w:szCs w:val="1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eacc03849d49c956d77eea50f86c803c134f530e18705c4458440321091b5b58140a1700124550551b4d58515c424154181c084b281e0103030019435d5d0a55580f1b425c4c01090340281e0103150311465a5c014d584b50535a4f162e024b4340010d120213105b5c0c004d145c455715445a5c5d57421a081105431458090d074b100a12031753444f4a081e0103030015465c590c5949170c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58334" name="Picture 2" descr="https://rdxfootmark.naukri.com/v2/track/openCv?trackingInfo=eacc03849d49c956d77eea50f86c803c134f530e18705c4458440321091b5b58140a1700124550551b4d58515c424154181c084b281e0103030019435d5d0a55580f1b425c4c01090340281e0103150311465a5c014d584b50535a4f162e024b4340010d120213105b5c0c004d145c455715445a5c5d57421a081105431458090d074b100a12031753444f4a081e0103030015465c590c5949170c034e6&amp;docType=doc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B431B">
        <w:rPr>
          <w:rFonts w:cstheme="minorHAnsi"/>
          <w:bCs/>
          <w:sz w:val="18"/>
          <w:szCs w:val="18"/>
          <w:lang w:val="en-US"/>
        </w:rPr>
        <w:t>57</w:t>
      </w:r>
      <w:r w:rsidRPr="001B431B">
        <w:rPr>
          <w:rFonts w:cstheme="minorHAnsi"/>
          <w:bCs/>
          <w:sz w:val="18"/>
          <w:szCs w:val="18"/>
          <w:lang w:val="en-US"/>
        </w:rPr>
        <w:tab/>
      </w:r>
    </w:p>
    <w:p w:rsidR="002C36B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8"/>
          </v:shape>
        </w:pict>
      </w:r>
    </w:p>
    <w:sectPr w:rsidSect="009F261A">
      <w:pgSz w:w="11906" w:h="16838"/>
      <w:pgMar w:top="1440" w:right="1440" w:bottom="1440" w:left="1440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Antiqu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51.5pt;height:41pt" o:bullet="t">
        <v:imagedata r:id="rId1" o:title=""/>
      </v:shape>
    </w:pict>
  </w:numPicBullet>
  <w:numPicBullet w:numPicBulletId="1">
    <w:pict>
      <v:shape id="_x0000_i1026" type="#_x0000_t75" style="width:36pt;height:41pt" o:bullet="t">
        <v:imagedata r:id="rId2" o:title=""/>
      </v:shape>
    </w:pict>
  </w:numPicBullet>
  <w:abstractNum w:abstractNumId="0">
    <w:nsid w:val="006F5038"/>
    <w:multiLevelType w:val="hybridMultilevel"/>
    <w:tmpl w:val="805856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01DA44E6"/>
    <w:multiLevelType w:val="hybridMultilevel"/>
    <w:tmpl w:val="E05A75FA"/>
    <w:lvl w:ilvl="0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>
    <w:nsid w:val="031A25F4"/>
    <w:multiLevelType w:val="hybridMultilevel"/>
    <w:tmpl w:val="795405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31BEF"/>
    <w:multiLevelType w:val="hybridMultilevel"/>
    <w:tmpl w:val="911ED79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1D085C"/>
    <w:multiLevelType w:val="hybridMultilevel"/>
    <w:tmpl w:val="CB38B1C4"/>
    <w:lvl w:ilvl="0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>
    <w:nsid w:val="1EF67208"/>
    <w:multiLevelType w:val="hybridMultilevel"/>
    <w:tmpl w:val="E66444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577410"/>
    <w:multiLevelType w:val="hybridMultilevel"/>
    <w:tmpl w:val="FCCE24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BC10FA"/>
    <w:multiLevelType w:val="hybridMultilevel"/>
    <w:tmpl w:val="DBA4D6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561869"/>
    <w:multiLevelType w:val="hybridMultilevel"/>
    <w:tmpl w:val="E2E294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3A05E8"/>
    <w:multiLevelType w:val="hybridMultilevel"/>
    <w:tmpl w:val="979814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A182397"/>
    <w:multiLevelType w:val="hybridMultilevel"/>
    <w:tmpl w:val="3A7C097C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2D1A054B"/>
    <w:multiLevelType w:val="hybridMultilevel"/>
    <w:tmpl w:val="1DBC0A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FE17CEF"/>
    <w:multiLevelType w:val="hybridMultilevel"/>
    <w:tmpl w:val="5D8C4FE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1AF54E1"/>
    <w:multiLevelType w:val="hybridMultilevel"/>
    <w:tmpl w:val="BB645E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A951A5"/>
    <w:multiLevelType w:val="hybridMultilevel"/>
    <w:tmpl w:val="D95E9C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9982EA4"/>
    <w:multiLevelType w:val="hybridMultilevel"/>
    <w:tmpl w:val="9F588CCA"/>
    <w:lvl w:ilvl="0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>
    <w:nsid w:val="3EDB1F96"/>
    <w:multiLevelType w:val="hybridMultilevel"/>
    <w:tmpl w:val="E568629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0176335"/>
    <w:multiLevelType w:val="hybridMultilevel"/>
    <w:tmpl w:val="4C5009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3C76268"/>
    <w:multiLevelType w:val="hybridMultilevel"/>
    <w:tmpl w:val="3E6AF9C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8B751CA"/>
    <w:multiLevelType w:val="hybridMultilevel"/>
    <w:tmpl w:val="E7E0024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C17805"/>
    <w:multiLevelType w:val="hybridMultilevel"/>
    <w:tmpl w:val="332A1D1E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>
    <w:nsid w:val="536E6BED"/>
    <w:multiLevelType w:val="hybridMultilevel"/>
    <w:tmpl w:val="4AAC05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ED71D2"/>
    <w:multiLevelType w:val="hybridMultilevel"/>
    <w:tmpl w:val="624697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1EA1B44"/>
    <w:multiLevelType w:val="hybridMultilevel"/>
    <w:tmpl w:val="56241578"/>
    <w:lvl w:ilvl="0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62B32B79"/>
    <w:multiLevelType w:val="hybridMultilevel"/>
    <w:tmpl w:val="00C00DBC"/>
    <w:lvl w:ilvl="0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67893B99"/>
    <w:multiLevelType w:val="hybridMultilevel"/>
    <w:tmpl w:val="92461F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CEB48BF"/>
    <w:multiLevelType w:val="hybridMultilevel"/>
    <w:tmpl w:val="2E908F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>
    <w:nsid w:val="700E1D8A"/>
    <w:multiLevelType w:val="multilevel"/>
    <w:tmpl w:val="E528DA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>
    <w:nsid w:val="70AB2A6A"/>
    <w:multiLevelType w:val="hybridMultilevel"/>
    <w:tmpl w:val="01DC9BFA"/>
    <w:lvl w:ilvl="0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9">
    <w:nsid w:val="71EA5B81"/>
    <w:multiLevelType w:val="hybridMultilevel"/>
    <w:tmpl w:val="591E48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8C6FF3"/>
    <w:multiLevelType w:val="hybridMultilevel"/>
    <w:tmpl w:val="274625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3C4768"/>
    <w:multiLevelType w:val="multilevel"/>
    <w:tmpl w:val="40C8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5"/>
  </w:num>
  <w:num w:numId="3">
    <w:abstractNumId w:val="17"/>
  </w:num>
  <w:num w:numId="4">
    <w:abstractNumId w:val="18"/>
  </w:num>
  <w:num w:numId="5">
    <w:abstractNumId w:val="12"/>
  </w:num>
  <w:num w:numId="6">
    <w:abstractNumId w:val="8"/>
  </w:num>
  <w:num w:numId="7">
    <w:abstractNumId w:val="6"/>
  </w:num>
  <w:num w:numId="8">
    <w:abstractNumId w:val="24"/>
  </w:num>
  <w:num w:numId="9">
    <w:abstractNumId w:val="23"/>
  </w:num>
  <w:num w:numId="10">
    <w:abstractNumId w:val="7"/>
  </w:num>
  <w:num w:numId="11">
    <w:abstractNumId w:val="16"/>
  </w:num>
  <w:num w:numId="12">
    <w:abstractNumId w:val="30"/>
  </w:num>
  <w:num w:numId="13">
    <w:abstractNumId w:val="28"/>
  </w:num>
  <w:num w:numId="14">
    <w:abstractNumId w:val="15"/>
  </w:num>
  <w:num w:numId="15">
    <w:abstractNumId w:val="4"/>
  </w:num>
  <w:num w:numId="16">
    <w:abstractNumId w:val="1"/>
  </w:num>
  <w:num w:numId="17">
    <w:abstractNumId w:val="19"/>
  </w:num>
  <w:num w:numId="18">
    <w:abstractNumId w:val="2"/>
  </w:num>
  <w:num w:numId="19">
    <w:abstractNumId w:val="21"/>
  </w:num>
  <w:num w:numId="20">
    <w:abstractNumId w:val="9"/>
  </w:num>
  <w:num w:numId="21">
    <w:abstractNumId w:val="20"/>
  </w:num>
  <w:num w:numId="22">
    <w:abstractNumId w:val="10"/>
  </w:num>
  <w:num w:numId="23">
    <w:abstractNumId w:val="26"/>
  </w:num>
  <w:num w:numId="24">
    <w:abstractNumId w:val="0"/>
  </w:num>
  <w:num w:numId="25">
    <w:abstractNumId w:val="14"/>
  </w:num>
  <w:num w:numId="26">
    <w:abstractNumId w:val="3"/>
  </w:num>
  <w:num w:numId="27">
    <w:abstractNumId w:val="27"/>
  </w:num>
  <w:num w:numId="28">
    <w:abstractNumId w:val="22"/>
  </w:num>
  <w:num w:numId="29">
    <w:abstractNumId w:val="29"/>
  </w:num>
  <w:num w:numId="30">
    <w:abstractNumId w:val="5"/>
  </w:num>
  <w:num w:numId="31">
    <w:abstractNumId w:val="11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1A"/>
    <w:rsid w:val="000051DA"/>
    <w:rsid w:val="000072C3"/>
    <w:rsid w:val="00007F7B"/>
    <w:rsid w:val="000112A1"/>
    <w:rsid w:val="000114DA"/>
    <w:rsid w:val="00026795"/>
    <w:rsid w:val="00026D2A"/>
    <w:rsid w:val="00031009"/>
    <w:rsid w:val="00033629"/>
    <w:rsid w:val="000455D6"/>
    <w:rsid w:val="00046CCD"/>
    <w:rsid w:val="00046E6C"/>
    <w:rsid w:val="00051244"/>
    <w:rsid w:val="00053772"/>
    <w:rsid w:val="00054F44"/>
    <w:rsid w:val="0005575D"/>
    <w:rsid w:val="00062BDF"/>
    <w:rsid w:val="000639BC"/>
    <w:rsid w:val="0006559B"/>
    <w:rsid w:val="00076BD1"/>
    <w:rsid w:val="00097644"/>
    <w:rsid w:val="000A0203"/>
    <w:rsid w:val="000A2DBB"/>
    <w:rsid w:val="000A426B"/>
    <w:rsid w:val="000A536A"/>
    <w:rsid w:val="000B25F9"/>
    <w:rsid w:val="000B5E95"/>
    <w:rsid w:val="000B77BD"/>
    <w:rsid w:val="000C05EE"/>
    <w:rsid w:val="000C4D5E"/>
    <w:rsid w:val="000C67F7"/>
    <w:rsid w:val="000E2F98"/>
    <w:rsid w:val="000E4B26"/>
    <w:rsid w:val="000E636D"/>
    <w:rsid w:val="000F036B"/>
    <w:rsid w:val="000F2CC7"/>
    <w:rsid w:val="000F5CF2"/>
    <w:rsid w:val="000F6CEB"/>
    <w:rsid w:val="00101F88"/>
    <w:rsid w:val="00107ABD"/>
    <w:rsid w:val="00124AEC"/>
    <w:rsid w:val="00125F1F"/>
    <w:rsid w:val="00132434"/>
    <w:rsid w:val="00145EB4"/>
    <w:rsid w:val="00154C3D"/>
    <w:rsid w:val="00155160"/>
    <w:rsid w:val="001625D5"/>
    <w:rsid w:val="001700A8"/>
    <w:rsid w:val="00186A1E"/>
    <w:rsid w:val="00190C21"/>
    <w:rsid w:val="00192D62"/>
    <w:rsid w:val="001A33E2"/>
    <w:rsid w:val="001A7272"/>
    <w:rsid w:val="001B431B"/>
    <w:rsid w:val="001C5175"/>
    <w:rsid w:val="001E2387"/>
    <w:rsid w:val="001F093F"/>
    <w:rsid w:val="001F17BB"/>
    <w:rsid w:val="001F2792"/>
    <w:rsid w:val="00214E57"/>
    <w:rsid w:val="002274B4"/>
    <w:rsid w:val="002355AE"/>
    <w:rsid w:val="002400D2"/>
    <w:rsid w:val="002441EC"/>
    <w:rsid w:val="00251B58"/>
    <w:rsid w:val="00267FCD"/>
    <w:rsid w:val="00271E29"/>
    <w:rsid w:val="00276F2B"/>
    <w:rsid w:val="00282D81"/>
    <w:rsid w:val="00284FA1"/>
    <w:rsid w:val="0029219B"/>
    <w:rsid w:val="00292E6C"/>
    <w:rsid w:val="002A7052"/>
    <w:rsid w:val="002B268C"/>
    <w:rsid w:val="002C090F"/>
    <w:rsid w:val="002C0DDC"/>
    <w:rsid w:val="002C1142"/>
    <w:rsid w:val="002C36B2"/>
    <w:rsid w:val="002C600B"/>
    <w:rsid w:val="002D00D4"/>
    <w:rsid w:val="002D43D2"/>
    <w:rsid w:val="002E335E"/>
    <w:rsid w:val="002E419B"/>
    <w:rsid w:val="002E4EE2"/>
    <w:rsid w:val="002F5E4B"/>
    <w:rsid w:val="002F7116"/>
    <w:rsid w:val="00300203"/>
    <w:rsid w:val="00312C11"/>
    <w:rsid w:val="003158ED"/>
    <w:rsid w:val="003218D1"/>
    <w:rsid w:val="00341CD0"/>
    <w:rsid w:val="00344635"/>
    <w:rsid w:val="0034727B"/>
    <w:rsid w:val="003503EB"/>
    <w:rsid w:val="003537F2"/>
    <w:rsid w:val="00354E98"/>
    <w:rsid w:val="00356A5F"/>
    <w:rsid w:val="00356B2B"/>
    <w:rsid w:val="00357285"/>
    <w:rsid w:val="00365F8F"/>
    <w:rsid w:val="003662C0"/>
    <w:rsid w:val="00380EC8"/>
    <w:rsid w:val="00381A91"/>
    <w:rsid w:val="00381C4D"/>
    <w:rsid w:val="003A4DE4"/>
    <w:rsid w:val="003C7D6F"/>
    <w:rsid w:val="003D09D0"/>
    <w:rsid w:val="003D3BFC"/>
    <w:rsid w:val="003D633A"/>
    <w:rsid w:val="003D759E"/>
    <w:rsid w:val="003D7736"/>
    <w:rsid w:val="003E6306"/>
    <w:rsid w:val="003E6E32"/>
    <w:rsid w:val="003F07E5"/>
    <w:rsid w:val="003F0D93"/>
    <w:rsid w:val="00403DF8"/>
    <w:rsid w:val="00404DD3"/>
    <w:rsid w:val="00404FD6"/>
    <w:rsid w:val="00421104"/>
    <w:rsid w:val="00427E33"/>
    <w:rsid w:val="00433BD3"/>
    <w:rsid w:val="004571DF"/>
    <w:rsid w:val="00461CEE"/>
    <w:rsid w:val="00462411"/>
    <w:rsid w:val="0046396C"/>
    <w:rsid w:val="00465BD7"/>
    <w:rsid w:val="00477130"/>
    <w:rsid w:val="00484FDB"/>
    <w:rsid w:val="00490881"/>
    <w:rsid w:val="00496F39"/>
    <w:rsid w:val="004A1A38"/>
    <w:rsid w:val="004A2117"/>
    <w:rsid w:val="004B03CE"/>
    <w:rsid w:val="004B68D3"/>
    <w:rsid w:val="004E3759"/>
    <w:rsid w:val="004F19F1"/>
    <w:rsid w:val="004F3589"/>
    <w:rsid w:val="004F4773"/>
    <w:rsid w:val="004F4842"/>
    <w:rsid w:val="005007A5"/>
    <w:rsid w:val="00504483"/>
    <w:rsid w:val="00507C41"/>
    <w:rsid w:val="00510402"/>
    <w:rsid w:val="00513076"/>
    <w:rsid w:val="0053277B"/>
    <w:rsid w:val="00546915"/>
    <w:rsid w:val="00550458"/>
    <w:rsid w:val="005548D8"/>
    <w:rsid w:val="00560A56"/>
    <w:rsid w:val="00562B7B"/>
    <w:rsid w:val="00574A4F"/>
    <w:rsid w:val="00575222"/>
    <w:rsid w:val="00576470"/>
    <w:rsid w:val="0057670D"/>
    <w:rsid w:val="0057686E"/>
    <w:rsid w:val="005775D3"/>
    <w:rsid w:val="00577734"/>
    <w:rsid w:val="00577B4A"/>
    <w:rsid w:val="005855BD"/>
    <w:rsid w:val="005944B7"/>
    <w:rsid w:val="005960CD"/>
    <w:rsid w:val="005A1760"/>
    <w:rsid w:val="005B1FB3"/>
    <w:rsid w:val="005B7883"/>
    <w:rsid w:val="005C1304"/>
    <w:rsid w:val="005C1347"/>
    <w:rsid w:val="005C2719"/>
    <w:rsid w:val="005C7314"/>
    <w:rsid w:val="005D44C9"/>
    <w:rsid w:val="005E7DEF"/>
    <w:rsid w:val="005F000D"/>
    <w:rsid w:val="005F1016"/>
    <w:rsid w:val="006032DF"/>
    <w:rsid w:val="00603B95"/>
    <w:rsid w:val="00613000"/>
    <w:rsid w:val="00615A7F"/>
    <w:rsid w:val="00620CA6"/>
    <w:rsid w:val="00623BC4"/>
    <w:rsid w:val="006316B8"/>
    <w:rsid w:val="006319CD"/>
    <w:rsid w:val="00636262"/>
    <w:rsid w:val="00637693"/>
    <w:rsid w:val="00644BBD"/>
    <w:rsid w:val="0066259B"/>
    <w:rsid w:val="00664B08"/>
    <w:rsid w:val="00675129"/>
    <w:rsid w:val="00680E79"/>
    <w:rsid w:val="00681156"/>
    <w:rsid w:val="00683ADA"/>
    <w:rsid w:val="00690BE7"/>
    <w:rsid w:val="00693974"/>
    <w:rsid w:val="00695C8D"/>
    <w:rsid w:val="00695CB8"/>
    <w:rsid w:val="006B0874"/>
    <w:rsid w:val="006B467B"/>
    <w:rsid w:val="006C41AD"/>
    <w:rsid w:val="006F2A17"/>
    <w:rsid w:val="007005D4"/>
    <w:rsid w:val="00702E54"/>
    <w:rsid w:val="007051C5"/>
    <w:rsid w:val="007179A0"/>
    <w:rsid w:val="00723B9D"/>
    <w:rsid w:val="00726FC9"/>
    <w:rsid w:val="00733493"/>
    <w:rsid w:val="0073386D"/>
    <w:rsid w:val="00734BD0"/>
    <w:rsid w:val="00734CD6"/>
    <w:rsid w:val="00742EB5"/>
    <w:rsid w:val="007503FE"/>
    <w:rsid w:val="00752A27"/>
    <w:rsid w:val="0075367D"/>
    <w:rsid w:val="00765E9B"/>
    <w:rsid w:val="007711CC"/>
    <w:rsid w:val="00773B63"/>
    <w:rsid w:val="00790C55"/>
    <w:rsid w:val="007A3AE3"/>
    <w:rsid w:val="007A4FA0"/>
    <w:rsid w:val="007A5D54"/>
    <w:rsid w:val="007C6288"/>
    <w:rsid w:val="007E27BE"/>
    <w:rsid w:val="007E343E"/>
    <w:rsid w:val="007E375F"/>
    <w:rsid w:val="007F11F4"/>
    <w:rsid w:val="007F5B71"/>
    <w:rsid w:val="007F6B63"/>
    <w:rsid w:val="00813C6B"/>
    <w:rsid w:val="00813D0F"/>
    <w:rsid w:val="00817EDD"/>
    <w:rsid w:val="00820191"/>
    <w:rsid w:val="0082034F"/>
    <w:rsid w:val="00820754"/>
    <w:rsid w:val="0082423A"/>
    <w:rsid w:val="00825BB3"/>
    <w:rsid w:val="008378CF"/>
    <w:rsid w:val="00842FD4"/>
    <w:rsid w:val="00844DB5"/>
    <w:rsid w:val="00863042"/>
    <w:rsid w:val="00867718"/>
    <w:rsid w:val="00872F6C"/>
    <w:rsid w:val="00883C4B"/>
    <w:rsid w:val="00887322"/>
    <w:rsid w:val="0089255D"/>
    <w:rsid w:val="00896605"/>
    <w:rsid w:val="008A0ACB"/>
    <w:rsid w:val="008B4B79"/>
    <w:rsid w:val="008C2472"/>
    <w:rsid w:val="008C799B"/>
    <w:rsid w:val="008D18FD"/>
    <w:rsid w:val="008E36DC"/>
    <w:rsid w:val="008E633D"/>
    <w:rsid w:val="008F3BFA"/>
    <w:rsid w:val="008F626A"/>
    <w:rsid w:val="00911783"/>
    <w:rsid w:val="00917B17"/>
    <w:rsid w:val="00920F42"/>
    <w:rsid w:val="00931D7C"/>
    <w:rsid w:val="009379DA"/>
    <w:rsid w:val="00940D80"/>
    <w:rsid w:val="00944A9A"/>
    <w:rsid w:val="00947831"/>
    <w:rsid w:val="0097079A"/>
    <w:rsid w:val="00984EF3"/>
    <w:rsid w:val="009864C5"/>
    <w:rsid w:val="00986E32"/>
    <w:rsid w:val="009952F3"/>
    <w:rsid w:val="00995F23"/>
    <w:rsid w:val="00997409"/>
    <w:rsid w:val="009A580E"/>
    <w:rsid w:val="009B4853"/>
    <w:rsid w:val="009B536C"/>
    <w:rsid w:val="009B6CF4"/>
    <w:rsid w:val="009C6B28"/>
    <w:rsid w:val="009D1355"/>
    <w:rsid w:val="009D14DF"/>
    <w:rsid w:val="009D34B5"/>
    <w:rsid w:val="009E01B4"/>
    <w:rsid w:val="009E0A40"/>
    <w:rsid w:val="009E6D11"/>
    <w:rsid w:val="009F261A"/>
    <w:rsid w:val="009F6050"/>
    <w:rsid w:val="00A15E7E"/>
    <w:rsid w:val="00A203DD"/>
    <w:rsid w:val="00A21C6A"/>
    <w:rsid w:val="00A24B60"/>
    <w:rsid w:val="00A34BEC"/>
    <w:rsid w:val="00A36D1C"/>
    <w:rsid w:val="00A45390"/>
    <w:rsid w:val="00A53E06"/>
    <w:rsid w:val="00A57797"/>
    <w:rsid w:val="00A638B3"/>
    <w:rsid w:val="00A65BC7"/>
    <w:rsid w:val="00A66F2F"/>
    <w:rsid w:val="00A73EBF"/>
    <w:rsid w:val="00A869F3"/>
    <w:rsid w:val="00A92E13"/>
    <w:rsid w:val="00A93C59"/>
    <w:rsid w:val="00AA180F"/>
    <w:rsid w:val="00AB6F5B"/>
    <w:rsid w:val="00AC0037"/>
    <w:rsid w:val="00AC3E13"/>
    <w:rsid w:val="00AC40D8"/>
    <w:rsid w:val="00AC51D0"/>
    <w:rsid w:val="00AD04E1"/>
    <w:rsid w:val="00AD0CF8"/>
    <w:rsid w:val="00AE2341"/>
    <w:rsid w:val="00AE52BD"/>
    <w:rsid w:val="00AF1E00"/>
    <w:rsid w:val="00B11879"/>
    <w:rsid w:val="00B20D34"/>
    <w:rsid w:val="00B27B8C"/>
    <w:rsid w:val="00B3151B"/>
    <w:rsid w:val="00B31E9C"/>
    <w:rsid w:val="00B32DF1"/>
    <w:rsid w:val="00B33E00"/>
    <w:rsid w:val="00B414D5"/>
    <w:rsid w:val="00B459AA"/>
    <w:rsid w:val="00B54BBD"/>
    <w:rsid w:val="00B61372"/>
    <w:rsid w:val="00B74BF0"/>
    <w:rsid w:val="00B751E1"/>
    <w:rsid w:val="00B81EE5"/>
    <w:rsid w:val="00B8319C"/>
    <w:rsid w:val="00B84817"/>
    <w:rsid w:val="00B86896"/>
    <w:rsid w:val="00B971FE"/>
    <w:rsid w:val="00BA1E95"/>
    <w:rsid w:val="00BA390A"/>
    <w:rsid w:val="00BA61D5"/>
    <w:rsid w:val="00BA786E"/>
    <w:rsid w:val="00BB0074"/>
    <w:rsid w:val="00BB4DFC"/>
    <w:rsid w:val="00BC1EE8"/>
    <w:rsid w:val="00BC3A84"/>
    <w:rsid w:val="00BC638C"/>
    <w:rsid w:val="00BD61E0"/>
    <w:rsid w:val="00BE086E"/>
    <w:rsid w:val="00BE4508"/>
    <w:rsid w:val="00BF01C6"/>
    <w:rsid w:val="00BF24AE"/>
    <w:rsid w:val="00BF29A7"/>
    <w:rsid w:val="00C11415"/>
    <w:rsid w:val="00C23945"/>
    <w:rsid w:val="00C25269"/>
    <w:rsid w:val="00C35124"/>
    <w:rsid w:val="00C37BCA"/>
    <w:rsid w:val="00C4184A"/>
    <w:rsid w:val="00C42489"/>
    <w:rsid w:val="00C42A0F"/>
    <w:rsid w:val="00C4314D"/>
    <w:rsid w:val="00C55BC4"/>
    <w:rsid w:val="00C60B6A"/>
    <w:rsid w:val="00C671CD"/>
    <w:rsid w:val="00C6780D"/>
    <w:rsid w:val="00C70152"/>
    <w:rsid w:val="00C712B0"/>
    <w:rsid w:val="00C712CF"/>
    <w:rsid w:val="00C9116C"/>
    <w:rsid w:val="00CA2E60"/>
    <w:rsid w:val="00CA7D3B"/>
    <w:rsid w:val="00CD1CA5"/>
    <w:rsid w:val="00CD639E"/>
    <w:rsid w:val="00CD7AC1"/>
    <w:rsid w:val="00CE5CCF"/>
    <w:rsid w:val="00CF1D7A"/>
    <w:rsid w:val="00CF5834"/>
    <w:rsid w:val="00D01143"/>
    <w:rsid w:val="00D02145"/>
    <w:rsid w:val="00D21B1F"/>
    <w:rsid w:val="00D27E94"/>
    <w:rsid w:val="00D36FD2"/>
    <w:rsid w:val="00D417DB"/>
    <w:rsid w:val="00D4268C"/>
    <w:rsid w:val="00D43DC3"/>
    <w:rsid w:val="00D4717D"/>
    <w:rsid w:val="00D54161"/>
    <w:rsid w:val="00D619EF"/>
    <w:rsid w:val="00D6525F"/>
    <w:rsid w:val="00D70452"/>
    <w:rsid w:val="00D73C4D"/>
    <w:rsid w:val="00D832CF"/>
    <w:rsid w:val="00D8639A"/>
    <w:rsid w:val="00DB17EF"/>
    <w:rsid w:val="00DB3D6C"/>
    <w:rsid w:val="00DC0DFD"/>
    <w:rsid w:val="00DD299B"/>
    <w:rsid w:val="00DD3208"/>
    <w:rsid w:val="00DD40A0"/>
    <w:rsid w:val="00DD529F"/>
    <w:rsid w:val="00DD603D"/>
    <w:rsid w:val="00DE1450"/>
    <w:rsid w:val="00DF4CBC"/>
    <w:rsid w:val="00E1776C"/>
    <w:rsid w:val="00E17A1B"/>
    <w:rsid w:val="00E20C3D"/>
    <w:rsid w:val="00E2256D"/>
    <w:rsid w:val="00E4065C"/>
    <w:rsid w:val="00E406E8"/>
    <w:rsid w:val="00E51B83"/>
    <w:rsid w:val="00E521AD"/>
    <w:rsid w:val="00E56045"/>
    <w:rsid w:val="00E66320"/>
    <w:rsid w:val="00E66F35"/>
    <w:rsid w:val="00E704F8"/>
    <w:rsid w:val="00E72CA5"/>
    <w:rsid w:val="00E73FE6"/>
    <w:rsid w:val="00E763DC"/>
    <w:rsid w:val="00E80D80"/>
    <w:rsid w:val="00E80F4F"/>
    <w:rsid w:val="00E83944"/>
    <w:rsid w:val="00E859DA"/>
    <w:rsid w:val="00E90DE7"/>
    <w:rsid w:val="00E91C42"/>
    <w:rsid w:val="00EB1D48"/>
    <w:rsid w:val="00EC2190"/>
    <w:rsid w:val="00EC551F"/>
    <w:rsid w:val="00ED200F"/>
    <w:rsid w:val="00EE4A8F"/>
    <w:rsid w:val="00EF0FE1"/>
    <w:rsid w:val="00EF3F6D"/>
    <w:rsid w:val="00EF3FC9"/>
    <w:rsid w:val="00F020B0"/>
    <w:rsid w:val="00F1237C"/>
    <w:rsid w:val="00F2084D"/>
    <w:rsid w:val="00F31430"/>
    <w:rsid w:val="00F34E06"/>
    <w:rsid w:val="00F37FDD"/>
    <w:rsid w:val="00F43693"/>
    <w:rsid w:val="00F43E73"/>
    <w:rsid w:val="00F57FCD"/>
    <w:rsid w:val="00F71B56"/>
    <w:rsid w:val="00F72F87"/>
    <w:rsid w:val="00F97030"/>
    <w:rsid w:val="00FB2BCE"/>
    <w:rsid w:val="00FC1AAC"/>
    <w:rsid w:val="00FC212C"/>
    <w:rsid w:val="00FC2BAC"/>
    <w:rsid w:val="00FD1713"/>
    <w:rsid w:val="00FE14F6"/>
    <w:rsid w:val="00FF1DE4"/>
    <w:rsid w:val="00FF256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D978F84-0EE0-4F5F-A4DE-C72C306B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E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355AE"/>
    <w:pPr>
      <w:spacing w:after="0" w:line="240" w:lineRule="auto"/>
      <w:ind w:left="720"/>
      <w:contextualSpacing/>
    </w:pPr>
    <w:rPr>
      <w:rFonts w:ascii="Times" w:eastAsia="Times" w:hAnsi="Times" w:cs="Times New Roman"/>
      <w:sz w:val="24"/>
      <w:szCs w:val="20"/>
      <w:lang w:val="en-US"/>
    </w:rPr>
  </w:style>
  <w:style w:type="paragraph" w:styleId="NoSpacing">
    <w:name w:val="No Spacing"/>
    <w:uiPriority w:val="1"/>
    <w:qFormat/>
    <w:rsid w:val="002355AE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35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34E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4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B4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F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274B4"/>
    <w:rPr>
      <w:b/>
      <w:bCs/>
    </w:rPr>
  </w:style>
  <w:style w:type="character" w:styleId="Emphasis">
    <w:name w:val="Emphasis"/>
    <w:basedOn w:val="DefaultParagraphFont"/>
    <w:uiPriority w:val="20"/>
    <w:qFormat/>
    <w:rsid w:val="002274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https://training.sap.com/certification/c_ts450_1709-sap-certified-application-associate---sap-s4hana-sourcing-and-procurement-1709-g/" TargetMode="External" /><Relationship Id="rId7" Type="http://schemas.openxmlformats.org/officeDocument/2006/relationships/image" Target="https://rdxfootmark.naukri.com/v2/track/openCv?trackingInfo=eacc03849d49c956d77eea50f86c803c134f530e18705c4458440321091b5b58140a1700124550551b4d58515c424154181c084b281e0103030019435d5d0a55580f1b425c4c01090340281e0103150311465a5c014d584b50535a4f162e024b4340010d120213105b5c0c004d145c455715445a5c5d57421a081105431458090d074b100a12031753444f4a081e0103030015465c590c5949170c034e6&amp;docType=docx" TargetMode="External" /><Relationship Id="rId8" Type="http://schemas.openxmlformats.org/officeDocument/2006/relationships/image" Target="https://rdxfootmark.naukri.com/v2/track/openCv?trackingInfo=d20233a6a2016f9981dd82f419772925134f4b0419514c4847440321091b5b58120b150315465f5909435601514841481f0f2b561358191b195115495d0c00584e4209430247460c590858184508105042445b0c0f054e4108120211474a411b02154e49405d58380c4f03434f1208130612494a411b0b15416a44564a141a245d4340010e120512425c55014356014a4857034b4a5a0e594e1008140611464a106&amp;docType=docx" TargetMode="External" /><Relationship Id="rId9" Type="http://schemas.openxmlformats.org/officeDocument/2006/relationships/theme" Target="theme/theme1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2161</Words>
  <Characters>12319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2025-06-08T11:22:00Z</dcterms:created>
  <dcterms:modified xsi:type="dcterms:W3CDTF">2025-06-08T11:26:00Z</dcterms:modified>
</cp:coreProperties>
</file>