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jc w:val="center"/>
        <w:rPr>
          <w:b/>
          <w:sz w:val="28"/>
          <w:szCs w:val="28"/>
          <w:u w:val="single"/>
        </w:rPr>
      </w:pPr>
    </w:p>
    <w:p w:rsidR="00000000" w:rsidRPr="00000000" w:rsidP="00000000" w14:paraId="00000002">
      <w:pPr>
        <w:jc w:val="center"/>
        <w:rPr>
          <w:b/>
          <w:sz w:val="28"/>
          <w:szCs w:val="28"/>
          <w:u w:val="single"/>
        </w:rPr>
      </w:pPr>
      <w:r w:rsidRPr="00000000">
        <w:rPr>
          <w:b/>
          <w:sz w:val="28"/>
          <w:szCs w:val="28"/>
          <w:u w:val="single"/>
          <w:rtl w:val="0"/>
        </w:rPr>
        <w:t>Resume</w:t>
      </w:r>
    </w:p>
    <w:p w:rsidR="00000000" w:rsidRPr="00000000" w:rsidP="00000000" w14:paraId="00000003">
      <w:pPr>
        <w:jc w:val="center"/>
        <w:rPr>
          <w:b/>
          <w:sz w:val="28"/>
          <w:szCs w:val="28"/>
          <w:u w:val="single"/>
        </w:rPr>
      </w:pPr>
    </w:p>
    <w:p w:rsidR="00000000" w:rsidRPr="00000000" w:rsidP="00000000" w14:paraId="00000004">
      <w:pPr>
        <w:jc w:val="center"/>
        <w:rPr>
          <w:b/>
          <w:sz w:val="28"/>
          <w:szCs w:val="28"/>
          <w:u w:val="single"/>
        </w:rPr>
      </w:pPr>
    </w:p>
    <w:p w:rsidR="00000000" w:rsidRPr="00000000" w:rsidP="00000000" w14:paraId="00000005">
      <w:pPr>
        <w:rPr>
          <w:b/>
          <w:sz w:val="24"/>
          <w:szCs w:val="24"/>
        </w:rPr>
      </w:pPr>
      <w:r w:rsidRPr="00000000">
        <w:rPr>
          <w:b/>
          <w:sz w:val="24"/>
          <w:szCs w:val="24"/>
          <w:rtl w:val="0"/>
        </w:rPr>
        <w:t>Sumit Kumar</w:t>
      </w:r>
    </w:p>
    <w:p w:rsidR="00000000" w:rsidRPr="00000000" w:rsidP="00000000" w14:paraId="00000006">
      <w:pPr>
        <w:rPr>
          <w:sz w:val="20"/>
          <w:szCs w:val="20"/>
        </w:rPr>
      </w:pPr>
      <w:r w:rsidRPr="00000000">
        <w:rPr>
          <w:sz w:val="20"/>
          <w:szCs w:val="20"/>
          <w:rtl w:val="0"/>
        </w:rPr>
        <w:tab/>
        <w:tab/>
        <w:t xml:space="preserve">      </w:t>
        <w:tab/>
        <w:t xml:space="preserve">  </w:t>
      </w:r>
    </w:p>
    <w:p w:rsidR="00000000" w:rsidRPr="00000000" w:rsidP="00000000" w14:paraId="00000007">
      <w:pPr>
        <w:rPr>
          <w:sz w:val="20"/>
          <w:szCs w:val="20"/>
        </w:rPr>
      </w:pPr>
      <w:r w:rsidRPr="00000000">
        <w:rPr>
          <w:sz w:val="20"/>
          <w:szCs w:val="20"/>
          <w:rtl w:val="0"/>
        </w:rPr>
        <w:t>Contact Nos.:  7877510682, E-Mail: sumitplaniya21@gmail.com</w:t>
        <w:tab/>
        <w:tab/>
        <w:t xml:space="preserve">  </w:t>
      </w:r>
    </w:p>
    <w:p w:rsidR="00000000" w:rsidRPr="00000000" w:rsidP="00000000" w14:paraId="00000008">
      <w:pPr>
        <w:rPr>
          <w:sz w:val="20"/>
          <w:szCs w:val="20"/>
        </w:rPr>
      </w:pPr>
    </w:p>
    <w:p w:rsidR="00000000" w:rsidRPr="00000000" w:rsidP="00000000" w14:paraId="00000009">
      <w:pPr>
        <w:jc w:val="both"/>
        <w:rPr>
          <w:sz w:val="20"/>
          <w:szCs w:val="20"/>
        </w:rPr>
      </w:pPr>
      <w:r w:rsidRPr="00000000">
        <w:rPr>
          <w:sz w:val="20"/>
          <w:szCs w:val="20"/>
          <w:rtl w:val="0"/>
        </w:rPr>
        <w:t>In pursuit of challenging and enriching assignments in HR Generalist &amp; Industrial Relations with an organization.</w:t>
      </w:r>
    </w:p>
    <w:p w:rsidR="00000000" w:rsidRPr="00000000" w:rsidP="00000000" w14:paraId="0000000A">
      <w:pPr>
        <w:jc w:val="both"/>
        <w:rPr>
          <w:b/>
          <w:sz w:val="20"/>
          <w:szCs w:val="20"/>
        </w:rPr>
      </w:pPr>
    </w:p>
    <w:p w:rsidR="00000000" w:rsidRPr="00000000" w:rsidP="00000000" w14:paraId="0000000B">
      <w:pPr>
        <w:shd w:val="clear" w:color="auto" w:fill="D9D9D9"/>
        <w:spacing w:line="215" w:lineRule="auto"/>
        <w:jc w:val="both"/>
        <w:rPr>
          <w:b/>
          <w:sz w:val="20"/>
          <w:szCs w:val="20"/>
        </w:rPr>
      </w:pPr>
      <w:r w:rsidRPr="00000000">
        <w:rPr>
          <w:b/>
          <w:sz w:val="20"/>
          <w:szCs w:val="20"/>
          <w:rtl w:val="0"/>
        </w:rPr>
        <w:t>PROFILE SUMMARY</w:t>
      </w:r>
      <w:r w:rsidRPr="00000000">
        <mc:AlternateContent>
          <mc:Choice Requires="wps">
            <w:drawing>
              <wp:anchor distT="0" distB="0" distL="114300" distR="114300" simplePos="0" relativeHeight="251658240" behindDoc="0" locked="0" layoutInCell="1" allowOverlap="1">
                <wp:simplePos x="0" y="0"/>
                <wp:positionH relativeFrom="column">
                  <wp:posOffset>4257675</wp:posOffset>
                </wp:positionH>
                <wp:positionV relativeFrom="paragraph">
                  <wp:posOffset>0</wp:posOffset>
                </wp:positionV>
                <wp:extent cx="2590800" cy="2286000"/>
                <wp:effectExtent l="9525" t="9525" r="9525" b="9525"/>
                <wp:wrapSquare wrapText="bothSides"/>
                <wp:docPr id="1" name=""/>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90800" cy="2286000"/>
                        </a:xfrm>
                        <a:prstGeom prst="rect">
                          <a:avLst/>
                        </a:prstGeom>
                        <a:solidFill>
                          <a:srgbClr val="FFFFFF"/>
                        </a:solidFill>
                        <a:ln w="9525">
                          <a:solidFill>
                            <a:srgbClr val="000000"/>
                          </a:solidFill>
                          <a:miter lim="800000"/>
                          <a:headEnd/>
                          <a:tailEnd/>
                        </a:ln>
                      </wps:spPr>
                      <wps:txbx>
                        <w:txbxContent>
                          <w:p w:rsidR="001F3451" w:rsidRPr="00000000" w:rsidP="00000000">
                            <w:pPr>
                              <w:spacing w:line="180" w:lineRule="exact"/>
                              <w:jc w:val="center"/>
                              <w:rPr>
                                <w:b/>
                              </w:rPr>
                            </w:pPr>
                            <w:r w:rsidRPr="00000000" w:rsidR="00000000">
                              <w:rPr>
                                <w:b/>
                              </w:rPr>
                              <w:t>SOFT SKILLS</w:t>
                            </w:r>
                          </w:p>
                          <w:p w:rsidR="001F3451" w:rsidRPr="00000000" w:rsidP="00000000">
                            <w:pPr>
                              <w:spacing w:line="240" w:lineRule="auto"/>
                            </w:pPr>
                            <w:r w:rsidRPr="00000000" w:rsidR="00000000">
                              <w:rPr>
                                <w:noProof/>
                                <w:lang w:val="en-IN" w:eastAsia="en-IN"/>
                              </w:rPr>
                              <w:drawing>
                                <wp:inline distT="0" distB="0" distL="0" distR="0">
                                  <wp:extent cx="2400300" cy="2028825"/>
                                  <wp:effectExtent l="19050" t="0" r="0" b="0"/>
                                  <wp:docPr id="2049" name="Picture 4"/>
                                  <wp:cNvGraphicFramePr/>
                                  <a:graphic xmlns:a="http://schemas.openxmlformats.org/drawingml/2006/main">
                                    <a:graphicData uri="http://schemas.openxmlformats.org/drawingml/2006/picture">
                                      <pic:pic xmlns:pic="http://schemas.openxmlformats.org/drawingml/2006/picture">
                                        <pic:nvPicPr>
                                          <pic:cNvPr id="1478776214" name="Picture 4"/>
                                          <pic:cNvPicPr/>
                                        </pic:nvPicPr>
                                        <pic:blipFill>
                                          <a:blip xmlns:r="http://schemas.openxmlformats.org/officeDocument/2006/relationships" r:embed="rId4" cstate="print"/>
                                          <a:stretch>
                                            <a:fillRect/>
                                          </a:stretch>
                                        </pic:blipFill>
                                        <pic:spPr>
                                          <a:xfrm>
                                            <a:off x="0" y="0"/>
                                            <a:ext cx="2400300" cy="2028825"/>
                                          </a:xfrm>
                                          <a:prstGeom prst="rect">
                                            <a:avLst/>
                                          </a:prstGeom>
                                          <a:ln>
                                            <a:noFill/>
                                          </a:ln>
                                        </pic:spPr>
                                      </pic:pic>
                                    </a:graphicData>
                                  </a:graphic>
                                </wp:inline>
                              </w:drawing>
                            </w:r>
                          </w:p>
                        </w:txbxContent>
                      </wps:txbx>
                      <wps:bodyPr rot="0" vert="horz" wrap="square" anchor="t" anchorCtr="0" upright="1"/>
                    </wps:wsp>
                  </a:graphicData>
                </a:graphic>
              </wp:anchor>
            </w:drawing>
          </mc:Choice>
          <mc:Fallback>
            <w:drawing>
              <wp:anchor distT="0" distB="0" distL="114300" distR="114300" simplePos="0" relativeHeight="251660288" behindDoc="0" locked="0" layoutInCell="1" allowOverlap="1">
                <wp:simplePos x="0" y="0"/>
                <wp:positionH relativeFrom="column">
                  <wp:posOffset>4257675</wp:posOffset>
                </wp:positionH>
                <wp:positionV relativeFrom="paragraph">
                  <wp:posOffset>0</wp:posOffset>
                </wp:positionV>
                <wp:extent cx="2609850" cy="2305050"/>
                <wp:effectExtent l="0" t="0" r="0" b="0"/>
                <wp:wrapSquare wrapText="bothSides"/>
                <wp:docPr id="1115473366" name="image5.png"/>
                <wp:cNvGraphicFramePr/>
                <a:graphic xmlns:a="http://schemas.openxmlformats.org/drawingml/2006/main">
                  <a:graphicData uri="http://schemas.openxmlformats.org/drawingml/2006/picture">
                    <pic:pic xmlns:pic="http://schemas.openxmlformats.org/drawingml/2006/picture">
                      <pic:nvPicPr>
                        <pic:cNvPr id="1944106325" name="image5.png"/>
                        <pic:cNvPicPr/>
                      </pic:nvPicPr>
                      <pic:blipFill>
                        <a:blip xmlns:r="http://schemas.openxmlformats.org/officeDocument/2006/relationships" r:embed="rId5"/>
                        <a:stretch>
                          <a:fillRect/>
                        </a:stretch>
                      </pic:blipFill>
                      <pic:spPr>
                        <a:xfrm>
                          <a:off x="0" y="0"/>
                          <a:ext cx="2609850" cy="2305050"/>
                        </a:xfrm>
                        <a:prstGeom prst="rect">
                          <a:avLst/>
                        </a:prstGeom>
                      </pic:spPr>
                    </pic:pic>
                  </a:graphicData>
                </a:graphic>
              </wp:anchor>
            </w:drawing>
          </mc:Fallback>
        </mc:AlternateContent>
      </w:r>
    </w:p>
    <w:p w:rsidR="00000000" w:rsidRPr="00000000" w:rsidP="00000000" w14:paraId="0000000C"/>
    <w:p w:rsidR="00000000" w:rsidRPr="00000000" w:rsidP="00000000" w14:paraId="0000000D">
      <w:pPr>
        <w:keepNext w:val="0"/>
        <w:keepLines w:val="0"/>
        <w:pageBreakBefore w:val="0"/>
        <w:widowControl/>
        <w:numPr>
          <w:ilvl w:val="0"/>
          <w:numId w:val="2"/>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Nearly 13 years of experience in Human Resource Management / Industrial Relations.</w:t>
      </w:r>
    </w:p>
    <w:p w:rsidR="00000000" w:rsidRPr="00000000" w:rsidP="00000000" w14:paraId="0000000E">
      <w:pPr>
        <w:keepNext w:val="0"/>
        <w:keepLines w:val="0"/>
        <w:pageBreakBefore w:val="0"/>
        <w:widowControl/>
        <w:numPr>
          <w:ilvl w:val="0"/>
          <w:numId w:val="6"/>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An assertive manager with strong aptitude in developing and leading highly effective and successful teams.</w:t>
      </w:r>
    </w:p>
    <w:p w:rsidR="00000000" w:rsidRPr="00000000" w:rsidP="00000000" w14:paraId="0000000F">
      <w:pPr>
        <w:keepNext w:val="0"/>
        <w:keepLines w:val="0"/>
        <w:pageBreakBefore w:val="0"/>
        <w:widowControl/>
        <w:numPr>
          <w:ilvl w:val="0"/>
          <w:numId w:val="6"/>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Wage negotiation and settlement with trade union etc. Responsible for Committee Meetings and Disciplinary proceeding. </w:t>
      </w:r>
    </w:p>
    <w:p w:rsidR="00000000" w:rsidRPr="00000000" w:rsidP="00000000" w14:paraId="00000010">
      <w:pPr>
        <w:keepNext w:val="0"/>
        <w:keepLines w:val="0"/>
        <w:pageBreakBefore w:val="0"/>
        <w:widowControl/>
        <w:numPr>
          <w:ilvl w:val="0"/>
          <w:numId w:val="6"/>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Working closely with the Operations for HR delivery / People Practices.</w:t>
      </w:r>
    </w:p>
    <w:p w:rsidR="00000000" w:rsidRPr="00000000" w:rsidP="00000000" w14:paraId="00000011">
      <w:pPr>
        <w:keepNext w:val="0"/>
        <w:keepLines w:val="0"/>
        <w:pageBreakBefore w:val="0"/>
        <w:widowControl/>
        <w:numPr>
          <w:ilvl w:val="0"/>
          <w:numId w:val="6"/>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Demonstrated abilities in cementing healthy relationship with statutory governing bodies.</w:t>
      </w:r>
    </w:p>
    <w:p w:rsidR="00000000" w:rsidRPr="00000000" w:rsidP="00000000" w14:paraId="00000012">
      <w:pPr>
        <w:keepNext w:val="0"/>
        <w:keepLines w:val="0"/>
        <w:pageBreakBefore w:val="0"/>
        <w:widowControl/>
        <w:numPr>
          <w:ilvl w:val="0"/>
          <w:numId w:val="6"/>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Manpower planning of the Business -Talent Acquisition from diverse sources including campus drives for various levels. Sourcing &amp; screening resumes, joining formalities etc. Induction &amp; Orientation - Effective on boarding of new employees.</w:t>
      </w:r>
    </w:p>
    <w:p w:rsidR="00000000" w:rsidRPr="00000000" w:rsidP="00000000" w14:paraId="00000013">
      <w:pPr>
        <w:keepNext w:val="0"/>
        <w:keepLines w:val="0"/>
        <w:pageBreakBefore w:val="0"/>
        <w:widowControl/>
        <w:numPr>
          <w:ilvl w:val="0"/>
          <w:numId w:val="6"/>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Exposure of statutory compliances under various labor legislations i.e. ESI, PF, GRATUITY, LWF.</w:t>
      </w:r>
    </w:p>
    <w:p w:rsidR="00000000" w:rsidRPr="00000000" w:rsidP="00000000" w14:paraId="00000014">
      <w:pPr>
        <w:keepNext w:val="0"/>
        <w:keepLines w:val="0"/>
        <w:pageBreakBefore w:val="0"/>
        <w:widowControl/>
        <w:numPr>
          <w:ilvl w:val="0"/>
          <w:numId w:val="1"/>
        </w:numPr>
        <w:pBdr>
          <w:top w:val="nil"/>
          <w:left w:val="nil"/>
          <w:bottom w:val="nil"/>
          <w:right w:val="nil"/>
          <w:between w:val="nil"/>
        </w:pBdr>
        <w:shd w:val="clear" w:color="auto" w:fill="auto"/>
        <w:spacing w:before="0" w:after="0" w:line="23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Skilled in administering conceptualization and implementation of the Performance Management System for rewarding exceptional performers</w:t>
      </w:r>
    </w:p>
    <w:p w:rsidR="00000000" w:rsidRPr="00000000" w:rsidP="00000000" w14:paraId="00000015">
      <w:pPr>
        <w:keepNext w:val="0"/>
        <w:keepLines w:val="0"/>
        <w:pageBreakBefore w:val="0"/>
        <w:widowControl/>
        <w:numPr>
          <w:ilvl w:val="0"/>
          <w:numId w:val="1"/>
        </w:numPr>
        <w:pBdr>
          <w:top w:val="nil"/>
          <w:left w:val="nil"/>
          <w:bottom w:val="nil"/>
          <w:right w:val="nil"/>
          <w:between w:val="nil"/>
        </w:pBdr>
        <w:shd w:val="clear" w:color="auto" w:fill="auto"/>
        <w:tabs>
          <w:tab w:val="left" w:pos="0"/>
        </w:tabs>
        <w:spacing w:before="0" w:after="0" w:line="240" w:lineRule="auto"/>
        <w:ind w:left="36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Facilitating to complete online PMS of employees. Establish goals and desired outcomes for each subordinate. Comparison of actual goals with goals attained by the employees.</w:t>
      </w:r>
    </w:p>
    <w:p w:rsidR="00000000" w:rsidRPr="00000000" w:rsidP="00000000" w14:paraId="00000016">
      <w:pPr>
        <w:keepNext w:val="0"/>
        <w:keepLines w:val="0"/>
        <w:pageBreakBefore w:val="0"/>
        <w:widowControl/>
        <w:pBdr>
          <w:top w:val="nil"/>
          <w:left w:val="nil"/>
          <w:bottom w:val="nil"/>
          <w:right w:val="nil"/>
          <w:between w:val="nil"/>
        </w:pBdr>
        <w:shd w:val="clear" w:color="auto" w:fill="auto"/>
        <w:spacing w:before="0" w:after="0" w:line="230" w:lineRule="auto"/>
        <w:ind w:left="360" w:right="0" w:firstLine="0"/>
        <w:jc w:val="both"/>
        <w:rPr>
          <w:rFonts w:ascii="Calibri" w:eastAsia="Calibri" w:hAnsi="Calibri" w:cs="Calibri"/>
          <w:b w:val="0"/>
          <w:i w:val="0"/>
          <w:smallCaps w:val="0"/>
          <w:strike w:val="0"/>
          <w:color w:val="000000"/>
          <w:sz w:val="20"/>
          <w:szCs w:val="20"/>
          <w:u w:val="none"/>
          <w:shd w:val="clear" w:color="auto" w:fill="auto"/>
          <w:vertAlign w:val="baseline"/>
        </w:rPr>
      </w:pPr>
    </w:p>
    <w:p w:rsidR="00000000" w:rsidRPr="00000000" w:rsidP="00000000" w14:paraId="00000017">
      <w:pPr>
        <w:spacing w:line="276" w:lineRule="auto"/>
        <w:jc w:val="both"/>
        <w:rPr>
          <w:sz w:val="20"/>
          <w:szCs w:val="20"/>
        </w:rPr>
      </w:pPr>
    </w:p>
    <w:p w:rsidR="00000000" w:rsidRPr="00000000" w:rsidP="00000000" w14:paraId="00000018">
      <w:pPr>
        <w:spacing w:line="276" w:lineRule="auto"/>
        <w:jc w:val="both"/>
        <w:rPr>
          <w:sz w:val="20"/>
          <w:szCs w:val="20"/>
        </w:rPr>
      </w:pPr>
    </w:p>
    <w:p w:rsidR="00000000" w:rsidRPr="00000000" w:rsidP="00000000" w14:paraId="00000019">
      <w:pPr>
        <w:spacing w:line="276" w:lineRule="auto"/>
        <w:jc w:val="both"/>
        <w:rPr>
          <w:sz w:val="20"/>
          <w:szCs w:val="20"/>
        </w:rPr>
      </w:pPr>
    </w:p>
    <w:p w:rsidR="00000000" w:rsidRPr="00000000" w:rsidP="00000000" w14:paraId="0000001A">
      <w:pPr>
        <w:spacing w:line="220" w:lineRule="auto"/>
        <w:rPr>
          <w:sz w:val="20"/>
          <w:szCs w:val="20"/>
        </w:rPr>
      </w:pPr>
    </w:p>
    <w:tbl>
      <w:tblPr>
        <w:tblStyle w:val="Table1"/>
        <w:tblW w:w="10681"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4"/>
        <w:gridCol w:w="6178"/>
      </w:tblGrid>
      <w:tr>
        <w:tblPrEx>
          <w:tblW w:w="10681"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val="0"/>
          <w:jc w:val="left"/>
        </w:trPr>
        <w:tc>
          <w:tcPr/>
          <w:p w:rsidR="00000000" w:rsidRPr="00000000" w:rsidP="00000000" w14:paraId="0000001B">
            <w:pPr>
              <w:spacing w:line="240" w:lineRule="auto"/>
              <w:rPr>
                <w:b/>
                <w:sz w:val="20"/>
                <w:szCs w:val="20"/>
              </w:rPr>
            </w:pPr>
            <w:r w:rsidRPr="00000000">
              <w:rPr>
                <w:b/>
                <w:sz w:val="20"/>
                <w:szCs w:val="20"/>
                <w:rtl w:val="0"/>
              </w:rPr>
              <w:t>COMPANY  PROFILE</w:t>
            </w:r>
          </w:p>
          <w:p w:rsidR="00000000" w:rsidRPr="00000000" w:rsidP="00000000" w14:paraId="0000001C">
            <w:pPr>
              <w:spacing w:line="240" w:lineRule="auto"/>
              <w:rPr>
                <w:b/>
                <w:sz w:val="20"/>
                <w:szCs w:val="20"/>
              </w:rPr>
            </w:pPr>
          </w:p>
          <w:p w:rsidR="00000000" w:rsidRPr="00000000" w:rsidP="00000000" w14:paraId="0000001D">
            <w:pPr>
              <w:spacing w:line="240" w:lineRule="auto"/>
              <w:rPr>
                <w:b/>
                <w:sz w:val="20"/>
                <w:szCs w:val="20"/>
              </w:rPr>
            </w:pPr>
            <w:r w:rsidRPr="00000000">
              <w:rPr>
                <w:sz w:val="20"/>
                <w:szCs w:val="20"/>
              </w:rPr>
              <w:drawing>
                <wp:inline distT="0" distB="0" distL="0" distR="0">
                  <wp:extent cx="2509712" cy="2932347"/>
                  <wp:effectExtent l="0" t="0" r="24130" b="20955"/>
                  <wp:docPr id="3" nam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00000" w:rsidRPr="00000000" w:rsidP="00000000" w14:paraId="0000001E">
            <w:pPr>
              <w:spacing w:line="240" w:lineRule="auto"/>
              <w:rPr>
                <w:b/>
                <w:sz w:val="20"/>
                <w:szCs w:val="20"/>
              </w:rPr>
            </w:pPr>
          </w:p>
          <w:p w:rsidR="00000000" w:rsidRPr="00000000" w:rsidP="00000000" w14:paraId="0000001F">
            <w:pPr>
              <w:spacing w:line="240" w:lineRule="auto"/>
              <w:rPr>
                <w:sz w:val="10"/>
                <w:szCs w:val="10"/>
              </w:rPr>
            </w:pPr>
          </w:p>
        </w:tc>
        <w:tc>
          <w:tcPr/>
          <w:p w:rsidR="00000000" w:rsidRPr="00000000" w:rsidP="00000000" w14:paraId="00000020">
            <w:pPr>
              <w:spacing w:line="240" w:lineRule="auto"/>
              <w:rPr>
                <w:b/>
                <w:sz w:val="20"/>
                <w:szCs w:val="20"/>
              </w:rPr>
            </w:pPr>
            <w:r w:rsidRPr="00000000">
              <w:rPr>
                <w:b/>
                <w:sz w:val="20"/>
                <w:szCs w:val="20"/>
                <w:rtl w:val="0"/>
              </w:rPr>
              <w:t>SIGNIFICANT CONTRIBUTIONS ACROSS THE TENURE</w:t>
            </w:r>
          </w:p>
          <w:p w:rsidR="00000000" w:rsidRPr="00000000" w:rsidP="00000000" w14:paraId="00000021">
            <w:pPr>
              <w:spacing w:line="240" w:lineRule="auto"/>
              <w:rPr>
                <w:b/>
                <w:sz w:val="20"/>
                <w:szCs w:val="20"/>
              </w:rPr>
            </w:pPr>
          </w:p>
          <w:p w:rsidR="00000000" w:rsidRPr="00000000" w:rsidP="00000000" w14:paraId="00000022">
            <w:pPr>
              <w:spacing w:line="240" w:lineRule="auto"/>
              <w:rPr>
                <w:b/>
                <w:sz w:val="20"/>
                <w:szCs w:val="20"/>
              </w:rPr>
            </w:pPr>
          </w:p>
          <w:p w:rsidR="00000000" w:rsidRPr="00000000" w:rsidP="00000000" w14:paraId="00000023">
            <w:pPr>
              <w:keepNext w:val="0"/>
              <w:keepLines w:val="0"/>
              <w:widowControl/>
              <w:numPr>
                <w:ilvl w:val="0"/>
                <w:numId w:val="4"/>
              </w:numPr>
              <w:pBdr>
                <w:top w:val="nil"/>
                <w:left w:val="nil"/>
                <w:bottom w:val="nil"/>
                <w:right w:val="nil"/>
                <w:between w:val="nil"/>
              </w:pBdr>
              <w:shd w:val="clear" w:color="auto" w:fill="auto"/>
              <w:spacing w:before="0" w:after="0" w:line="276" w:lineRule="auto"/>
              <w:ind w:left="360" w:right="0" w:hanging="360"/>
              <w:jc w:val="both"/>
              <w:rPr>
                <w:b/>
                <w:i w:val="0"/>
                <w:smallCaps w:val="0"/>
                <w:strike w:val="0"/>
                <w:color w:val="000000"/>
                <w:sz w:val="20"/>
                <w:szCs w:val="2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Successfully completed Greenfield project. Starting from BOCW TO Factory, done commissioning on time, along with all the HR formalities with various Government authorities and recruitment.</w:t>
            </w:r>
          </w:p>
          <w:p w:rsidR="00000000" w:rsidRPr="00000000" w:rsidP="00000000" w14:paraId="00000024">
            <w:pPr>
              <w:keepNext w:val="0"/>
              <w:keepLines w:val="0"/>
              <w:widowControl/>
              <w:numPr>
                <w:ilvl w:val="0"/>
                <w:numId w:val="4"/>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Contributed towards productivity and cost improvement plans.</w:t>
            </w:r>
          </w:p>
          <w:p w:rsidR="00000000" w:rsidRPr="00000000" w:rsidP="00000000" w14:paraId="00000025">
            <w:pPr>
              <w:keepNext w:val="0"/>
              <w:keepLines w:val="0"/>
              <w:widowControl/>
              <w:numPr>
                <w:ilvl w:val="0"/>
                <w:numId w:val="4"/>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Successful implementation and maintenance of Contract Labour system at new locations.</w:t>
            </w:r>
          </w:p>
          <w:p w:rsidR="00000000" w:rsidRPr="00000000" w:rsidP="00000000" w14:paraId="00000026">
            <w:pPr>
              <w:spacing w:before="100" w:after="100" w:line="276" w:lineRule="auto"/>
              <w:ind w:left="810" w:firstLine="0"/>
              <w:jc w:val="both"/>
            </w:pPr>
          </w:p>
          <w:p w:rsidR="00000000" w:rsidRPr="00000000" w:rsidP="00000000" w14:paraId="00000027">
            <w:pPr>
              <w:spacing w:line="240" w:lineRule="auto"/>
              <w:rPr>
                <w:sz w:val="10"/>
                <w:szCs w:val="10"/>
              </w:rPr>
            </w:pPr>
          </w:p>
        </w:tc>
      </w:tr>
    </w:tbl>
    <w:p w:rsidR="00000000" w:rsidRPr="00000000" w:rsidP="00000000" w14:paraId="00000028">
      <w:pPr>
        <w:spacing w:line="220" w:lineRule="auto"/>
        <w:jc w:val="both"/>
        <w:rPr>
          <w:sz w:val="20"/>
          <w:szCs w:val="20"/>
        </w:rPr>
      </w:pPr>
    </w:p>
    <w:p w:rsidR="00000000" w:rsidRPr="00000000" w:rsidP="00000000" w14:paraId="00000029">
      <w:pPr>
        <w:spacing w:line="220" w:lineRule="auto"/>
        <w:jc w:val="both"/>
        <w:rPr>
          <w:sz w:val="20"/>
          <w:szCs w:val="20"/>
        </w:rPr>
      </w:pPr>
    </w:p>
    <w:p w:rsidR="00000000" w:rsidRPr="00000000" w:rsidP="00000000" w14:paraId="0000002A">
      <w:pPr>
        <w:spacing w:line="220" w:lineRule="auto"/>
        <w:jc w:val="both"/>
        <w:rPr>
          <w:sz w:val="20"/>
          <w:szCs w:val="20"/>
        </w:rPr>
      </w:pPr>
    </w:p>
    <w:p w:rsidR="00000000" w:rsidRPr="00000000" w:rsidP="00000000" w14:paraId="0000002B">
      <w:pPr>
        <w:spacing w:line="220" w:lineRule="auto"/>
        <w:jc w:val="both"/>
        <w:rPr>
          <w:sz w:val="20"/>
          <w:szCs w:val="20"/>
        </w:rPr>
      </w:pPr>
    </w:p>
    <w:p w:rsidR="00000000" w:rsidRPr="00000000" w:rsidP="00000000" w14:paraId="0000002C">
      <w:pPr>
        <w:spacing w:line="220" w:lineRule="auto"/>
        <w:jc w:val="both"/>
        <w:rPr>
          <w:sz w:val="20"/>
          <w:szCs w:val="20"/>
        </w:rPr>
      </w:pPr>
    </w:p>
    <w:p w:rsidR="00000000" w:rsidRPr="00000000" w:rsidP="00000000" w14:paraId="0000002D">
      <w:pPr>
        <w:spacing w:line="220" w:lineRule="auto"/>
        <w:jc w:val="both"/>
        <w:rPr>
          <w:sz w:val="20"/>
          <w:szCs w:val="20"/>
        </w:rPr>
      </w:pPr>
    </w:p>
    <w:p w:rsidR="00000000" w:rsidRPr="00000000" w:rsidP="00000000" w14:paraId="0000002E">
      <w:pPr>
        <w:shd w:val="clear" w:color="auto" w:fill="D9D9D9"/>
        <w:spacing w:line="220" w:lineRule="auto"/>
        <w:jc w:val="both"/>
        <w:rPr>
          <w:b/>
        </w:rPr>
      </w:pPr>
      <w:r w:rsidRPr="00000000">
        <w:rPr>
          <w:b/>
          <w:sz w:val="20"/>
          <w:szCs w:val="20"/>
          <w:rtl w:val="0"/>
        </w:rPr>
        <w:t xml:space="preserve">WORK </w:t>
      </w:r>
      <w:r w:rsidRPr="00000000">
        <w:rPr>
          <w:b/>
          <w:rtl w:val="0"/>
        </w:rPr>
        <w:t>EXPERIENCE</w:t>
      </w:r>
    </w:p>
    <w:p w:rsidR="00000000" w:rsidRPr="00000000" w:rsidP="00000000" w14:paraId="0000002F">
      <w:pPr>
        <w:spacing w:line="220" w:lineRule="auto"/>
        <w:jc w:val="both"/>
      </w:pPr>
    </w:p>
    <w:p w:rsidR="00000000" w:rsidRPr="00000000" w:rsidP="00000000" w14:paraId="00000030">
      <w:pPr>
        <w:spacing w:line="276" w:lineRule="auto"/>
        <w:jc w:val="both"/>
        <w:rPr>
          <w:b/>
          <w:sz w:val="20"/>
          <w:szCs w:val="20"/>
        </w:rPr>
      </w:pPr>
      <w:r w:rsidRPr="00000000">
        <w:rPr>
          <w:b/>
          <w:sz w:val="20"/>
          <w:szCs w:val="20"/>
          <w:rtl w:val="0"/>
        </w:rPr>
        <w:t>1- Since June’18 with Welspun India ltd., Manufacturing Unit</w:t>
      </w:r>
    </w:p>
    <w:p w:rsidR="00000000" w:rsidRPr="00000000" w:rsidP="00000000" w14:paraId="00000031">
      <w:pPr>
        <w:spacing w:line="276" w:lineRule="auto"/>
        <w:jc w:val="both"/>
        <w:rPr>
          <w:sz w:val="20"/>
          <w:szCs w:val="20"/>
        </w:rPr>
      </w:pPr>
      <w:r w:rsidRPr="00000000">
        <w:rPr>
          <w:sz w:val="20"/>
          <w:szCs w:val="20"/>
          <w:rtl w:val="0"/>
        </w:rPr>
        <w:t xml:space="preserve">Manager – HR &amp; Administration </w:t>
      </w:r>
    </w:p>
    <w:p w:rsidR="00000000" w:rsidRPr="00000000" w:rsidP="00000000" w14:paraId="00000032">
      <w:pPr>
        <w:spacing w:line="276" w:lineRule="auto"/>
        <w:jc w:val="both"/>
        <w:rPr>
          <w:sz w:val="20"/>
          <w:szCs w:val="20"/>
        </w:rPr>
      </w:pPr>
      <w:r w:rsidRPr="00000000">
        <w:rPr>
          <w:sz w:val="20"/>
          <w:szCs w:val="20"/>
          <w:rtl w:val="0"/>
        </w:rPr>
        <w:t>Reporting Structure: Administrative – Unit Head</w:t>
      </w:r>
    </w:p>
    <w:p w:rsidR="00000000" w:rsidRPr="00000000" w:rsidP="00000000" w14:paraId="00000033">
      <w:pPr>
        <w:spacing w:line="276" w:lineRule="auto"/>
        <w:ind w:left="1440" w:firstLine="0"/>
        <w:jc w:val="both"/>
        <w:rPr>
          <w:sz w:val="20"/>
          <w:szCs w:val="20"/>
        </w:rPr>
      </w:pPr>
      <w:r w:rsidRPr="00000000">
        <w:rPr>
          <w:sz w:val="20"/>
          <w:szCs w:val="20"/>
          <w:rtl w:val="0"/>
        </w:rPr>
        <w:t xml:space="preserve">        Functional – Head-HR</w:t>
      </w:r>
    </w:p>
    <w:p w:rsidR="00000000" w:rsidRPr="00000000" w:rsidP="00000000" w14:paraId="00000034">
      <w:pPr>
        <w:spacing w:line="276" w:lineRule="auto"/>
        <w:jc w:val="both"/>
        <w:rPr>
          <w:sz w:val="20"/>
          <w:szCs w:val="20"/>
        </w:rPr>
      </w:pPr>
    </w:p>
    <w:p w:rsidR="00000000" w:rsidRPr="00000000" w:rsidP="00000000" w14:paraId="00000035">
      <w:pPr>
        <w:spacing w:line="276" w:lineRule="auto"/>
        <w:jc w:val="both"/>
        <w:rPr>
          <w:b/>
          <w:sz w:val="20"/>
          <w:szCs w:val="20"/>
        </w:rPr>
      </w:pPr>
      <w:r w:rsidRPr="00000000">
        <w:rPr>
          <w:b/>
          <w:sz w:val="20"/>
          <w:szCs w:val="20"/>
          <w:rtl w:val="0"/>
        </w:rPr>
        <w:t>Highlights:</w:t>
      </w:r>
    </w:p>
    <w:p w:rsidR="00000000" w:rsidRPr="00000000" w:rsidP="00000000" w14:paraId="00000036">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Played a stellar role in formulation and managing Personnel, IR and welfare budget of the plant </w:t>
      </w:r>
    </w:p>
    <w:p w:rsidR="00000000" w:rsidRPr="00000000" w:rsidP="00000000" w14:paraId="00000037">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Responsible for all HR line activities during the life cycle of the employee. Employee Joining, Induction &amp; Orientation, Employee background verification report, new employee familiarization and their accommodation with concern team. Employee communications such as offer letter, appointment letter, confirmation letter etc.</w:t>
      </w:r>
    </w:p>
    <w:p w:rsidR="00000000" w:rsidRPr="00000000" w:rsidP="00000000" w14:paraId="00000038">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Manpower planning of the Business -Talent Acquisition from diverse sources including campus drives for various levels. Sourcing &amp; screening resumes, joining formalities etc. Induction &amp; Orientation - Effective on boarding of new employees.</w:t>
      </w:r>
    </w:p>
    <w:p w:rsidR="00000000" w:rsidRPr="00000000" w:rsidP="00000000" w14:paraId="00000039">
      <w:pPr>
        <w:keepNext w:val="0"/>
        <w:keepLines w:val="0"/>
        <w:pageBreakBefore w:val="0"/>
        <w:widowControl/>
        <w:numPr>
          <w:ilvl w:val="0"/>
          <w:numId w:val="3"/>
        </w:numPr>
        <w:pBdr>
          <w:top w:val="nil"/>
          <w:left w:val="nil"/>
          <w:bottom w:val="nil"/>
          <w:right w:val="nil"/>
          <w:between w:val="nil"/>
        </w:pBdr>
        <w:shd w:val="clear" w:color="auto" w:fill="auto"/>
        <w:tabs>
          <w:tab w:val="left" w:pos="440"/>
        </w:tabs>
        <w:spacing w:before="0" w:after="0" w:line="240" w:lineRule="auto"/>
        <w:ind w:left="36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Ensure and monitor industrial peace by maintaining cordial relations with Union for smooth operations at Unit. Ensuring No Loss output on account of industrial unrest. Coordinator between Management and Trade Union, Grievances Handling etc.</w:t>
      </w:r>
    </w:p>
    <w:p w:rsidR="00000000" w:rsidRPr="00000000" w:rsidP="00000000" w14:paraId="0000003A">
      <w:pPr>
        <w:keepNext w:val="0"/>
        <w:keepLines w:val="0"/>
        <w:pageBreakBefore w:val="0"/>
        <w:widowControl/>
        <w:numPr>
          <w:ilvl w:val="0"/>
          <w:numId w:val="3"/>
        </w:numPr>
        <w:pBdr>
          <w:top w:val="nil"/>
          <w:left w:val="nil"/>
          <w:bottom w:val="nil"/>
          <w:right w:val="nil"/>
          <w:between w:val="nil"/>
        </w:pBdr>
        <w:shd w:val="clear" w:color="auto" w:fill="auto"/>
        <w:tabs>
          <w:tab w:val="left" w:pos="0"/>
        </w:tabs>
        <w:spacing w:before="0" w:after="0" w:line="240" w:lineRule="auto"/>
        <w:ind w:left="36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Facilitating to complete online PMS of employees. Establish goals and desired outcomes for each subordinate. Comparison of actual goals with goals attained by the employees.</w:t>
      </w:r>
    </w:p>
    <w:p w:rsidR="00000000" w:rsidRPr="00000000" w:rsidP="00000000" w14:paraId="0000003B">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Carried out:</w:t>
      </w:r>
    </w:p>
    <w:p w:rsidR="00000000" w:rsidRPr="00000000" w:rsidP="00000000" w14:paraId="0000003C">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Grievance Management</w:t>
      </w:r>
    </w:p>
    <w:p w:rsidR="00000000" w:rsidRPr="00000000" w:rsidP="00000000" w14:paraId="0000003D">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Responsible for Committee Meetings (WC, Posh, IR etc.)</w:t>
      </w:r>
    </w:p>
    <w:p w:rsidR="00000000" w:rsidRPr="00000000" w:rsidP="00000000" w14:paraId="0000003E">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Acknowledged for handling manpower over 1000 nos.</w:t>
      </w:r>
    </w:p>
    <w:p w:rsidR="00000000" w:rsidRPr="00000000" w:rsidP="00000000" w14:paraId="0000003F">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Statutory Compliance Audit of all contractors </w:t>
      </w:r>
    </w:p>
    <w:p w:rsidR="00000000" w:rsidRPr="00000000" w:rsidP="00000000" w14:paraId="00000040">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Renewal of license under Factory Act</w:t>
      </w:r>
    </w:p>
    <w:p w:rsidR="00000000" w:rsidRPr="00000000" w:rsidP="00000000" w14:paraId="00000041">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Renewal of RC under contract labour Act.</w:t>
      </w:r>
    </w:p>
    <w:p w:rsidR="00000000" w:rsidRPr="00000000" w:rsidP="00000000" w14:paraId="00000042">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Contractual Labour Management</w:t>
      </w:r>
    </w:p>
    <w:p w:rsidR="00000000" w:rsidRPr="00000000" w:rsidP="00000000" w14:paraId="00000043">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Administration &amp; Security including Guest House, Horticulture, Dispensary, Canteen etc.</w:t>
      </w:r>
    </w:p>
    <w:p w:rsidR="00000000" w:rsidRPr="00000000" w:rsidP="00000000" w14:paraId="00000044">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Holds the distinction of supervising:</w:t>
      </w:r>
    </w:p>
    <w:p w:rsidR="00000000" w:rsidRPr="00000000" w:rsidP="00000000" w14:paraId="00000045">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Time &amp; Payroll function: Attendance, Salary &amp; Wages Administration </w:t>
      </w:r>
    </w:p>
    <w:p w:rsidR="00000000" w:rsidRPr="00000000" w:rsidP="00000000" w14:paraId="00000046">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Statutory Compliances related to various applicable acts &amp; Laws</w:t>
      </w:r>
    </w:p>
    <w:p w:rsidR="00000000" w:rsidRPr="00000000" w:rsidP="00000000" w14:paraId="00000047">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contract Labor Management</w:t>
      </w:r>
    </w:p>
    <w:p w:rsidR="00000000" w:rsidRPr="00000000" w:rsidP="00000000" w14:paraId="00000048">
      <w:pPr>
        <w:keepNext w:val="0"/>
        <w:keepLines w:val="0"/>
        <w:pageBreakBefore w:val="0"/>
        <w:widowControl/>
        <w:pBdr>
          <w:top w:val="nil"/>
          <w:left w:val="nil"/>
          <w:bottom w:val="nil"/>
          <w:right w:val="nil"/>
          <w:between w:val="nil"/>
        </w:pBdr>
        <w:shd w:val="clear" w:color="auto" w:fill="auto"/>
        <w:spacing w:before="0" w:after="0" w:line="276" w:lineRule="auto"/>
        <w:ind w:left="1080" w:right="0" w:firstLine="0"/>
        <w:jc w:val="both"/>
        <w:rPr>
          <w:rFonts w:ascii="Calibri" w:eastAsia="Calibri" w:hAnsi="Calibri" w:cs="Calibri"/>
          <w:b w:val="0"/>
          <w:i w:val="0"/>
          <w:smallCaps w:val="0"/>
          <w:strike w:val="0"/>
          <w:color w:val="000000"/>
          <w:sz w:val="20"/>
          <w:szCs w:val="20"/>
          <w:u w:val="none"/>
          <w:shd w:val="clear" w:color="auto" w:fill="auto"/>
          <w:vertAlign w:val="baseline"/>
        </w:rPr>
      </w:pPr>
    </w:p>
    <w:p w:rsidR="00000000" w:rsidRPr="00000000" w:rsidP="00000000" w14:paraId="00000049">
      <w:pPr>
        <w:spacing w:line="276" w:lineRule="auto"/>
        <w:jc w:val="both"/>
        <w:rPr>
          <w:sz w:val="20"/>
          <w:szCs w:val="20"/>
        </w:rPr>
      </w:pPr>
    </w:p>
    <w:p w:rsidR="00000000" w:rsidRPr="00000000" w:rsidP="00000000" w14:paraId="0000004A">
      <w:pPr>
        <w:spacing w:line="276" w:lineRule="auto"/>
        <w:jc w:val="both"/>
        <w:rPr>
          <w:b/>
          <w:sz w:val="20"/>
          <w:szCs w:val="20"/>
        </w:rPr>
      </w:pPr>
      <w:r w:rsidRPr="00000000">
        <w:rPr>
          <w:b/>
          <w:sz w:val="20"/>
          <w:szCs w:val="20"/>
          <w:rtl w:val="0"/>
        </w:rPr>
        <w:t>2- Jan’14 to May’18 with USHA International Ltd. Manufacturing Unit</w:t>
      </w:r>
    </w:p>
    <w:p w:rsidR="00000000" w:rsidRPr="00000000" w:rsidP="00000000" w14:paraId="0000004B">
      <w:pPr>
        <w:tabs>
          <w:tab w:val="left" w:pos="4180"/>
        </w:tabs>
        <w:spacing w:line="276" w:lineRule="auto"/>
        <w:jc w:val="both"/>
        <w:rPr>
          <w:sz w:val="20"/>
          <w:szCs w:val="20"/>
        </w:rPr>
      </w:pPr>
      <w:r w:rsidRPr="00000000">
        <w:rPr>
          <w:sz w:val="20"/>
          <w:szCs w:val="20"/>
          <w:rtl w:val="0"/>
        </w:rPr>
        <w:t xml:space="preserve">Last designated as Deputy Manager – HR </w:t>
        <w:tab/>
      </w:r>
    </w:p>
    <w:p w:rsidR="00000000" w:rsidRPr="00000000" w:rsidP="00000000" w14:paraId="0000004C">
      <w:pPr>
        <w:spacing w:line="276" w:lineRule="auto"/>
        <w:jc w:val="both"/>
        <w:rPr>
          <w:b/>
          <w:sz w:val="20"/>
          <w:szCs w:val="20"/>
        </w:rPr>
      </w:pPr>
      <w:r w:rsidRPr="00000000">
        <w:rPr>
          <w:b/>
          <w:sz w:val="20"/>
          <w:szCs w:val="20"/>
          <w:rtl w:val="0"/>
        </w:rPr>
        <w:t>Highlights:</w:t>
      </w:r>
    </w:p>
    <w:p w:rsidR="00000000" w:rsidRPr="00000000" w:rsidP="00000000" w14:paraId="0000004D">
      <w:pPr>
        <w:keepNext w:val="0"/>
        <w:keepLines w:val="0"/>
        <w:pageBreakBefore w:val="0"/>
        <w:widowControl/>
        <w:numPr>
          <w:ilvl w:val="1"/>
          <w:numId w:val="5"/>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Responsible for Committee Meetings (WC, Posh, IR etc.)</w:t>
      </w:r>
    </w:p>
    <w:p w:rsidR="00000000" w:rsidRPr="00000000" w:rsidP="00000000" w14:paraId="0000004E">
      <w:pPr>
        <w:keepNext w:val="0"/>
        <w:keepLines w:val="0"/>
        <w:pageBreakBefore w:val="0"/>
        <w:widowControl/>
        <w:numPr>
          <w:ilvl w:val="1"/>
          <w:numId w:val="5"/>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Statutory compliances under various labor legislations i.e. ESI, PF, GRATUITY, LWF.</w:t>
      </w:r>
    </w:p>
    <w:p w:rsidR="00000000" w:rsidRPr="00000000" w:rsidP="00000000" w14:paraId="0000004F">
      <w:pPr>
        <w:keepNext w:val="0"/>
        <w:keepLines w:val="0"/>
        <w:pageBreakBefore w:val="0"/>
        <w:widowControl/>
        <w:numPr>
          <w:ilvl w:val="1"/>
          <w:numId w:val="5"/>
        </w:numPr>
        <w:pBdr>
          <w:top w:val="nil"/>
          <w:left w:val="nil"/>
          <w:bottom w:val="nil"/>
          <w:right w:val="nil"/>
          <w:between w:val="nil"/>
        </w:pBdr>
        <w:shd w:val="clear" w:color="auto" w:fill="auto"/>
        <w:spacing w:before="0" w:after="0" w:line="240" w:lineRule="auto"/>
        <w:ind w:left="108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Manpower planning of the Business -Talent Acquisition from diverse sources including campus drives for various levels. Sourcing &amp; screening resumes, joining formalities etc. Induction &amp; Orientation - Effective on boarding of new employees.</w:t>
      </w:r>
    </w:p>
    <w:p w:rsidR="00000000" w:rsidRPr="00000000" w:rsidP="00000000" w14:paraId="00000050">
      <w:pPr>
        <w:keepNext w:val="0"/>
        <w:keepLines w:val="0"/>
        <w:pageBreakBefore w:val="0"/>
        <w:widowControl/>
        <w:numPr>
          <w:ilvl w:val="1"/>
          <w:numId w:val="5"/>
        </w:numPr>
        <w:pBdr>
          <w:top w:val="nil"/>
          <w:left w:val="nil"/>
          <w:bottom w:val="nil"/>
          <w:right w:val="nil"/>
          <w:between w:val="nil"/>
        </w:pBdr>
        <w:shd w:val="clear" w:color="auto" w:fill="auto"/>
        <w:spacing w:before="0" w:after="0" w:line="240" w:lineRule="auto"/>
        <w:ind w:left="108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Payroll management</w:t>
      </w:r>
    </w:p>
    <w:p w:rsidR="00000000" w:rsidRPr="00000000" w:rsidP="00000000" w14:paraId="00000051">
      <w:pPr>
        <w:keepNext w:val="0"/>
        <w:keepLines w:val="0"/>
        <w:pageBreakBefore w:val="0"/>
        <w:widowControl/>
        <w:numPr>
          <w:ilvl w:val="1"/>
          <w:numId w:val="5"/>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Statutory Payment – PF Reports, ESI Reports and Labour Welfare Reports</w:t>
      </w:r>
    </w:p>
    <w:p w:rsidR="00000000" w:rsidRPr="00000000" w:rsidP="00000000" w14:paraId="00000052">
      <w:pPr>
        <w:keepNext w:val="0"/>
        <w:keepLines w:val="0"/>
        <w:pageBreakBefore w:val="0"/>
        <w:widowControl/>
        <w:numPr>
          <w:ilvl w:val="1"/>
          <w:numId w:val="5"/>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Contract Labor Management</w:t>
      </w:r>
    </w:p>
    <w:p w:rsidR="00000000" w:rsidRPr="00000000" w:rsidP="00000000" w14:paraId="00000053">
      <w:pPr>
        <w:keepNext w:val="0"/>
        <w:keepLines w:val="0"/>
        <w:pageBreakBefore w:val="0"/>
        <w:widowControl/>
        <w:numPr>
          <w:ilvl w:val="1"/>
          <w:numId w:val="5"/>
        </w:numPr>
        <w:pBdr>
          <w:top w:val="nil"/>
          <w:left w:val="nil"/>
          <w:bottom w:val="nil"/>
          <w:right w:val="nil"/>
          <w:between w:val="nil"/>
        </w:pBdr>
        <w:shd w:val="clear" w:color="auto" w:fill="auto"/>
        <w:tabs>
          <w:tab w:val="left" w:pos="440"/>
        </w:tabs>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Monitoring industrial peace by maintaining cordial relations with Union for smooth operations at Unit. Ensuring No Loss output on account of industrial unrest. </w:t>
      </w:r>
    </w:p>
    <w:p w:rsidR="00000000" w:rsidRPr="00000000" w:rsidP="00000000" w14:paraId="00000054">
      <w:pPr>
        <w:keepNext w:val="0"/>
        <w:keepLines w:val="0"/>
        <w:pageBreakBefore w:val="0"/>
        <w:widowControl/>
        <w:numPr>
          <w:ilvl w:val="1"/>
          <w:numId w:val="5"/>
        </w:numPr>
        <w:pBdr>
          <w:top w:val="nil"/>
          <w:left w:val="nil"/>
          <w:bottom w:val="nil"/>
          <w:right w:val="nil"/>
          <w:between w:val="nil"/>
        </w:pBdr>
        <w:shd w:val="clear" w:color="auto" w:fill="auto"/>
        <w:tabs>
          <w:tab w:val="left" w:pos="0"/>
        </w:tabs>
        <w:spacing w:before="0" w:after="0" w:line="240" w:lineRule="auto"/>
        <w:ind w:left="108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Establish goals and desired outcomes for each subordinate. Comparison of actual goals with goals attained by the employees.</w:t>
      </w:r>
    </w:p>
    <w:p w:rsidR="00000000" w:rsidRPr="00000000" w:rsidP="00000000" w14:paraId="00000055">
      <w:pPr>
        <w:keepNext w:val="0"/>
        <w:keepLines w:val="0"/>
        <w:pageBreakBefore w:val="0"/>
        <w:widowControl/>
        <w:numPr>
          <w:ilvl w:val="1"/>
          <w:numId w:val="5"/>
        </w:numPr>
        <w:pBdr>
          <w:top w:val="nil"/>
          <w:left w:val="nil"/>
          <w:bottom w:val="nil"/>
          <w:right w:val="nil"/>
          <w:between w:val="nil"/>
        </w:pBdr>
        <w:shd w:val="clear" w:color="auto" w:fill="auto"/>
        <w:tabs>
          <w:tab w:val="left" w:pos="0"/>
        </w:tabs>
        <w:spacing w:before="0" w:after="0" w:line="240" w:lineRule="auto"/>
        <w:ind w:left="108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Wage negotiation and settlement with trade union. </w:t>
      </w:r>
    </w:p>
    <w:p w:rsidR="00000000" w:rsidRPr="00000000" w:rsidP="00000000" w14:paraId="00000056">
      <w:pPr>
        <w:keepNext w:val="0"/>
        <w:keepLines w:val="0"/>
        <w:pageBreakBefore w:val="0"/>
        <w:widowControl/>
        <w:pBdr>
          <w:top w:val="nil"/>
          <w:left w:val="nil"/>
          <w:bottom w:val="nil"/>
          <w:right w:val="nil"/>
          <w:between w:val="nil"/>
        </w:pBdr>
        <w:shd w:val="clear" w:color="auto" w:fill="auto"/>
        <w:tabs>
          <w:tab w:val="left" w:pos="440"/>
        </w:tabs>
        <w:spacing w:before="0" w:after="0" w:line="276" w:lineRule="auto"/>
        <w:ind w:left="1080" w:right="0" w:firstLine="0"/>
        <w:jc w:val="both"/>
        <w:rPr>
          <w:rFonts w:ascii="Calibri" w:eastAsia="Calibri" w:hAnsi="Calibri" w:cs="Calibri"/>
          <w:b w:val="0"/>
          <w:i w:val="0"/>
          <w:smallCaps w:val="0"/>
          <w:strike w:val="0"/>
          <w:color w:val="000000"/>
          <w:sz w:val="20"/>
          <w:szCs w:val="20"/>
          <w:u w:val="none"/>
          <w:shd w:val="clear" w:color="auto" w:fill="auto"/>
          <w:vertAlign w:val="baseline"/>
        </w:rPr>
      </w:pPr>
    </w:p>
    <w:p w:rsidR="00000000" w:rsidRPr="00000000" w:rsidP="00000000" w14:paraId="00000057">
      <w:pPr>
        <w:spacing w:line="276" w:lineRule="auto"/>
        <w:jc w:val="both"/>
        <w:rPr>
          <w:sz w:val="20"/>
          <w:szCs w:val="20"/>
        </w:rPr>
      </w:pPr>
    </w:p>
    <w:p w:rsidR="00000000" w:rsidRPr="00000000" w:rsidP="00000000" w14:paraId="00000058">
      <w:pPr>
        <w:spacing w:line="276" w:lineRule="auto"/>
        <w:jc w:val="both"/>
        <w:rPr>
          <w:b/>
          <w:sz w:val="20"/>
          <w:szCs w:val="20"/>
        </w:rPr>
      </w:pPr>
      <w:r w:rsidRPr="00000000">
        <w:rPr>
          <w:b/>
          <w:sz w:val="20"/>
          <w:szCs w:val="20"/>
          <w:rtl w:val="0"/>
        </w:rPr>
        <w:t>3- Nov’08 to Jan’14 with JITP Ltd.</w:t>
      </w:r>
    </w:p>
    <w:p w:rsidR="00000000" w:rsidRPr="00000000" w:rsidP="00000000" w14:paraId="00000059">
      <w:pPr>
        <w:spacing w:line="276" w:lineRule="auto"/>
        <w:jc w:val="both"/>
        <w:rPr>
          <w:sz w:val="20"/>
          <w:szCs w:val="20"/>
        </w:rPr>
      </w:pPr>
      <w:r w:rsidRPr="00000000">
        <w:rPr>
          <w:sz w:val="20"/>
          <w:szCs w:val="20"/>
          <w:rtl w:val="0"/>
        </w:rPr>
        <w:t xml:space="preserve">    Last designated as Sr. Exe. – HR</w:t>
      </w:r>
    </w:p>
    <w:p w:rsidR="00000000" w:rsidRPr="00000000" w:rsidP="00000000" w14:paraId="0000005A">
      <w:pPr>
        <w:spacing w:line="276" w:lineRule="auto"/>
        <w:jc w:val="both"/>
        <w:rPr>
          <w:sz w:val="20"/>
          <w:szCs w:val="20"/>
        </w:rPr>
      </w:pPr>
    </w:p>
    <w:p w:rsidR="00000000" w:rsidRPr="00000000" w:rsidP="00000000" w14:paraId="0000005B">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Employee engagement </w:t>
      </w:r>
    </w:p>
    <w:p w:rsidR="00000000" w:rsidRPr="00000000" w:rsidP="00000000" w14:paraId="0000005C">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Grievance Management</w:t>
      </w:r>
    </w:p>
    <w:p w:rsidR="00000000" w:rsidRPr="00000000" w:rsidP="00000000" w14:paraId="0000005D">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Significantly managed all task related to Factory Act of the plant </w:t>
      </w:r>
    </w:p>
    <w:p w:rsidR="00000000" w:rsidRPr="00000000" w:rsidP="00000000" w14:paraId="0000005E">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Acknowledged for handling contractual manpower over 1000 employees </w:t>
      </w:r>
    </w:p>
    <w:p w:rsidR="00000000" w:rsidRPr="00000000" w:rsidP="00000000" w14:paraId="0000005F">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Contractual Labour Management</w:t>
      </w:r>
    </w:p>
    <w:p w:rsidR="00000000" w:rsidRPr="00000000" w:rsidP="00000000" w14:paraId="00000060">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Holds the distinction of supervising:</w:t>
      </w:r>
    </w:p>
    <w:p w:rsidR="00000000" w:rsidRPr="00000000" w:rsidP="00000000" w14:paraId="00000061">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Time &amp; Payroll function: Attendance, Salary &amp; Wages Administration </w:t>
      </w:r>
    </w:p>
    <w:p w:rsidR="00000000" w:rsidRPr="00000000" w:rsidP="00000000" w14:paraId="00000062">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Statutory Compliances related to various applicable acts &amp; Laws</w:t>
      </w:r>
    </w:p>
    <w:p w:rsidR="00000000" w:rsidRPr="00000000" w:rsidP="00000000" w14:paraId="00000063">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Maintenance of Attendance/ Leave Record</w:t>
      </w:r>
    </w:p>
    <w:p w:rsidR="00000000" w:rsidRPr="00000000" w:rsidP="00000000" w14:paraId="00000064">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Housekeeping of the office premises</w:t>
      </w:r>
    </w:p>
    <w:p w:rsidR="00000000" w:rsidRPr="00000000" w:rsidP="00000000" w14:paraId="00000065">
      <w:pPr>
        <w:keepNext w:val="0"/>
        <w:keepLines w:val="0"/>
        <w:pageBreakBefore w:val="0"/>
        <w:widowControl/>
        <w:numPr>
          <w:ilvl w:val="1"/>
          <w:numId w:val="3"/>
        </w:numPr>
        <w:pBdr>
          <w:top w:val="nil"/>
          <w:left w:val="nil"/>
          <w:bottom w:val="nil"/>
          <w:right w:val="nil"/>
          <w:between w:val="nil"/>
        </w:pBdr>
        <w:shd w:val="clear" w:color="auto" w:fill="auto"/>
        <w:spacing w:before="0" w:after="0" w:line="276" w:lineRule="auto"/>
        <w:ind w:left="108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Canteen Management</w:t>
      </w:r>
    </w:p>
    <w:p w:rsidR="00000000" w:rsidRPr="00000000" w:rsidP="00000000" w14:paraId="00000066">
      <w:pPr>
        <w:spacing w:line="276" w:lineRule="auto"/>
        <w:jc w:val="both"/>
        <w:rPr>
          <w:sz w:val="20"/>
          <w:szCs w:val="20"/>
        </w:rPr>
      </w:pPr>
    </w:p>
    <w:p w:rsidR="00000000" w:rsidRPr="00000000" w:rsidP="00000000" w14:paraId="00000067">
      <w:pPr>
        <w:spacing w:line="276" w:lineRule="auto"/>
        <w:jc w:val="both"/>
        <w:rPr>
          <w:sz w:val="20"/>
          <w:szCs w:val="20"/>
        </w:rPr>
      </w:pPr>
    </w:p>
    <w:p w:rsidR="00000000" w:rsidRPr="00000000" w:rsidP="00000000" w14:paraId="00000068">
      <w:pPr>
        <w:shd w:val="clear" w:color="auto" w:fill="D9D9D9"/>
        <w:spacing w:line="276" w:lineRule="auto"/>
        <w:jc w:val="both"/>
        <w:rPr>
          <w:b/>
          <w:sz w:val="20"/>
          <w:szCs w:val="20"/>
        </w:rPr>
      </w:pPr>
      <w:r w:rsidRPr="00000000">
        <w:rPr>
          <w:b/>
          <w:sz w:val="20"/>
          <w:szCs w:val="20"/>
          <w:shd w:val="clear" w:color="auto" w:fill="D9D9D9"/>
          <w:rtl w:val="0"/>
        </w:rPr>
        <w:t>ACADEMIC DETAILS</w:t>
      </w:r>
    </w:p>
    <w:p w:rsidR="00000000" w:rsidRPr="00000000" w:rsidP="00000000" w14:paraId="00000069">
      <w:pPr>
        <w:spacing w:line="276" w:lineRule="auto"/>
        <w:jc w:val="both"/>
        <w:rPr>
          <w:sz w:val="20"/>
          <w:szCs w:val="20"/>
        </w:rPr>
      </w:pPr>
    </w:p>
    <w:p w:rsidR="00000000" w:rsidRPr="00000000" w:rsidP="00000000" w14:paraId="0000006A">
      <w:pPr>
        <w:spacing w:line="276" w:lineRule="auto"/>
        <w:jc w:val="both"/>
        <w:rPr>
          <w:sz w:val="20"/>
          <w:szCs w:val="20"/>
        </w:rPr>
      </w:pPr>
      <w:r w:rsidRPr="00000000">
        <w:rPr>
          <w:sz w:val="20"/>
          <w:szCs w:val="20"/>
          <w:rtl w:val="0"/>
        </w:rPr>
        <w:t>2007</w:t>
        <w:tab/>
        <w:tab/>
        <w:t xml:space="preserve">MBA- HR. from Uttaranchal University </w:t>
      </w:r>
    </w:p>
    <w:p w:rsidR="00000000" w:rsidRPr="00000000" w:rsidP="00000000" w14:paraId="0000006B">
      <w:pPr>
        <w:spacing w:line="276" w:lineRule="auto"/>
        <w:jc w:val="both"/>
        <w:rPr>
          <w:sz w:val="20"/>
          <w:szCs w:val="20"/>
        </w:rPr>
      </w:pPr>
      <w:r w:rsidRPr="00000000">
        <w:rPr>
          <w:sz w:val="20"/>
          <w:szCs w:val="20"/>
          <w:rtl w:val="0"/>
        </w:rPr>
        <w:t>2005</w:t>
        <w:tab/>
        <w:tab/>
        <w:t>Bsc - IT from Ambedkar University</w:t>
      </w:r>
    </w:p>
    <w:p w:rsidR="00000000" w:rsidRPr="00000000" w:rsidP="00000000" w14:paraId="0000006C">
      <w:pPr>
        <w:spacing w:line="276" w:lineRule="auto"/>
        <w:jc w:val="both"/>
        <w:rPr>
          <w:sz w:val="20"/>
          <w:szCs w:val="20"/>
        </w:rPr>
      </w:pPr>
      <w:r w:rsidRPr="00000000">
        <w:rPr>
          <w:sz w:val="20"/>
          <w:szCs w:val="20"/>
          <w:rtl w:val="0"/>
        </w:rPr>
        <w:t>2002</w:t>
        <w:tab/>
        <w:tab/>
        <w:t>12</w:t>
      </w:r>
      <w:r w:rsidRPr="00000000">
        <w:rPr>
          <w:sz w:val="20"/>
          <w:szCs w:val="20"/>
          <w:vertAlign w:val="superscript"/>
          <w:rtl w:val="0"/>
        </w:rPr>
        <w:t>th</w:t>
      </w:r>
      <w:r w:rsidRPr="00000000">
        <w:rPr>
          <w:sz w:val="20"/>
          <w:szCs w:val="20"/>
          <w:rtl w:val="0"/>
        </w:rPr>
        <w:t xml:space="preserve"> – PCM, from CBSE</w:t>
      </w:r>
    </w:p>
    <w:p w:rsidR="00000000" w:rsidRPr="00000000" w:rsidP="00000000" w14:paraId="0000006D">
      <w:pPr>
        <w:spacing w:line="276" w:lineRule="auto"/>
        <w:jc w:val="both"/>
        <w:rPr>
          <w:sz w:val="20"/>
          <w:szCs w:val="20"/>
        </w:rPr>
      </w:pPr>
      <w:r w:rsidRPr="00000000">
        <w:rPr>
          <w:sz w:val="20"/>
          <w:szCs w:val="20"/>
          <w:rtl w:val="0"/>
        </w:rPr>
        <w:t>2000</w:t>
        <w:tab/>
        <w:tab/>
        <w:t>10</w:t>
      </w:r>
      <w:r w:rsidRPr="00000000">
        <w:rPr>
          <w:sz w:val="20"/>
          <w:szCs w:val="20"/>
          <w:vertAlign w:val="superscript"/>
          <w:rtl w:val="0"/>
        </w:rPr>
        <w:t xml:space="preserve">th </w:t>
      </w:r>
      <w:r w:rsidRPr="00000000">
        <w:rPr>
          <w:sz w:val="20"/>
          <w:szCs w:val="20"/>
          <w:rtl w:val="0"/>
        </w:rPr>
        <w:t>– PCM, from CBSE</w:t>
      </w:r>
    </w:p>
    <w:p w:rsidR="00000000" w:rsidRPr="00000000" w:rsidP="00000000" w14:paraId="0000006E">
      <w:pPr>
        <w:spacing w:line="276" w:lineRule="auto"/>
        <w:jc w:val="both"/>
        <w:rPr>
          <w:sz w:val="20"/>
          <w:szCs w:val="20"/>
        </w:rPr>
      </w:pPr>
    </w:p>
    <w:p w:rsidR="00000000" w:rsidRPr="00000000" w:rsidP="00000000" w14:paraId="0000006F">
      <w:pPr>
        <w:shd w:val="clear" w:color="auto" w:fill="D9D9D9"/>
        <w:spacing w:line="276" w:lineRule="auto"/>
        <w:jc w:val="both"/>
        <w:rPr>
          <w:b/>
          <w:sz w:val="20"/>
          <w:szCs w:val="20"/>
        </w:rPr>
      </w:pPr>
      <w:r w:rsidRPr="00000000">
        <w:rPr>
          <w:b/>
          <w:sz w:val="20"/>
          <w:szCs w:val="20"/>
          <w:rtl w:val="0"/>
        </w:rPr>
        <w:t>IT SKILLS</w:t>
      </w:r>
    </w:p>
    <w:p w:rsidR="00000000" w:rsidRPr="00000000" w:rsidP="00000000" w14:paraId="00000070">
      <w:pPr>
        <w:spacing w:line="276" w:lineRule="auto"/>
        <w:jc w:val="both"/>
        <w:rPr>
          <w:sz w:val="20"/>
          <w:szCs w:val="20"/>
        </w:rPr>
      </w:pPr>
    </w:p>
    <w:p w:rsidR="00000000" w:rsidRPr="00000000" w:rsidP="00000000" w14:paraId="00000071">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Well versed with MS Office (Word, Excel, Power Point) and Internet Applications.</w:t>
      </w:r>
    </w:p>
    <w:p w:rsidR="00000000" w:rsidRPr="00000000" w:rsidP="00000000" w14:paraId="00000072">
      <w:pPr>
        <w:spacing w:line="276" w:lineRule="auto"/>
        <w:jc w:val="both"/>
        <w:rPr>
          <w:sz w:val="20"/>
          <w:szCs w:val="20"/>
        </w:rPr>
      </w:pPr>
    </w:p>
    <w:p w:rsidR="00000000" w:rsidRPr="00000000" w:rsidP="00000000" w14:paraId="00000073">
      <w:pPr>
        <w:shd w:val="clear" w:color="auto" w:fill="D9D9D9"/>
        <w:spacing w:line="276" w:lineRule="auto"/>
        <w:jc w:val="both"/>
        <w:rPr>
          <w:b/>
          <w:sz w:val="20"/>
          <w:szCs w:val="20"/>
        </w:rPr>
      </w:pPr>
      <w:r w:rsidRPr="00000000">
        <w:rPr>
          <w:b/>
          <w:sz w:val="20"/>
          <w:szCs w:val="20"/>
          <w:rtl w:val="0"/>
        </w:rPr>
        <w:t>PERSONNEL DETAILS</w:t>
      </w:r>
    </w:p>
    <w:p w:rsidR="00000000" w:rsidRPr="00000000" w:rsidP="00000000" w14:paraId="00000074">
      <w:pPr>
        <w:spacing w:line="276" w:lineRule="auto"/>
        <w:jc w:val="both"/>
        <w:rPr>
          <w:sz w:val="20"/>
          <w:szCs w:val="20"/>
        </w:rPr>
      </w:pPr>
    </w:p>
    <w:p w:rsidR="00000000" w:rsidRPr="00000000" w:rsidP="00000000" w14:paraId="00000075">
      <w:pPr>
        <w:spacing w:line="276" w:lineRule="auto"/>
        <w:jc w:val="both"/>
        <w:rPr>
          <w:sz w:val="20"/>
          <w:szCs w:val="20"/>
        </w:rPr>
      </w:pPr>
      <w:r w:rsidRPr="00000000">
        <w:rPr>
          <w:sz w:val="20"/>
          <w:szCs w:val="20"/>
          <w:rtl w:val="0"/>
        </w:rPr>
        <w:t>Date of Birth:</w:t>
        <w:tab/>
        <w:tab/>
        <w:t xml:space="preserve"> 11</w:t>
      </w:r>
      <w:r w:rsidRPr="00000000">
        <w:rPr>
          <w:sz w:val="20"/>
          <w:szCs w:val="20"/>
          <w:vertAlign w:val="superscript"/>
          <w:rtl w:val="0"/>
        </w:rPr>
        <w:t>th</w:t>
      </w:r>
      <w:r w:rsidRPr="00000000">
        <w:rPr>
          <w:sz w:val="20"/>
          <w:szCs w:val="20"/>
          <w:rtl w:val="0"/>
        </w:rPr>
        <w:t xml:space="preserve"> September, 1984</w:t>
      </w:r>
    </w:p>
    <w:p w:rsidR="00000000" w:rsidRPr="00000000" w:rsidP="00000000" w14:paraId="00000076">
      <w:pPr>
        <w:spacing w:line="276" w:lineRule="auto"/>
        <w:jc w:val="both"/>
        <w:rPr>
          <w:sz w:val="20"/>
          <w:szCs w:val="20"/>
        </w:rPr>
      </w:pPr>
      <w:r w:rsidRPr="00000000">
        <w:rPr>
          <w:sz w:val="20"/>
          <w:szCs w:val="20"/>
          <w:rtl w:val="0"/>
        </w:rPr>
        <w:t xml:space="preserve">Marital Status: </w:t>
        <w:tab/>
        <w:tab/>
        <w:t>Married</w:t>
      </w:r>
    </w:p>
    <w:p w:rsidR="00000000" w:rsidRPr="00000000" w:rsidP="00000000" w14:paraId="00000077">
      <w:pPr>
        <w:spacing w:line="276" w:lineRule="auto"/>
        <w:jc w:val="both"/>
        <w:rPr>
          <w:sz w:val="20"/>
          <w:szCs w:val="20"/>
        </w:rPr>
      </w:pPr>
      <w:r w:rsidRPr="00000000">
        <w:rPr>
          <w:sz w:val="20"/>
          <w:szCs w:val="20"/>
          <w:rtl w:val="0"/>
        </w:rPr>
        <w:t xml:space="preserve">                         </w:t>
      </w:r>
    </w:p>
    <w:p w:rsidR="00000000" w:rsidRPr="00000000" w:rsidP="00000000" w14:paraId="00000078">
      <w:pPr>
        <w:spacing w:line="276" w:lineRule="auto"/>
        <w:jc w:val="both"/>
        <w:rPr>
          <w:sz w:val="20"/>
          <w:szCs w:val="20"/>
        </w:rPr>
      </w:pPr>
    </w:p>
    <w:p w:rsidR="00000000" w:rsidRPr="00000000" w:rsidP="00000000" w14:paraId="00000079">
      <w:pPr>
        <w:jc w:val="both"/>
        <w:rPr>
          <w:sz w:val="20"/>
          <w:szCs w:val="20"/>
        </w:rPr>
      </w:pPr>
      <w:r w:rsidRPr="00000000">
        <mc:AlternateContent>
          <mc:Choice Requires="wps">
            <w:drawing>
              <wp:anchor distT="0" distB="0" distL="0" distR="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635" r="0" b="0"/>
                <wp:wrapNone/>
                <wp:docPr id="2" name=""/>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12700" cy="12700"/>
                        </a:xfrm>
                        <a:custGeom>
                          <a:avLst/>
                          <a:gdLst>
                            <a:gd name="T0" fmla="*/ 0 w 12700"/>
                            <a:gd name="T1" fmla="*/ 0 h 12700"/>
                            <a:gd name="T2" fmla="*/ 12700 w 12700"/>
                            <a:gd name="T3" fmla="*/ 0 h 12700"/>
                            <a:gd name="T4" fmla="*/ 12700 w 12700"/>
                            <a:gd name="T5" fmla="*/ 12700 h 12700"/>
                            <a:gd name="T6" fmla="*/ 0 w 12700"/>
                            <a:gd name="T7" fmla="*/ 12700 h 12700"/>
                            <a:gd name="T8" fmla="*/ 1588 w 12700"/>
                            <a:gd name="T9" fmla="*/ 1588 h 12700"/>
                            <a:gd name="T10" fmla="*/ 1588 w 12700"/>
                            <a:gd name="T11" fmla="*/ 11112 h 12700"/>
                            <a:gd name="T12" fmla="*/ 11112 w 12700"/>
                            <a:gd name="T13" fmla="*/ 11112 h 12700"/>
                            <a:gd name="T14" fmla="*/ 11112 w 12700"/>
                            <a:gd name="T15" fmla="*/ 1588 h 12700"/>
                            <a:gd name="T16" fmla="*/ 1587 w 12700"/>
                            <a:gd name="T17" fmla="*/ 1587 h 12700"/>
                            <a:gd name="T18" fmla="*/ 11112 w 12700"/>
                            <a:gd name="T19" fmla="*/ 11112 h 12700"/>
                          </a:gd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fill="norm" h="12700" w="12700" stroke="1">
                              <a:moveTo>
                                <a:pt x="0" y="0"/>
                              </a:moveTo>
                              <a:lnTo>
                                <a:pt x="12700" y="0"/>
                              </a:lnTo>
                              <a:lnTo>
                                <a:pt x="12700" y="12700"/>
                              </a:lnTo>
                              <a:lnTo>
                                <a:pt x="0" y="12700"/>
                              </a:lnTo>
                              <a:close/>
                              <a:moveTo>
                                <a:pt x="1588" y="1588"/>
                              </a:moveTo>
                              <a:lnTo>
                                <a:pt x="1588" y="11112"/>
                              </a:lnTo>
                              <a:lnTo>
                                <a:pt x="11112" y="11112"/>
                              </a:lnTo>
                              <a:lnTo>
                                <a:pt x="11112" y="1588"/>
                              </a:lnTo>
                              <a:close/>
                            </a:path>
                          </a:pathLst>
                        </a:custGeom>
                        <a:noFill/>
                        <a:ln>
                          <a:noFill/>
                        </a:ln>
                        <a:extLst>
                          <a:ext xmlns:a="http://schemas.openxmlformats.org/drawingml/2006/main" uri="{91240B29-F687-4F45-9708-019B960494DF}"/>
                        </a:extLst>
                      </wps:spPr>
                      <wps:bodyPr rot="0" vert="horz" wrap="square" anchor="t" anchorCtr="0" upright="1"/>
                    </wps:wsp>
                  </a:graphicData>
                </a:graphic>
              </wp:anchor>
            </w:drawing>
          </mc:Choice>
          <mc:Fallback>
            <w:drawing>
              <wp:anchor distT="0" distB="0" distL="0" distR="0" simplePos="0" relativeHeight="251662336" behindDoc="0" locked="0" layoutInCell="1" allowOverlap="1">
                <wp:simplePos x="0" y="0"/>
                <wp:positionH relativeFrom="column">
                  <wp:posOffset>0</wp:posOffset>
                </wp:positionH>
                <wp:positionV relativeFrom="paragraph">
                  <wp:posOffset>0</wp:posOffset>
                </wp:positionV>
                <wp:extent cx="12700" cy="13335"/>
                <wp:effectExtent l="0" t="0" r="0" b="0"/>
                <wp:wrapNone/>
                <wp:docPr id="1510705056" name="image6.png"/>
                <wp:cNvGraphicFramePr/>
                <a:graphic xmlns:a="http://schemas.openxmlformats.org/drawingml/2006/main">
                  <a:graphicData uri="http://schemas.openxmlformats.org/drawingml/2006/picture">
                    <pic:pic xmlns:pic="http://schemas.openxmlformats.org/drawingml/2006/picture">
                      <pic:nvPicPr>
                        <pic:cNvPr id="789552771" name="image6.png"/>
                        <pic:cNvPicPr/>
                      </pic:nvPicPr>
                      <pic:blipFill>
                        <a:blip xmlns:r="http://schemas.openxmlformats.org/officeDocument/2006/relationships" r:embed="rId11"/>
                        <a:stretch>
                          <a:fillRect/>
                        </a:stretch>
                      </pic:blipFill>
                      <pic:spPr>
                        <a:xfrm>
                          <a:off x="0" y="0"/>
                          <a:ext cx="12700" cy="13335"/>
                        </a:xfrm>
                        <a:prstGeom prst="rect">
                          <a:avLst/>
                        </a:prstGeom>
                      </pic:spPr>
                    </pic:pic>
                  </a:graphicData>
                </a:graphic>
              </wp:anchor>
            </w:drawing>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2"/>
          </v:shape>
        </w:pict>
      </w:r>
    </w:p>
    <w:sectPr>
      <w:pgSz w:w="12240" w:h="15840" w:orient="portrait"/>
      <w:pgMar w:top="720" w:right="720" w:bottom="720" w:left="72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381AE5"/>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ECD1CB7"/>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30F181DE"/>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989C0FA"/>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48A172E8"/>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7952D8B1"/>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1F3451"/>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diagramColors" Target="diagrams/colors1.xml" /><Relationship Id="rId11" Type="http://schemas.openxmlformats.org/officeDocument/2006/relationships/image" Target="media/image3.png" /><Relationship Id="rId12" Type="http://schemas.openxmlformats.org/officeDocument/2006/relationships/image" Target="https://rdxfootmark.naukri.com/v2/track/openCv?trackingInfo=173ceb360f22d2549bd59d40b1e879fc134f4b0419514c4847440321091b5b58120b150315465f5909435601514841481f0f2b561358191b195115495d0c00584e4209430247460c590858184508105042445b0c0f054e4108120211474a411b02154e49405d58380c4f03434f1208130612494a411b0b15416a44564a141a245d4340010a100313415a540856580f1b525a4553524f0e56421a0d170b1947514f44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microsoft.com/office/2007/relationships/diagramDrawing" Target="diagrams/drawing1.xml" /><Relationship Id="rId7" Type="http://schemas.openxmlformats.org/officeDocument/2006/relationships/diagramData" Target="diagrams/data1.xml" /><Relationship Id="rId8" Type="http://schemas.openxmlformats.org/officeDocument/2006/relationships/diagramLayout" Target="diagrams/layout1.xml" /><Relationship Id="rId9" Type="http://schemas.openxmlformats.org/officeDocument/2006/relationships/diagramQuickStyle" Target="diagrams/quickStyl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CE9EBF-CE77-457A-814B-F21D811697DE}" type="doc">
      <dgm:prSet loTypeId="urn:microsoft.com/office/officeart/2005/8/layout/pyramid2" loCatId="list" qsTypeId="urn:microsoft.com/office/officeart/2005/8/quickstyle/simple1" qsCatId="simple" csTypeId="urn:microsoft.com/office/officeart/2005/8/colors/accent1_2" csCatId="accent1" phldr="1"/>
      <dgm:spPr/>
    </dgm:pt>
    <dgm:pt modelId="{25D489F0-ABB9-4D5C-88EF-27920A6B05FD}">
      <dgm:prSet phldrT="[Text]" custT="1"/>
      <dgm:spPr>
        <a:solidFill>
          <a:schemeClr val="accent1">
            <a:lumMod val="20000"/>
            <a:lumOff val="80000"/>
            <a:alpha val="90000"/>
          </a:schemeClr>
        </a:solidFill>
      </dgm:spPr>
      <dgm:t>
        <a:bodyPr/>
        <a:lstStyle/>
        <a:p>
          <a:r>
            <a:rPr lang="en-US" sz="900">
              <a:latin typeface="Arial" pitchFamily="34" charset="0"/>
              <a:cs typeface="Arial" pitchFamily="34" charset="0"/>
            </a:rPr>
            <a:t>Welspun India ltd.June'18-Present</a:t>
          </a:r>
        </a:p>
      </dgm:t>
    </dgm:pt>
    <dgm:pt modelId="{303EB8DF-C21A-41FB-B308-789BDF4394C4}" type="parTrans" cxnId="{10CDFA68-6D48-46D3-A31F-1D05DE8C77DC}">
      <dgm:prSet/>
      <dgm:spPr/>
      <dgm:t>
        <a:bodyPr/>
        <a:lstStyle/>
        <a:p>
          <a:endParaRPr lang="en-US"/>
        </a:p>
      </dgm:t>
    </dgm:pt>
    <dgm:pt modelId="{F7960F0F-EA1A-4B9A-A6ED-8907C7C0C1AC}" type="sibTrans" cxnId="{10CDFA68-6D48-46D3-A31F-1D05DE8C77DC}">
      <dgm:prSet/>
      <dgm:spPr/>
      <dgm:t>
        <a:bodyPr/>
        <a:lstStyle/>
        <a:p>
          <a:endParaRPr lang="en-US"/>
        </a:p>
      </dgm:t>
    </dgm:pt>
    <dgm:pt modelId="{ACFE8DA6-FAA2-484D-869E-385395A30F3E}">
      <dgm:prSet phldrT="[Text]" custT="1"/>
      <dgm:spPr>
        <a:solidFill>
          <a:schemeClr val="accent1">
            <a:lumMod val="20000"/>
            <a:lumOff val="80000"/>
            <a:alpha val="90000"/>
          </a:schemeClr>
        </a:solidFill>
      </dgm:spPr>
      <dgm:t>
        <a:bodyPr/>
        <a:lstStyle/>
        <a:p>
          <a:endParaRPr lang="en-US" sz="900">
            <a:latin typeface="Arial" pitchFamily="34" charset="0"/>
            <a:cs typeface="Arial" pitchFamily="34" charset="0"/>
          </a:endParaRPr>
        </a:p>
        <a:p>
          <a:r>
            <a:rPr lang="en-US" sz="900">
              <a:latin typeface="Arial" pitchFamily="34" charset="0"/>
              <a:cs typeface="Arial" pitchFamily="34" charset="0"/>
            </a:rPr>
            <a:t>Usha International ltd.</a:t>
          </a:r>
        </a:p>
        <a:p>
          <a:r>
            <a:rPr lang="en-US" sz="900">
              <a:latin typeface="Arial" pitchFamily="34" charset="0"/>
              <a:cs typeface="Arial" pitchFamily="34" charset="0"/>
            </a:rPr>
            <a:t>Jan'14-May'18</a:t>
          </a:r>
        </a:p>
        <a:p>
          <a:endParaRPr lang="en-US" sz="900">
            <a:latin typeface="Arial" pitchFamily="34" charset="0"/>
            <a:cs typeface="Arial" pitchFamily="34" charset="0"/>
          </a:endParaRPr>
        </a:p>
        <a:p>
          <a:endParaRPr lang="en-US" sz="1000">
            <a:latin typeface="Arial" pitchFamily="34" charset="0"/>
            <a:cs typeface="Arial" pitchFamily="34" charset="0"/>
          </a:endParaRPr>
        </a:p>
      </dgm:t>
    </dgm:pt>
    <dgm:pt modelId="{817E2982-2286-4C16-BDA8-49876841B825}" type="parTrans" cxnId="{DDE9A589-94CE-4D0A-A5E4-CE66F4DB9BD7}">
      <dgm:prSet/>
      <dgm:spPr/>
      <dgm:t>
        <a:bodyPr/>
        <a:lstStyle/>
        <a:p>
          <a:endParaRPr lang="en-US"/>
        </a:p>
      </dgm:t>
    </dgm:pt>
    <dgm:pt modelId="{D6C42E80-1594-4468-A872-1BE4325490DF}" type="sibTrans" cxnId="{DDE9A589-94CE-4D0A-A5E4-CE66F4DB9BD7}">
      <dgm:prSet/>
      <dgm:spPr/>
      <dgm:t>
        <a:bodyPr/>
        <a:lstStyle/>
        <a:p>
          <a:endParaRPr lang="en-US"/>
        </a:p>
      </dgm:t>
    </dgm:pt>
    <dgm:pt modelId="{1BB342ED-7662-4C1B-A6C3-1702DE036586}">
      <dgm:prSet custT="1"/>
      <dgm:spPr>
        <a:solidFill>
          <a:schemeClr val="accent1">
            <a:lumMod val="20000"/>
            <a:lumOff val="80000"/>
            <a:alpha val="90000"/>
          </a:schemeClr>
        </a:solidFill>
      </dgm:spPr>
      <dgm:t>
        <a:bodyPr/>
        <a:lstStyle/>
        <a:p>
          <a:endParaRPr lang="en-US" sz="900">
            <a:latin typeface="Arial" pitchFamily="34" charset="0"/>
            <a:cs typeface="Arial" pitchFamily="34" charset="0"/>
          </a:endParaRPr>
        </a:p>
        <a:p>
          <a:r>
            <a:rPr lang="en-US" sz="900">
              <a:latin typeface="Arial" pitchFamily="34" charset="0"/>
              <a:cs typeface="Arial" pitchFamily="34" charset="0"/>
            </a:rPr>
            <a:t>JITP ltd.</a:t>
          </a:r>
        </a:p>
        <a:p>
          <a:r>
            <a:rPr lang="en-US" sz="900">
              <a:latin typeface="Arial" pitchFamily="34" charset="0"/>
              <a:cs typeface="Arial" pitchFamily="34" charset="0"/>
            </a:rPr>
            <a:t>Nov'8-Jan'14</a:t>
          </a:r>
        </a:p>
        <a:p>
          <a:endParaRPr lang="en-US" sz="1000">
            <a:latin typeface="Arial" pitchFamily="34" charset="0"/>
            <a:cs typeface="Arial" pitchFamily="34" charset="0"/>
          </a:endParaRPr>
        </a:p>
        <a:p>
          <a:endParaRPr lang="en-US" sz="1000">
            <a:latin typeface="Arial" pitchFamily="34" charset="0"/>
            <a:cs typeface="Arial" pitchFamily="34" charset="0"/>
          </a:endParaRPr>
        </a:p>
      </dgm:t>
    </dgm:pt>
    <dgm:pt modelId="{6D00138E-0444-452C-97D7-C3B388B767F4}" type="parTrans" cxnId="{FA214EB2-0392-4BD0-BC5A-DC55AA2BD17B}">
      <dgm:prSet/>
      <dgm:spPr/>
      <dgm:t>
        <a:bodyPr/>
        <a:lstStyle/>
        <a:p>
          <a:endParaRPr lang="en-US"/>
        </a:p>
      </dgm:t>
    </dgm:pt>
    <dgm:pt modelId="{BB6A39D5-E2E5-4EBB-937D-1F58B6961631}" type="sibTrans" cxnId="{FA214EB2-0392-4BD0-BC5A-DC55AA2BD17B}">
      <dgm:prSet/>
      <dgm:spPr/>
      <dgm:t>
        <a:bodyPr/>
        <a:lstStyle/>
        <a:p>
          <a:endParaRPr lang="en-US"/>
        </a:p>
      </dgm:t>
    </dgm:pt>
    <dgm:pt modelId="{F52A0BF9-3FFC-4CD1-9413-44F8E435E36C}" type="pres">
      <dgm:prSet presAssocID="{90CE9EBF-CE77-457A-814B-F21D811697DE}" presName="compositeShape" presStyleCnt="0">
        <dgm:presLayoutVars>
          <dgm:dir val="norm"/>
          <dgm:resizeHandles val="rel"/>
        </dgm:presLayoutVars>
      </dgm:prSet>
      <dgm:spPr/>
    </dgm:pt>
    <dgm:pt modelId="{D9D4C16D-8E98-44E2-8A03-617CB9D02813}" type="pres">
      <dgm:prSet presAssocID="{90CE9EBF-CE77-457A-814B-F21D811697DE}" presName="pyramid" presStyleLbl="node1" presStyleIdx="0" presStyleCnt="1"/>
      <dgm:spPr/>
    </dgm:pt>
    <dgm:pt modelId="{D393383D-9AAD-4594-B24D-06B6FD62E826}" type="pres">
      <dgm:prSet presAssocID="{90CE9EBF-CE77-457A-814B-F21D811697DE}" presName="theList" presStyleCnt="0"/>
      <dgm:spPr/>
    </dgm:pt>
    <dgm:pt modelId="{FFCF1C2F-36F2-4250-8177-9F4BC05D2590}" type="pres">
      <dgm:prSet presAssocID="{25D489F0-ABB9-4D5C-88EF-27920A6B05FD}" presName="aNode" presStyleLbl="fgAcc1" presStyleIdx="0" presStyleCnt="3">
        <dgm:presLayoutVars>
          <dgm:bulletEnabled val="1"/>
        </dgm:presLayoutVars>
      </dgm:prSet>
      <dgm:spPr/>
    </dgm:pt>
    <dgm:pt modelId="{99C0FFFF-C00A-4D61-A65A-4AEE630E9397}" type="pres">
      <dgm:prSet presAssocID="{25D489F0-ABB9-4D5C-88EF-27920A6B05FD}" presName="aSpace" presStyleCnt="0"/>
      <dgm:spPr/>
    </dgm:pt>
    <dgm:pt modelId="{0B6DC780-943D-40AE-BD6A-72673F01170E}" type="pres">
      <dgm:prSet presAssocID="{ACFE8DA6-FAA2-484D-869E-385395A30F3E}" presName="aNode" presStyleLbl="fgAcc1" presStyleIdx="1" presStyleCnt="3">
        <dgm:presLayoutVars>
          <dgm:bulletEnabled val="1"/>
        </dgm:presLayoutVars>
      </dgm:prSet>
      <dgm:spPr/>
    </dgm:pt>
    <dgm:pt modelId="{729CC7D6-ACA5-49B2-A82D-220D879F5119}" type="pres">
      <dgm:prSet presAssocID="{ACFE8DA6-FAA2-484D-869E-385395A30F3E}" presName="aSpace" presStyleCnt="0"/>
      <dgm:spPr/>
    </dgm:pt>
    <dgm:pt modelId="{2E2CBF97-91B8-4AD1-9D55-61EAE041390E}" type="pres">
      <dgm:prSet presAssocID="{1BB342ED-7662-4C1B-A6C3-1702DE036586}" presName="aNode" presStyleLbl="fgAcc1" presStyleIdx="2" presStyleCnt="3">
        <dgm:presLayoutVars>
          <dgm:bulletEnabled val="1"/>
        </dgm:presLayoutVars>
      </dgm:prSet>
      <dgm:spPr/>
    </dgm:pt>
    <dgm:pt modelId="{7E3E43E9-5CAE-4554-B0DA-C0F397399E35}" type="pres">
      <dgm:prSet presAssocID="{1BB342ED-7662-4C1B-A6C3-1702DE036586}" presName="aSpace" presStyleCnt="0"/>
      <dgm:spPr/>
    </dgm:pt>
  </dgm:ptLst>
  <dgm:cxnLst>
    <dgm:cxn modelId="{E84C1212-9FDD-434C-819F-5B3D5636FECE}" type="presOf" srcId="{ACFE8DA6-FAA2-484D-869E-385395A30F3E}" destId="{0B6DC780-943D-40AE-BD6A-72673F01170E}" srcOrd="0" destOrd="0" presId="urn:microsoft.com/office/officeart/2005/8/layout/pyramid2"/>
    <dgm:cxn modelId="{10CDFA68-6D48-46D3-A31F-1D05DE8C77DC}" srcId="{90CE9EBF-CE77-457A-814B-F21D811697DE}" destId="{25D489F0-ABB9-4D5C-88EF-27920A6B05FD}" srcOrd="0" destOrd="0" parTransId="{303EB8DF-C21A-41FB-B308-789BDF4394C4}" sibTransId="{F7960F0F-EA1A-4B9A-A6ED-8907C7C0C1AC}"/>
    <dgm:cxn modelId="{DDE9A589-94CE-4D0A-A5E4-CE66F4DB9BD7}" srcId="{90CE9EBF-CE77-457A-814B-F21D811697DE}" destId="{ACFE8DA6-FAA2-484D-869E-385395A30F3E}" srcOrd="1" destOrd="0" parTransId="{817E2982-2286-4C16-BDA8-49876841B825}" sibTransId="{D6C42E80-1594-4468-A872-1BE4325490DF}"/>
    <dgm:cxn modelId="{496315A7-FB80-438B-B9B1-C3E135196400}" type="presOf" srcId="{90CE9EBF-CE77-457A-814B-F21D811697DE}" destId="{F52A0BF9-3FFC-4CD1-9413-44F8E435E36C}" srcOrd="0" destOrd="0" presId="urn:microsoft.com/office/officeart/2005/8/layout/pyramid2"/>
    <dgm:cxn modelId="{FA214EB2-0392-4BD0-BC5A-DC55AA2BD17B}" srcId="{90CE9EBF-CE77-457A-814B-F21D811697DE}" destId="{1BB342ED-7662-4C1B-A6C3-1702DE036586}" srcOrd="2" destOrd="0" parTransId="{6D00138E-0444-452C-97D7-C3B388B767F4}" sibTransId="{BB6A39D5-E2E5-4EBB-937D-1F58B6961631}"/>
    <dgm:cxn modelId="{3832CFB3-2C21-43C6-9B50-A46AA1E5AA1A}" type="presOf" srcId="{1BB342ED-7662-4C1B-A6C3-1702DE036586}" destId="{2E2CBF97-91B8-4AD1-9D55-61EAE041390E}" srcOrd="0" destOrd="0" presId="urn:microsoft.com/office/officeart/2005/8/layout/pyramid2"/>
    <dgm:cxn modelId="{A1E2E2C9-B0E5-48A9-9AFF-039DC87D808F}" type="presOf" srcId="{25D489F0-ABB9-4D5C-88EF-27920A6B05FD}" destId="{FFCF1C2F-36F2-4250-8177-9F4BC05D2590}" srcOrd="0" destOrd="0" presId="urn:microsoft.com/office/officeart/2005/8/layout/pyramid2"/>
    <dgm:cxn modelId="{E1F33445-4A9A-4F9C-9B0A-A989482C8A8B}" type="presParOf" srcId="{F52A0BF9-3FFC-4CD1-9413-44F8E435E36C}" destId="{D9D4C16D-8E98-44E2-8A03-617CB9D02813}" srcOrd="0" destOrd="0" presId="urn:microsoft.com/office/officeart/2005/8/layout/pyramid2"/>
    <dgm:cxn modelId="{59B18B90-58BE-4E46-A656-64D10CB7FFC9}" type="presParOf" srcId="{F52A0BF9-3FFC-4CD1-9413-44F8E435E36C}" destId="{D393383D-9AAD-4594-B24D-06B6FD62E826}" srcOrd="1" destOrd="0" presId="urn:microsoft.com/office/officeart/2005/8/layout/pyramid2"/>
    <dgm:cxn modelId="{E4F22974-7372-4FD3-ADD7-5EEA8724AC75}" type="presParOf" srcId="{D393383D-9AAD-4594-B24D-06B6FD62E826}" destId="{FFCF1C2F-36F2-4250-8177-9F4BC05D2590}" srcOrd="0" destOrd="0" presId="urn:microsoft.com/office/officeart/2005/8/layout/pyramid2"/>
    <dgm:cxn modelId="{1E51D923-181D-4C5B-8C31-3159BEE55450}" type="presParOf" srcId="{D393383D-9AAD-4594-B24D-06B6FD62E826}" destId="{99C0FFFF-C00A-4D61-A65A-4AEE630E9397}" srcOrd="1" destOrd="0" presId="urn:microsoft.com/office/officeart/2005/8/layout/pyramid2"/>
    <dgm:cxn modelId="{FD15056B-D77D-4AB8-AFB2-F0FFCD456DE4}" type="presParOf" srcId="{D393383D-9AAD-4594-B24D-06B6FD62E826}" destId="{0B6DC780-943D-40AE-BD6A-72673F01170E}" srcOrd="2" destOrd="0" presId="urn:microsoft.com/office/officeart/2005/8/layout/pyramid2"/>
    <dgm:cxn modelId="{A8B4FD12-E0B1-4E82-BA49-5BD517141560}" type="presParOf" srcId="{D393383D-9AAD-4594-B24D-06B6FD62E826}" destId="{729CC7D6-ACA5-49B2-A82D-220D879F5119}" srcOrd="3" destOrd="0" presId="urn:microsoft.com/office/officeart/2005/8/layout/pyramid2"/>
    <dgm:cxn modelId="{07FD9A7C-ACEB-4C5F-AF26-D5967D8F7EAE}" type="presParOf" srcId="{D393383D-9AAD-4594-B24D-06B6FD62E826}" destId="{2E2CBF97-91B8-4AD1-9D55-61EAE041390E}" srcOrd="4" destOrd="0" presId="urn:microsoft.com/office/officeart/2005/8/layout/pyramid2"/>
    <dgm:cxn modelId="{E957E6C1-E323-46DC-BC16-08A4BBA306C9}" type="presParOf" srcId="{D393383D-9AAD-4594-B24D-06B6FD62E826}" destId="{7E3E43E9-5CAE-4554-B0DA-C0F397399E35}" srcOrd="5" destOrd="0" presId="urn:microsoft.com/office/officeart/2005/8/layout/pyramid2"/>
  </dgm:cxnLst>
  <dgm:bg>
    <a:gradFill rotWithShape="0">
      <a:gsLst>
        <a:gs pos="0">
          <a:schemeClr val="accent3">
            <a:lumMod val="20000"/>
            <a:lumOff val="80000"/>
          </a:schemeClr>
        </a:gs>
        <a:gs pos="50000">
          <a:schemeClr val="accent1">
            <a:tint val="44500"/>
            <a:satMod val="160000"/>
          </a:schemeClr>
        </a:gs>
        <a:gs pos="100000">
          <a:schemeClr val="accent1">
            <a:tint val="23500"/>
            <a:satMod val="160000"/>
          </a:schemeClr>
        </a:gs>
      </a:gsLst>
      <a:lin ang="5400000" scaled="0"/>
    </a:gradFill>
  </dgm:bg>
  <dgm:whole/>
  <dgm:extLst>
    <a:ext xmlns:a="http://schemas.openxmlformats.org/drawingml/2006/main" uri="http://schemas.microsoft.com/office/drawing/2008/diagram">
      <dsp:dataModelExt xmlns:dsp="http://schemas.microsoft.com/office/drawing/2008/diagram" minVer="http://schemas.openxmlformats.org/drawingml/2006/diagram" relId="rId6"/>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4C16D-8E98-44E2-8A03-617CB9D02813}">
      <dsp:nvSpPr>
        <dsp:cNvPr id="0" name=""/>
        <dsp:cNvSpPr/>
      </dsp:nvSpPr>
      <dsp:spPr>
        <a:xfrm>
          <a:off x="0" y="0"/>
          <a:ext cx="2182358" cy="2932347"/>
        </a:xfrm>
        <a:prstGeom prst="triangle">
          <a:avLst/>
        </a:prstGeom>
        <a:solidFill>
          <a:schemeClr val="accent1">
            <a:hueOff val="0"/>
            <a:satOff val="0"/>
            <a:lumOff val="0"/>
            <a:alphaOff val="0"/>
          </a:schemeClr>
        </a:solidFill>
        <a:ln w="25400">
          <a:solidFill>
            <a:schemeClr val="lt1">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sp>
    <dsp:sp modelId="{FFCF1C2F-36F2-4250-8177-9F4BC05D2590}">
      <dsp:nvSpPr>
        <dsp:cNvPr id="0" name=""/>
        <dsp:cNvSpPr/>
      </dsp:nvSpPr>
      <dsp:spPr>
        <a:xfrm>
          <a:off x="1091179" y="294809"/>
          <a:ext cx="1418532" cy="694141"/>
        </a:xfrm>
        <a:prstGeom prst="roundRect">
          <a:avLst/>
        </a:prstGeom>
        <a:solidFill>
          <a:schemeClr val="accent1">
            <a:lumMod val="20000"/>
            <a:lumOff val="80000"/>
            <a:alpha val="90000"/>
          </a:schemeClr>
        </a:solidFill>
        <a:ln w="25400">
          <a:solidFill>
            <a:schemeClr val="accent1">
              <a:hueOff val="0"/>
              <a:satOff val="0"/>
              <a:lumOff val="0"/>
              <a:alphaOff val="0"/>
            </a:schemeClr>
          </a:solidFill>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Arial" pitchFamily="34" charset="0"/>
              <a:cs typeface="Arial" pitchFamily="34" charset="0"/>
            </a:rPr>
            <a:t>Welspun India ltd.June'18-Present</a:t>
          </a:r>
        </a:p>
      </dsp:txBody>
      <dsp:txXfrm>
        <a:off x="1125064" y="328694"/>
        <a:ext cx="1350762" cy="626371"/>
      </dsp:txXfrm>
    </dsp:sp>
    <dsp:sp modelId="{0B6DC780-943D-40AE-BD6A-72673F01170E}">
      <dsp:nvSpPr>
        <dsp:cNvPr id="0" name=""/>
        <dsp:cNvSpPr/>
      </dsp:nvSpPr>
      <dsp:spPr>
        <a:xfrm>
          <a:off x="1091179" y="1075718"/>
          <a:ext cx="1418532" cy="694141"/>
        </a:xfrm>
        <a:prstGeom prst="roundRect">
          <a:avLst/>
        </a:prstGeom>
        <a:solidFill>
          <a:schemeClr val="accent1">
            <a:lumMod val="20000"/>
            <a:lumOff val="80000"/>
            <a:alpha val="90000"/>
          </a:schemeClr>
        </a:solidFill>
        <a:ln w="25400">
          <a:solidFill>
            <a:schemeClr val="accent1">
              <a:hueOff val="0"/>
              <a:satOff val="0"/>
              <a:lumOff val="0"/>
              <a:alphaOff val="0"/>
            </a:schemeClr>
          </a:solidFill>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endParaRPr lang="en-US" sz="900" kern="1200">
            <a:latin typeface="Arial" pitchFamily="34" charset="0"/>
            <a:cs typeface="Arial" pitchFamily="34" charset="0"/>
          </a:endParaRPr>
        </a:p>
        <a:p>
          <a:pPr marL="0" lvl="0" indent="0" algn="ctr" defTabSz="400050">
            <a:lnSpc>
              <a:spcPct val="90000"/>
            </a:lnSpc>
            <a:spcBef>
              <a:spcPct val="0"/>
            </a:spcBef>
            <a:spcAft>
              <a:spcPct val="35000"/>
            </a:spcAft>
            <a:buNone/>
          </a:pPr>
          <a:r>
            <a:rPr lang="en-US" sz="900" kern="1200">
              <a:latin typeface="Arial" pitchFamily="34" charset="0"/>
              <a:cs typeface="Arial" pitchFamily="34" charset="0"/>
            </a:rPr>
            <a:t>Usha International ltd.</a:t>
          </a:r>
        </a:p>
        <a:p>
          <a:pPr marL="0" lvl="0" indent="0" algn="ctr" defTabSz="400050">
            <a:lnSpc>
              <a:spcPct val="90000"/>
            </a:lnSpc>
            <a:spcBef>
              <a:spcPct val="0"/>
            </a:spcBef>
            <a:spcAft>
              <a:spcPct val="35000"/>
            </a:spcAft>
            <a:buNone/>
          </a:pPr>
          <a:r>
            <a:rPr lang="en-US" sz="900" kern="1200">
              <a:latin typeface="Arial" pitchFamily="34" charset="0"/>
              <a:cs typeface="Arial" pitchFamily="34" charset="0"/>
            </a:rPr>
            <a:t>Jan'14-May'18</a:t>
          </a:r>
        </a:p>
        <a:p>
          <a:pPr marL="0" lvl="0" indent="0" algn="ctr" defTabSz="400050">
            <a:lnSpc>
              <a:spcPct val="90000"/>
            </a:lnSpc>
            <a:spcBef>
              <a:spcPct val="0"/>
            </a:spcBef>
            <a:spcAft>
              <a:spcPct val="35000"/>
            </a:spcAft>
            <a:buNone/>
          </a:pPr>
          <a:endParaRPr lang="en-US" sz="900" kern="1200">
            <a:latin typeface="Arial" pitchFamily="34" charset="0"/>
            <a:cs typeface="Arial" pitchFamily="34" charset="0"/>
          </a:endParaRPr>
        </a:p>
        <a:p>
          <a:pPr marL="0" lvl="0" indent="0" algn="ctr" defTabSz="400050">
            <a:lnSpc>
              <a:spcPct val="90000"/>
            </a:lnSpc>
            <a:spcBef>
              <a:spcPct val="0"/>
            </a:spcBef>
            <a:spcAft>
              <a:spcPct val="35000"/>
            </a:spcAft>
            <a:buNone/>
          </a:pPr>
          <a:endParaRPr lang="en-US" sz="1000" kern="1200">
            <a:latin typeface="Arial" pitchFamily="34" charset="0"/>
            <a:cs typeface="Arial" pitchFamily="34" charset="0"/>
          </a:endParaRPr>
        </a:p>
      </dsp:txBody>
      <dsp:txXfrm>
        <a:off x="1125064" y="1109603"/>
        <a:ext cx="1350762" cy="626371"/>
      </dsp:txXfrm>
    </dsp:sp>
    <dsp:sp modelId="{2E2CBF97-91B8-4AD1-9D55-61EAE041390E}">
      <dsp:nvSpPr>
        <dsp:cNvPr id="0" name=""/>
        <dsp:cNvSpPr/>
      </dsp:nvSpPr>
      <dsp:spPr>
        <a:xfrm>
          <a:off x="1091179" y="1856628"/>
          <a:ext cx="1418532" cy="694141"/>
        </a:xfrm>
        <a:prstGeom prst="roundRect">
          <a:avLst/>
        </a:prstGeom>
        <a:solidFill>
          <a:schemeClr val="accent1">
            <a:lumMod val="20000"/>
            <a:lumOff val="80000"/>
            <a:alpha val="90000"/>
          </a:schemeClr>
        </a:solidFill>
        <a:ln w="25400">
          <a:solidFill>
            <a:schemeClr val="accent1">
              <a:hueOff val="0"/>
              <a:satOff val="0"/>
              <a:lumOff val="0"/>
              <a:alphaOff val="0"/>
            </a:schemeClr>
          </a:solidFill>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endParaRPr lang="en-US" sz="900" kern="1200">
            <a:latin typeface="Arial" pitchFamily="34" charset="0"/>
            <a:cs typeface="Arial" pitchFamily="34" charset="0"/>
          </a:endParaRPr>
        </a:p>
        <a:p>
          <a:pPr marL="0" lvl="0" indent="0" algn="ctr" defTabSz="400050">
            <a:lnSpc>
              <a:spcPct val="90000"/>
            </a:lnSpc>
            <a:spcBef>
              <a:spcPct val="0"/>
            </a:spcBef>
            <a:spcAft>
              <a:spcPct val="35000"/>
            </a:spcAft>
            <a:buNone/>
          </a:pPr>
          <a:r>
            <a:rPr lang="en-US" sz="900" kern="1200">
              <a:latin typeface="Arial" pitchFamily="34" charset="0"/>
              <a:cs typeface="Arial" pitchFamily="34" charset="0"/>
            </a:rPr>
            <a:t>JITP ltd.</a:t>
          </a:r>
        </a:p>
        <a:p>
          <a:pPr marL="0" lvl="0" indent="0" algn="ctr" defTabSz="400050">
            <a:lnSpc>
              <a:spcPct val="90000"/>
            </a:lnSpc>
            <a:spcBef>
              <a:spcPct val="0"/>
            </a:spcBef>
            <a:spcAft>
              <a:spcPct val="35000"/>
            </a:spcAft>
            <a:buNone/>
          </a:pPr>
          <a:r>
            <a:rPr lang="en-US" sz="900" kern="1200">
              <a:latin typeface="Arial" pitchFamily="34" charset="0"/>
              <a:cs typeface="Arial" pitchFamily="34" charset="0"/>
            </a:rPr>
            <a:t>Nov'8-Jan'14</a:t>
          </a:r>
        </a:p>
        <a:p>
          <a:pPr marL="0" lvl="0" indent="0" algn="ctr" defTabSz="400050">
            <a:lnSpc>
              <a:spcPct val="90000"/>
            </a:lnSpc>
            <a:spcBef>
              <a:spcPct val="0"/>
            </a:spcBef>
            <a:spcAft>
              <a:spcPct val="35000"/>
            </a:spcAft>
            <a:buNone/>
          </a:pPr>
          <a:endParaRPr lang="en-US" sz="1000" kern="1200">
            <a:latin typeface="Arial" pitchFamily="34" charset="0"/>
            <a:cs typeface="Arial" pitchFamily="34" charset="0"/>
          </a:endParaRPr>
        </a:p>
        <a:p>
          <a:pPr marL="0" lvl="0" indent="0" algn="ctr" defTabSz="400050">
            <a:lnSpc>
              <a:spcPct val="90000"/>
            </a:lnSpc>
            <a:spcBef>
              <a:spcPct val="0"/>
            </a:spcBef>
            <a:spcAft>
              <a:spcPct val="35000"/>
            </a:spcAft>
            <a:buNone/>
          </a:pPr>
          <a:endParaRPr lang="en-US" sz="1000" kern="1200">
            <a:latin typeface="Arial" pitchFamily="34" charset="0"/>
            <a:cs typeface="Arial" pitchFamily="34" charset="0"/>
          </a:endParaRPr>
        </a:p>
      </dsp:txBody>
      <dsp:txXfrm>
        <a:off x="1125064" y="1890513"/>
        <a:ext cx="1350762" cy="62637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val="norm"/>
      <dgm:resizeHandles val="rel"/>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arg="none"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