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76B43" w14:textId="1BCB3446" w:rsidR="002C08EB" w:rsidRDefault="000C0D95" w:rsidP="00BF22B7">
      <w:pPr>
        <w:pStyle w:val="BodyText"/>
        <w:tabs>
          <w:tab w:val="left" w:pos="7650"/>
          <w:tab w:val="left" w:pos="8427"/>
        </w:tabs>
        <w:spacing w:before="55" w:line="204" w:lineRule="auto"/>
        <w:ind w:left="7110" w:right="116" w:hanging="6930"/>
        <w:rPr>
          <w:noProof/>
        </w:rPr>
      </w:pPr>
      <w:r>
        <w:rPr>
          <w:noProof/>
        </w:rPr>
        <w:drawing>
          <wp:anchor distT="0" distB="0" distL="114300" distR="114300" simplePos="0" relativeHeight="487591424" behindDoc="0" locked="0" layoutInCell="1" allowOverlap="1" wp14:anchorId="291B0136" wp14:editId="06C8B225">
            <wp:simplePos x="0" y="0"/>
            <wp:positionH relativeFrom="column">
              <wp:posOffset>5089525</wp:posOffset>
            </wp:positionH>
            <wp:positionV relativeFrom="paragraph">
              <wp:posOffset>0</wp:posOffset>
            </wp:positionV>
            <wp:extent cx="1685925" cy="1685925"/>
            <wp:effectExtent l="0" t="0" r="9525" b="9525"/>
            <wp:wrapSquare wrapText="bothSides"/>
            <wp:docPr id="888472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92578" w14:textId="1A7B6556" w:rsidR="00C86083" w:rsidRDefault="00DC5026" w:rsidP="00AF037F">
      <w:pPr>
        <w:pStyle w:val="BodyText"/>
        <w:tabs>
          <w:tab w:val="left" w:pos="7650"/>
          <w:tab w:val="left" w:pos="8427"/>
        </w:tabs>
        <w:spacing w:before="55" w:line="204" w:lineRule="auto"/>
        <w:ind w:left="7110" w:right="116" w:hanging="6930"/>
        <w:rPr>
          <w:b/>
          <w:w w:val="110"/>
          <w:sz w:val="41"/>
        </w:rPr>
      </w:pPr>
      <w:r>
        <w:rPr>
          <w:b/>
          <w:w w:val="110"/>
          <w:sz w:val="41"/>
        </w:rPr>
        <w:t>Pratikshya Mohapatra</w:t>
      </w:r>
    </w:p>
    <w:p w14:paraId="3C1DEC91" w14:textId="15815BA6" w:rsidR="00C86083" w:rsidRPr="00C86083" w:rsidRDefault="00A502A1" w:rsidP="00C86083">
      <w:pPr>
        <w:pStyle w:val="BodyText"/>
        <w:tabs>
          <w:tab w:val="left" w:pos="7650"/>
          <w:tab w:val="left" w:pos="8427"/>
        </w:tabs>
        <w:spacing w:before="55" w:line="204" w:lineRule="auto"/>
        <w:ind w:left="7110" w:right="116" w:hanging="6930"/>
        <w:rPr>
          <w:b/>
          <w:w w:val="110"/>
        </w:rPr>
      </w:pPr>
      <w:r>
        <w:t>IT Consultant | Oracle EBS Techno Functional</w:t>
      </w:r>
      <w:r w:rsidR="003D5A68">
        <w:rPr>
          <w:b/>
          <w:sz w:val="41"/>
        </w:rPr>
        <w:tab/>
      </w:r>
    </w:p>
    <w:p w14:paraId="3176BDA2" w14:textId="77777777" w:rsidR="009632D7" w:rsidRDefault="003D5A68" w:rsidP="009632D7">
      <w:pPr>
        <w:pStyle w:val="BodyText"/>
        <w:tabs>
          <w:tab w:val="left" w:pos="7650"/>
          <w:tab w:val="left" w:pos="8427"/>
        </w:tabs>
        <w:spacing w:before="55" w:line="360" w:lineRule="auto"/>
        <w:ind w:left="7110" w:right="116" w:hanging="6930"/>
      </w:pPr>
      <w:r>
        <w:rPr>
          <w:w w:val="105"/>
        </w:rPr>
        <w:t>Email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15"/>
          <w:w w:val="105"/>
        </w:rPr>
        <w:t xml:space="preserve"> </w:t>
      </w:r>
      <w:hyperlink r:id="rId6" w:history="1">
        <w:r w:rsidR="00DC5026" w:rsidRPr="00DA060F">
          <w:rPr>
            <w:rStyle w:val="Hyperlink"/>
            <w:w w:val="105"/>
          </w:rPr>
          <w:t>pratikshya.tcs@gmail.com</w:t>
        </w:r>
      </w:hyperlink>
      <w:r>
        <w:rPr>
          <w:w w:val="105"/>
        </w:rPr>
        <w:t xml:space="preserve"> </w:t>
      </w:r>
      <w:r w:rsidR="00D113DA">
        <w:rPr>
          <w:w w:val="105"/>
        </w:rPr>
        <w:t xml:space="preserve">       </w:t>
      </w:r>
      <w:r w:rsidR="00AF037F">
        <w:t xml:space="preserve">    </w:t>
      </w:r>
      <w:r w:rsidR="00A13511">
        <w:t xml:space="preserve">                     </w:t>
      </w:r>
    </w:p>
    <w:p w14:paraId="6891F5D1" w14:textId="4A0FD3F8" w:rsidR="00D731F5" w:rsidRDefault="003D5A68" w:rsidP="00D731F5">
      <w:pPr>
        <w:pStyle w:val="BodyText"/>
        <w:tabs>
          <w:tab w:val="left" w:pos="7650"/>
          <w:tab w:val="left" w:pos="8427"/>
        </w:tabs>
        <w:spacing w:before="55" w:line="360" w:lineRule="auto"/>
        <w:ind w:left="7110" w:right="116" w:hanging="6930"/>
      </w:pPr>
      <w:r>
        <w:t>Mobile</w:t>
      </w:r>
      <w:r>
        <w:rPr>
          <w:spacing w:val="25"/>
        </w:rPr>
        <w:t xml:space="preserve"> </w:t>
      </w:r>
      <w:r>
        <w:t>:</w:t>
      </w:r>
      <w:r>
        <w:rPr>
          <w:spacing w:val="53"/>
        </w:rPr>
        <w:t xml:space="preserve"> </w:t>
      </w:r>
      <w:r w:rsidR="00D71BF4">
        <w:t>+91</w:t>
      </w:r>
      <w:r w:rsidR="00A502A1">
        <w:t>-</w:t>
      </w:r>
      <w:r w:rsidR="00626D6E">
        <w:t>9437136174</w:t>
      </w:r>
    </w:p>
    <w:p w14:paraId="3181CF24" w14:textId="77777777" w:rsidR="00441561" w:rsidRDefault="00441561" w:rsidP="00BF22B7">
      <w:pPr>
        <w:pStyle w:val="p"/>
        <w:tabs>
          <w:tab w:val="left" w:pos="1843"/>
        </w:tabs>
        <w:spacing w:before="400" w:line="240" w:lineRule="auto"/>
        <w:ind w:right="210"/>
        <w:jc w:val="both"/>
        <w:rPr>
          <w:rFonts w:asciiTheme="minorHAnsi" w:hAnsiTheme="minorHAnsi" w:cstheme="minorHAnsi"/>
        </w:rPr>
      </w:pPr>
    </w:p>
    <w:p w14:paraId="241665F1" w14:textId="5193E33F" w:rsidR="00D8503C" w:rsidRDefault="00BE1092" w:rsidP="00BF22B7">
      <w:pPr>
        <w:pStyle w:val="p"/>
        <w:tabs>
          <w:tab w:val="left" w:pos="1843"/>
        </w:tabs>
        <w:spacing w:before="400" w:line="240" w:lineRule="auto"/>
        <w:ind w:right="210"/>
        <w:jc w:val="both"/>
        <w:rPr>
          <w:i/>
        </w:rPr>
      </w:pPr>
      <w:r w:rsidRPr="00441561">
        <w:rPr>
          <w:rFonts w:asciiTheme="minorHAnsi" w:hAnsiTheme="minorHAnsi" w:cstheme="minorHAnsi"/>
        </w:rPr>
        <w:t xml:space="preserve">Highly motivated and result-oriented Oracle E-Business Suite (EBS) professional with </w:t>
      </w:r>
      <w:r w:rsidR="003E6897" w:rsidRPr="00441561">
        <w:rPr>
          <w:rStyle w:val="Strong"/>
          <w:rFonts w:asciiTheme="minorHAnsi" w:hAnsiTheme="minorHAnsi" w:cstheme="minorHAnsi"/>
        </w:rPr>
        <w:t>10</w:t>
      </w:r>
      <w:r w:rsidRPr="00441561">
        <w:rPr>
          <w:rStyle w:val="Strong"/>
          <w:rFonts w:asciiTheme="minorHAnsi" w:hAnsiTheme="minorHAnsi" w:cstheme="minorHAnsi"/>
        </w:rPr>
        <w:t>+ years of experience</w:t>
      </w:r>
      <w:r w:rsidRPr="00441561">
        <w:rPr>
          <w:rFonts w:asciiTheme="minorHAnsi" w:hAnsiTheme="minorHAnsi" w:cstheme="minorHAnsi"/>
        </w:rPr>
        <w:t xml:space="preserve"> in </w:t>
      </w:r>
      <w:r w:rsidRPr="00441561">
        <w:rPr>
          <w:rStyle w:val="Strong"/>
          <w:rFonts w:asciiTheme="minorHAnsi" w:hAnsiTheme="minorHAnsi" w:cstheme="minorHAnsi"/>
        </w:rPr>
        <w:t>Oracle EBS R12 Financial Modules</w:t>
      </w:r>
      <w:r w:rsidRPr="00441561">
        <w:rPr>
          <w:rFonts w:asciiTheme="minorHAnsi" w:hAnsiTheme="minorHAnsi" w:cstheme="minorHAnsi"/>
        </w:rPr>
        <w:t xml:space="preserve">, including </w:t>
      </w:r>
      <w:r w:rsidRPr="00441561">
        <w:rPr>
          <w:rStyle w:val="Strong"/>
          <w:rFonts w:asciiTheme="minorHAnsi" w:hAnsiTheme="minorHAnsi" w:cstheme="minorHAnsi"/>
        </w:rPr>
        <w:t>Accounts Payables (AP), General Ledger (GL), Fixed Assets (FA), and Project Management</w:t>
      </w:r>
      <w:r w:rsidRPr="00441561">
        <w:rPr>
          <w:rFonts w:asciiTheme="minorHAnsi" w:hAnsiTheme="minorHAnsi" w:cstheme="minorHAnsi"/>
        </w:rPr>
        <w:t xml:space="preserve">. Proficient in </w:t>
      </w:r>
      <w:r w:rsidRPr="00441561">
        <w:rPr>
          <w:rStyle w:val="Strong"/>
          <w:rFonts w:asciiTheme="minorHAnsi" w:hAnsiTheme="minorHAnsi" w:cstheme="minorHAnsi"/>
        </w:rPr>
        <w:t>Oracle Implementations, Enhancements, Support, Interfaces/Conversions, Integrations, and Change Management</w:t>
      </w:r>
      <w:r w:rsidRPr="00441561">
        <w:rPr>
          <w:rFonts w:asciiTheme="minorHAnsi" w:hAnsiTheme="minorHAnsi" w:cstheme="minorHAnsi"/>
        </w:rPr>
        <w:t xml:space="preserve">. </w:t>
      </w:r>
      <w:r w:rsidR="003E6897" w:rsidRPr="00441561">
        <w:rPr>
          <w:rFonts w:asciiTheme="minorHAnsi" w:hAnsiTheme="minorHAnsi" w:cstheme="minorHAnsi"/>
        </w:rPr>
        <w:t>Sound</w:t>
      </w:r>
      <w:r w:rsidRPr="00441561">
        <w:rPr>
          <w:rFonts w:asciiTheme="minorHAnsi" w:hAnsiTheme="minorHAnsi" w:cstheme="minorHAnsi"/>
        </w:rPr>
        <w:t xml:space="preserve"> technical expertise in </w:t>
      </w:r>
      <w:r w:rsidRPr="00441561">
        <w:rPr>
          <w:rStyle w:val="Strong"/>
          <w:rFonts w:asciiTheme="minorHAnsi" w:hAnsiTheme="minorHAnsi" w:cstheme="minorHAnsi"/>
        </w:rPr>
        <w:t>PL/SQL</w:t>
      </w:r>
      <w:r w:rsidRPr="00441561">
        <w:rPr>
          <w:rFonts w:asciiTheme="minorHAnsi" w:hAnsiTheme="minorHAnsi" w:cstheme="minorHAnsi"/>
        </w:rPr>
        <w:t xml:space="preserve"> combined with </w:t>
      </w:r>
      <w:r w:rsidR="00D33E24" w:rsidRPr="00441561">
        <w:rPr>
          <w:rFonts w:asciiTheme="minorHAnsi" w:hAnsiTheme="minorHAnsi" w:cstheme="minorHAnsi"/>
        </w:rPr>
        <w:t>sound</w:t>
      </w:r>
      <w:r w:rsidRPr="00441561">
        <w:rPr>
          <w:rFonts w:asciiTheme="minorHAnsi" w:hAnsiTheme="minorHAnsi" w:cstheme="minorHAnsi"/>
        </w:rPr>
        <w:t xml:space="preserve"> functional knowledge of </w:t>
      </w:r>
      <w:r w:rsidRPr="00441561">
        <w:rPr>
          <w:rStyle w:val="Strong"/>
          <w:rFonts w:asciiTheme="minorHAnsi" w:hAnsiTheme="minorHAnsi" w:cstheme="minorHAnsi"/>
        </w:rPr>
        <w:t xml:space="preserve">SLA, Purchase Order (PO), and </w:t>
      </w:r>
      <w:proofErr w:type="spellStart"/>
      <w:r w:rsidRPr="00441561">
        <w:rPr>
          <w:rStyle w:val="Strong"/>
          <w:rFonts w:asciiTheme="minorHAnsi" w:hAnsiTheme="minorHAnsi" w:cstheme="minorHAnsi"/>
        </w:rPr>
        <w:t>iExpense</w:t>
      </w:r>
      <w:proofErr w:type="spellEnd"/>
      <w:r w:rsidRPr="00441561">
        <w:rPr>
          <w:rFonts w:asciiTheme="minorHAnsi" w:hAnsiTheme="minorHAnsi" w:cstheme="minorHAnsi"/>
        </w:rPr>
        <w:t>.</w:t>
      </w:r>
      <w:r w:rsidRPr="00441561">
        <w:rPr>
          <w:rFonts w:asciiTheme="minorHAnsi" w:hAnsiTheme="minorHAnsi" w:cstheme="minorHAnsi"/>
        </w:rPr>
        <w:br/>
        <w:t xml:space="preserve">Demonstrated ability in </w:t>
      </w:r>
      <w:r w:rsidRPr="00441561">
        <w:rPr>
          <w:rStyle w:val="Strong"/>
          <w:rFonts w:asciiTheme="minorHAnsi" w:hAnsiTheme="minorHAnsi" w:cstheme="minorHAnsi"/>
        </w:rPr>
        <w:t>requirement analysis, issue resolution, and project delivery</w:t>
      </w:r>
      <w:r w:rsidRPr="00441561">
        <w:rPr>
          <w:rFonts w:asciiTheme="minorHAnsi" w:hAnsiTheme="minorHAnsi" w:cstheme="minorHAnsi"/>
        </w:rPr>
        <w:t xml:space="preserve">. Skilled in preparing </w:t>
      </w:r>
      <w:r w:rsidRPr="00441561">
        <w:rPr>
          <w:rStyle w:val="Strong"/>
          <w:rFonts w:asciiTheme="minorHAnsi" w:hAnsiTheme="minorHAnsi" w:cstheme="minorHAnsi"/>
        </w:rPr>
        <w:t xml:space="preserve">user cases, test plans, technical </w:t>
      </w:r>
      <w:r w:rsidR="00D33E24" w:rsidRPr="00441561">
        <w:rPr>
          <w:rStyle w:val="Strong"/>
          <w:rFonts w:asciiTheme="minorHAnsi" w:hAnsiTheme="minorHAnsi" w:cstheme="minorHAnsi"/>
        </w:rPr>
        <w:t xml:space="preserve">and functional </w:t>
      </w:r>
      <w:r w:rsidRPr="00441561">
        <w:rPr>
          <w:rStyle w:val="Strong"/>
          <w:rFonts w:asciiTheme="minorHAnsi" w:hAnsiTheme="minorHAnsi" w:cstheme="minorHAnsi"/>
        </w:rPr>
        <w:t>design documents</w:t>
      </w:r>
      <w:r w:rsidRPr="00441561">
        <w:rPr>
          <w:rFonts w:asciiTheme="minorHAnsi" w:hAnsiTheme="minorHAnsi" w:cstheme="minorHAnsi"/>
        </w:rPr>
        <w:t>, and ensuring business compliance with organizational and global standards. Excellent problem-solving abilities with strong interpersonal and client-facing skills</w:t>
      </w:r>
      <w:r>
        <w:t>.</w:t>
      </w:r>
      <w:r w:rsidR="003D5A68">
        <w:rPr>
          <w:i/>
        </w:rPr>
        <w:tab/>
      </w:r>
    </w:p>
    <w:p w14:paraId="0A5184E1" w14:textId="77777777" w:rsidR="00D8503C" w:rsidRDefault="003D5A68">
      <w:pPr>
        <w:pStyle w:val="Heading1"/>
        <w:spacing w:before="2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A82532" wp14:editId="2EA7D525">
                <wp:simplePos x="0" y="0"/>
                <wp:positionH relativeFrom="page">
                  <wp:posOffset>571500</wp:posOffset>
                </wp:positionH>
                <wp:positionV relativeFrom="paragraph">
                  <wp:posOffset>388264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6830" id="Graphic 2" o:spid="_x0000_s1026" style="position:absolute;margin-left:45pt;margin-top:3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_Summary"/>
      <w:bookmarkEnd w:id="0"/>
      <w:r>
        <w:rPr>
          <w:w w:val="140"/>
        </w:rPr>
        <w:t>S</w:t>
      </w:r>
      <w:r>
        <w:rPr>
          <w:smallCaps/>
          <w:w w:val="140"/>
        </w:rPr>
        <w:t>kills</w:t>
      </w:r>
      <w:r>
        <w:rPr>
          <w:spacing w:val="68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ummary</w:t>
      </w:r>
    </w:p>
    <w:p w14:paraId="3FCCF2C3" w14:textId="77777777" w:rsidR="00BE1092" w:rsidRDefault="00BE1092" w:rsidP="00BE1092">
      <w:pPr>
        <w:pStyle w:val="NormalWeb"/>
        <w:numPr>
          <w:ilvl w:val="0"/>
          <w:numId w:val="3"/>
        </w:numPr>
      </w:pPr>
      <w:r>
        <w:rPr>
          <w:rStyle w:val="Strong"/>
        </w:rPr>
        <w:t>ERP Expertise:</w:t>
      </w:r>
      <w:r>
        <w:t xml:space="preserve"> Oracle E-Business Suite R12 (AP, GL, FA, Project Management)</w:t>
      </w:r>
    </w:p>
    <w:p w14:paraId="3489F111" w14:textId="77777777" w:rsidR="00BE1092" w:rsidRDefault="00BE1092" w:rsidP="00BE1092">
      <w:pPr>
        <w:pStyle w:val="NormalWeb"/>
        <w:numPr>
          <w:ilvl w:val="0"/>
          <w:numId w:val="3"/>
        </w:numPr>
      </w:pPr>
      <w:r>
        <w:rPr>
          <w:rStyle w:val="Strong"/>
        </w:rPr>
        <w:t>Technical Skills:</w:t>
      </w:r>
      <w:r>
        <w:t xml:space="preserve"> PL/SQL, Shell Scripting</w:t>
      </w:r>
    </w:p>
    <w:p w14:paraId="2AF1E4EE" w14:textId="59DAF328" w:rsidR="00BE1092" w:rsidRDefault="00BE1092" w:rsidP="00BE1092">
      <w:pPr>
        <w:pStyle w:val="NormalWeb"/>
        <w:numPr>
          <w:ilvl w:val="0"/>
          <w:numId w:val="3"/>
        </w:numPr>
      </w:pPr>
      <w:r>
        <w:rPr>
          <w:rStyle w:val="Strong"/>
        </w:rPr>
        <w:t>Tools:</w:t>
      </w:r>
      <w:r>
        <w:t xml:space="preserve"> TOAD, PL/SQL Developer, Control-M, ServiceNow (SNOW), JIRA, </w:t>
      </w:r>
      <w:r w:rsidR="00441561">
        <w:t>Bit bucket</w:t>
      </w:r>
    </w:p>
    <w:p w14:paraId="1CE84A71" w14:textId="77777777" w:rsidR="00BE1092" w:rsidRDefault="00BE1092" w:rsidP="00BE1092">
      <w:pPr>
        <w:pStyle w:val="NormalWeb"/>
        <w:numPr>
          <w:ilvl w:val="0"/>
          <w:numId w:val="3"/>
        </w:numPr>
      </w:pPr>
      <w:r>
        <w:rPr>
          <w:rStyle w:val="Strong"/>
        </w:rPr>
        <w:t>Methodologies:</w:t>
      </w:r>
      <w:r>
        <w:t xml:space="preserve"> Agile, Waterfall Model</w:t>
      </w:r>
    </w:p>
    <w:p w14:paraId="48D01791" w14:textId="38C61C9F" w:rsidR="00BE1092" w:rsidRPr="00BE1092" w:rsidRDefault="00BE1092" w:rsidP="00BE1092">
      <w:pPr>
        <w:pStyle w:val="NormalWeb"/>
        <w:numPr>
          <w:ilvl w:val="0"/>
          <w:numId w:val="3"/>
        </w:numPr>
      </w:pPr>
      <w:r>
        <w:rPr>
          <w:rStyle w:val="Strong"/>
        </w:rPr>
        <w:t>Other Skills:</w:t>
      </w:r>
      <w:r>
        <w:t xml:space="preserve"> SLA Configuration, Integration Handling, Impact Analysis, Month-End Closing</w:t>
      </w:r>
    </w:p>
    <w:p w14:paraId="34732585" w14:textId="77777777" w:rsidR="00D8503C" w:rsidRDefault="003D5A68" w:rsidP="00BF22B7">
      <w:pPr>
        <w:pStyle w:val="Heading1"/>
        <w:spacing w:before="21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7A8A815" wp14:editId="1C451DF3">
                <wp:simplePos x="0" y="0"/>
                <wp:positionH relativeFrom="page">
                  <wp:posOffset>571500</wp:posOffset>
                </wp:positionH>
                <wp:positionV relativeFrom="paragraph">
                  <wp:posOffset>375961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7871" id="Graphic 3" o:spid="_x0000_s1026" style="position:absolute;margin-left:45pt;margin-top:29.6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9YIgIAAH8EAAAOAAAAZHJzL2Uyb0RvYy54bWysVE1v2zAMvQ/YfxB0X+ykSxcY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45"/>
        </w:rPr>
        <w:t>E</w:t>
      </w:r>
      <w:r>
        <w:rPr>
          <w:smallCaps/>
          <w:spacing w:val="-2"/>
          <w:w w:val="145"/>
        </w:rPr>
        <w:t>xperience</w:t>
      </w:r>
    </w:p>
    <w:p w14:paraId="2182837E" w14:textId="26361F42" w:rsidR="00BE1092" w:rsidRDefault="00BE1092" w:rsidP="00BE1092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Tata Consultancy Services</w:t>
      </w:r>
      <w:r>
        <w:t xml:space="preserve"> – </w:t>
      </w:r>
      <w:r w:rsidRPr="00BE1092">
        <w:rPr>
          <w:rStyle w:val="Strong"/>
          <w:bCs w:val="0"/>
        </w:rPr>
        <w:t>Support Lead (Onsite)</w:t>
      </w:r>
    </w:p>
    <w:p w14:paraId="7F755B15" w14:textId="5B9F7F5E" w:rsidR="00BE1092" w:rsidRDefault="00BE1092" w:rsidP="00BE1092">
      <w:pPr>
        <w:pStyle w:val="Heading3"/>
        <w:rPr>
          <w:rStyle w:val="Strong"/>
        </w:rPr>
      </w:pPr>
      <w:r>
        <w:rPr>
          <w:rStyle w:val="Strong"/>
        </w:rPr>
        <w:t>Client:</w:t>
      </w:r>
      <w:r>
        <w:t xml:space="preserve"> Westpac Banking Corporation – Sydney, Australia</w:t>
      </w:r>
      <w:r>
        <w:br/>
      </w:r>
      <w:r>
        <w:rPr>
          <w:rStyle w:val="Strong"/>
        </w:rPr>
        <w:t>June 2021 – Present</w:t>
      </w:r>
    </w:p>
    <w:p w14:paraId="10E61F5B" w14:textId="77777777" w:rsidR="00BE1092" w:rsidRPr="00BE1092" w:rsidRDefault="00BE1092" w:rsidP="00BE1092"/>
    <w:p w14:paraId="690C3A5A" w14:textId="3B1EE8AF" w:rsidR="00BE1092" w:rsidRPr="00BE1092" w:rsidRDefault="00BE1092" w:rsidP="00BE1092">
      <w:pPr>
        <w:pStyle w:val="Default"/>
        <w:numPr>
          <w:ilvl w:val="0"/>
          <w:numId w:val="15"/>
        </w:numPr>
        <w:spacing w:after="186"/>
      </w:pPr>
      <w:r w:rsidRPr="00BE1092">
        <w:rPr>
          <w:b/>
          <w:bCs/>
        </w:rPr>
        <w:t>Led end-to-end support and maintenance for Oracle E-Business Suite R12 Financial Modules</w:t>
      </w:r>
      <w:r>
        <w:t xml:space="preserve"> (Accounts Payables, General Ledger, Fixed Assets, and Project Management), ensuring </w:t>
      </w:r>
      <w:r w:rsidRPr="00BE1092">
        <w:rPr>
          <w:b/>
          <w:bCs/>
        </w:rPr>
        <w:t>uninterrupted business operations across multiple financial streams</w:t>
      </w:r>
      <w:r>
        <w:t>.</w:t>
      </w:r>
    </w:p>
    <w:p w14:paraId="15278B4E" w14:textId="1870E5A6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 Oversaw </w:t>
      </w:r>
      <w:r w:rsidRPr="00BE1092">
        <w:rPr>
          <w:b/>
          <w:bCs/>
        </w:rPr>
        <w:t>200+ inbound and outbound integrations</w:t>
      </w:r>
      <w:r>
        <w:t xml:space="preserve"> between Oracle EBS and third-party banking, procurement, and payment systems, ensuring </w:t>
      </w:r>
      <w:r w:rsidRPr="00BE1092">
        <w:rPr>
          <w:b/>
          <w:bCs/>
        </w:rPr>
        <w:t>seamless data flow, accuracy, and compliance with internal controls</w:t>
      </w:r>
      <w:r>
        <w:t>.</w:t>
      </w:r>
    </w:p>
    <w:p w14:paraId="2917E570" w14:textId="3FF3C769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Partnered with </w:t>
      </w:r>
      <w:r w:rsidRPr="00BE1092">
        <w:rPr>
          <w:b/>
          <w:bCs/>
        </w:rPr>
        <w:t>business stakeholders, project managers, and enhancement teams</w:t>
      </w:r>
      <w:r>
        <w:t xml:space="preserve"> to </w:t>
      </w:r>
      <w:r w:rsidRPr="00BE1092">
        <w:rPr>
          <w:b/>
          <w:bCs/>
        </w:rPr>
        <w:t>analyze business requirements</w:t>
      </w:r>
      <w:r>
        <w:t xml:space="preserve">, identify gaps, and deliver </w:t>
      </w:r>
      <w:r w:rsidRPr="00BE1092">
        <w:rPr>
          <w:b/>
          <w:bCs/>
        </w:rPr>
        <w:t>solutions aligned with financial governance and compliance standards</w:t>
      </w:r>
      <w:r>
        <w:t>.</w:t>
      </w:r>
    </w:p>
    <w:p w14:paraId="14C9B2B6" w14:textId="1DD74247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Spearheaded </w:t>
      </w:r>
      <w:r w:rsidRPr="00BE1092">
        <w:rPr>
          <w:b/>
          <w:bCs/>
        </w:rPr>
        <w:t>critical incident management</w:t>
      </w:r>
      <w:r>
        <w:t xml:space="preserve"> by driving </w:t>
      </w:r>
      <w:r w:rsidRPr="00BE1092">
        <w:rPr>
          <w:b/>
          <w:bCs/>
        </w:rPr>
        <w:t>root cause analysis and quick resolution of P1/P2/P3 issues</w:t>
      </w:r>
      <w:r>
        <w:t xml:space="preserve">, reducing downtime and ensuring </w:t>
      </w:r>
      <w:r w:rsidRPr="00BE1092">
        <w:rPr>
          <w:b/>
          <w:bCs/>
        </w:rPr>
        <w:t>adherence to SLA commitments for high-priority finance processes</w:t>
      </w:r>
      <w:r>
        <w:t>.</w:t>
      </w:r>
    </w:p>
    <w:p w14:paraId="18D9AC5D" w14:textId="2A1574B8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lastRenderedPageBreak/>
        <w:t xml:space="preserve">Managed </w:t>
      </w:r>
      <w:r w:rsidRPr="00BE1092">
        <w:rPr>
          <w:b/>
          <w:bCs/>
        </w:rPr>
        <w:t>Accounts Payable (AP) invoice processing and payment runs</w:t>
      </w:r>
      <w:r>
        <w:t xml:space="preserve">, including </w:t>
      </w:r>
      <w:r w:rsidRPr="00BE1092">
        <w:rPr>
          <w:b/>
          <w:bCs/>
        </w:rPr>
        <w:t>month-end closing activities</w:t>
      </w:r>
      <w:r>
        <w:t>, improving operational accuracy and cycle time efficiency.</w:t>
      </w:r>
    </w:p>
    <w:p w14:paraId="789BDE8B" w14:textId="6BF22DDD" w:rsidR="00BE1092" w:rsidRDefault="00BE1092" w:rsidP="00BE1092">
      <w:pPr>
        <w:pStyle w:val="Default"/>
        <w:numPr>
          <w:ilvl w:val="0"/>
          <w:numId w:val="15"/>
        </w:numPr>
        <w:spacing w:after="186"/>
      </w:pPr>
      <w:r w:rsidRPr="00BE1092">
        <w:t>Resolved General Ledger (GL) integration challenges, including journal import, validation, and posting, ensuring timely and accurate financial reporting</w:t>
      </w:r>
      <w:r>
        <w:t>.</w:t>
      </w:r>
    </w:p>
    <w:p w14:paraId="73139C6C" w14:textId="743BE070" w:rsidR="00BE1092" w:rsidRP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Configured and maintained </w:t>
      </w:r>
      <w:r w:rsidR="00441561" w:rsidRPr="00BE1092">
        <w:rPr>
          <w:b/>
          <w:bCs/>
        </w:rPr>
        <w:t>Sub ledger</w:t>
      </w:r>
      <w:r w:rsidRPr="00BE1092">
        <w:rPr>
          <w:b/>
          <w:bCs/>
        </w:rPr>
        <w:t xml:space="preserve"> Accounting (SLA) rules</w:t>
      </w:r>
      <w:r>
        <w:t xml:space="preserve"> for various financial flows and interfaces, </w:t>
      </w:r>
      <w:r w:rsidRPr="00BE1092">
        <w:t>ensuring regulatory compliance and accurate accounting entries across modules.</w:t>
      </w:r>
    </w:p>
    <w:p w14:paraId="5264D571" w14:textId="69510353" w:rsidR="00BE1092" w:rsidRPr="00BE1092" w:rsidRDefault="00BE1092" w:rsidP="00BE1092">
      <w:pPr>
        <w:pStyle w:val="Default"/>
        <w:numPr>
          <w:ilvl w:val="0"/>
          <w:numId w:val="15"/>
        </w:numPr>
        <w:spacing w:after="186"/>
        <w:rPr>
          <w:color w:val="0D0D0D"/>
          <w:sz w:val="22"/>
          <w:szCs w:val="22"/>
        </w:rPr>
      </w:pPr>
      <w:r w:rsidRPr="00BE1092">
        <w:t>Conducted impact assessment for global change requests, implemented system updates, and executed regression testing to maintain</w:t>
      </w:r>
      <w:r w:rsidRPr="00BE1092">
        <w:rPr>
          <w:b/>
          <w:bCs/>
          <w:color w:val="0D0D0D"/>
          <w:sz w:val="22"/>
          <w:szCs w:val="22"/>
        </w:rPr>
        <w:t xml:space="preserve"> application stability</w:t>
      </w:r>
      <w:r w:rsidRPr="00BE1092">
        <w:rPr>
          <w:color w:val="0D0D0D"/>
          <w:sz w:val="22"/>
          <w:szCs w:val="22"/>
        </w:rPr>
        <w:t xml:space="preserve"> during enhancements and major upgrades.</w:t>
      </w:r>
    </w:p>
    <w:p w14:paraId="1BDD996D" w14:textId="302DAAB9" w:rsidR="00882C48" w:rsidRPr="00BF22B7" w:rsidRDefault="00BE1092" w:rsidP="00882C48">
      <w:pPr>
        <w:pStyle w:val="Default"/>
        <w:numPr>
          <w:ilvl w:val="0"/>
          <w:numId w:val="15"/>
        </w:numPr>
        <w:spacing w:after="186"/>
      </w:pPr>
      <w:r w:rsidRPr="00BE1092">
        <w:rPr>
          <w:color w:val="0D0D0D"/>
          <w:sz w:val="22"/>
          <w:szCs w:val="22"/>
        </w:rPr>
        <w:t xml:space="preserve">Provided </w:t>
      </w:r>
      <w:r w:rsidRPr="00BE1092">
        <w:rPr>
          <w:b/>
          <w:bCs/>
          <w:color w:val="0D0D0D"/>
          <w:sz w:val="22"/>
          <w:szCs w:val="22"/>
        </w:rPr>
        <w:t>functional and technical leadership to offshore/onshore support teams</w:t>
      </w:r>
      <w:r w:rsidRPr="00BE1092">
        <w:rPr>
          <w:color w:val="0D0D0D"/>
          <w:sz w:val="22"/>
          <w:szCs w:val="22"/>
        </w:rPr>
        <w:t xml:space="preserve">, establishing best practices for </w:t>
      </w:r>
      <w:r w:rsidRPr="00BE1092">
        <w:rPr>
          <w:b/>
          <w:bCs/>
          <w:color w:val="0D0D0D"/>
          <w:sz w:val="22"/>
          <w:szCs w:val="22"/>
        </w:rPr>
        <w:t>issue triage, RCA documentation, and knowledge transfer sessions</w:t>
      </w:r>
      <w:r>
        <w:t>.</w:t>
      </w:r>
    </w:p>
    <w:p w14:paraId="4FBBFAE3" w14:textId="77777777" w:rsidR="00BF22B7" w:rsidRDefault="00BF22B7" w:rsidP="00BF22B7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Tata Consultancy Services</w:t>
      </w:r>
      <w:r>
        <w:t xml:space="preserve"> – </w:t>
      </w:r>
      <w:r>
        <w:rPr>
          <w:rStyle w:val="Strong"/>
          <w:b w:val="0"/>
          <w:bCs w:val="0"/>
        </w:rPr>
        <w:t>Support Engineer Consultant</w:t>
      </w:r>
    </w:p>
    <w:p w14:paraId="2917D1AE" w14:textId="6344569F" w:rsidR="00BF22B7" w:rsidRPr="00BF22B7" w:rsidRDefault="00BF22B7" w:rsidP="00BF22B7">
      <w:pPr>
        <w:pStyle w:val="Heading3"/>
        <w:rPr>
          <w:rFonts w:ascii="Times New Roman" w:eastAsia="Times New Roman" w:hAnsi="Times New Roman" w:cs="Times New Roman"/>
        </w:rPr>
      </w:pPr>
      <w:r>
        <w:rPr>
          <w:rStyle w:val="Strong"/>
        </w:rPr>
        <w:t>Client:</w:t>
      </w:r>
      <w:r>
        <w:t xml:space="preserve"> Virgin Media – London, UK</w:t>
      </w:r>
      <w:r>
        <w:br/>
      </w:r>
      <w:r>
        <w:rPr>
          <w:rStyle w:val="Strong"/>
        </w:rPr>
        <w:t>June 2019 – May 2020</w:t>
      </w:r>
    </w:p>
    <w:p w14:paraId="325551FC" w14:textId="161FD31F" w:rsidR="00882C48" w:rsidRPr="00BF22B7" w:rsidRDefault="00882C48" w:rsidP="00882C48">
      <w:pPr>
        <w:tabs>
          <w:tab w:val="left" w:pos="8969"/>
        </w:tabs>
        <w:spacing w:line="208" w:lineRule="exact"/>
      </w:pPr>
      <w:r>
        <w:t xml:space="preserve">      </w:t>
      </w:r>
      <w:r w:rsidR="00BF22B7">
        <w:t xml:space="preserve">                                                                                                                                                                          </w:t>
      </w:r>
    </w:p>
    <w:p w14:paraId="326E3BD0" w14:textId="728E5ABD" w:rsidR="00BE1092" w:rsidRP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Provided </w:t>
      </w:r>
      <w:r w:rsidRPr="00BE1092">
        <w:rPr>
          <w:b/>
          <w:bCs/>
        </w:rPr>
        <w:t>production support for Oracle E-Business Suite R12 Financial Modules</w:t>
      </w:r>
      <w:r>
        <w:t xml:space="preserve">, primarily </w:t>
      </w:r>
      <w:r w:rsidRPr="00BE1092">
        <w:rPr>
          <w:b/>
          <w:bCs/>
        </w:rPr>
        <w:t>Accounts Payables (AP)</w:t>
      </w:r>
      <w:r>
        <w:t xml:space="preserve"> and </w:t>
      </w:r>
      <w:r w:rsidRPr="00BE1092">
        <w:rPr>
          <w:b/>
          <w:bCs/>
        </w:rPr>
        <w:t>General Ledger (GL)</w:t>
      </w:r>
      <w:r>
        <w:t xml:space="preserve">, ensuring </w:t>
      </w:r>
      <w:r w:rsidRPr="00BE1092">
        <w:rPr>
          <w:b/>
          <w:bCs/>
        </w:rPr>
        <w:t>business continuity and minimal disruption to financial operations</w:t>
      </w:r>
      <w:r>
        <w:t>.</w:t>
      </w:r>
    </w:p>
    <w:p w14:paraId="49F95D9F" w14:textId="251F58EA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Resolved </w:t>
      </w:r>
      <w:r w:rsidRPr="00BE1092">
        <w:rPr>
          <w:b/>
          <w:bCs/>
        </w:rPr>
        <w:t>daily incident tickets and service requests</w:t>
      </w:r>
      <w:r>
        <w:t xml:space="preserve"> by performing </w:t>
      </w:r>
      <w:r w:rsidRPr="00BE1092">
        <w:rPr>
          <w:b/>
          <w:bCs/>
        </w:rPr>
        <w:t>root cause analysis</w:t>
      </w:r>
      <w:r>
        <w:t xml:space="preserve">, troubleshooting complex issues, and implementing permanent fixes to enhance </w:t>
      </w:r>
      <w:r w:rsidRPr="00BE1092">
        <w:rPr>
          <w:b/>
          <w:bCs/>
        </w:rPr>
        <w:t>system reliability and performance</w:t>
      </w:r>
      <w:r>
        <w:t>.</w:t>
      </w:r>
    </w:p>
    <w:p w14:paraId="7E898C67" w14:textId="501DF447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Managed </w:t>
      </w:r>
      <w:r w:rsidRPr="00BE1092">
        <w:rPr>
          <w:b/>
          <w:bCs/>
        </w:rPr>
        <w:t>end-to-end invoice lifecycle</w:t>
      </w:r>
      <w:r>
        <w:t xml:space="preserve"> in Accounts Payables, including </w:t>
      </w:r>
      <w:r w:rsidRPr="00BE1092">
        <w:rPr>
          <w:b/>
          <w:bCs/>
        </w:rPr>
        <w:t>invoice validation, holds resolution, and payment processing</w:t>
      </w:r>
      <w:r>
        <w:t xml:space="preserve">, while ensuring compliance with </w:t>
      </w:r>
      <w:r w:rsidRPr="00BE1092">
        <w:rPr>
          <w:b/>
          <w:bCs/>
        </w:rPr>
        <w:t>corporate finance policies</w:t>
      </w:r>
      <w:r>
        <w:t>.</w:t>
      </w:r>
    </w:p>
    <w:p w14:paraId="7DDC3DFB" w14:textId="4883C78F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Executed </w:t>
      </w:r>
      <w:r w:rsidRPr="00BE1092">
        <w:rPr>
          <w:b/>
          <w:bCs/>
        </w:rPr>
        <w:t>month-end and period-close activities</w:t>
      </w:r>
      <w:r>
        <w:t xml:space="preserve"> for AP and GL modules, ensuring </w:t>
      </w:r>
      <w:r w:rsidRPr="00BE1092">
        <w:rPr>
          <w:b/>
          <w:bCs/>
        </w:rPr>
        <w:t>accurate sub-ledger reconciliation, timely period closure, and compliance with accounting standards</w:t>
      </w:r>
      <w:r>
        <w:t>.</w:t>
      </w:r>
    </w:p>
    <w:p w14:paraId="0542BC0D" w14:textId="4892631D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Addressed </w:t>
      </w:r>
      <w:r w:rsidRPr="00BE1092">
        <w:rPr>
          <w:b/>
          <w:bCs/>
        </w:rPr>
        <w:t>GL integration and interface failures</w:t>
      </w:r>
      <w:r>
        <w:t xml:space="preserve">, ensuring successful </w:t>
      </w:r>
      <w:r w:rsidRPr="00BE1092">
        <w:rPr>
          <w:b/>
          <w:bCs/>
        </w:rPr>
        <w:t>import, validation, and posting of journals</w:t>
      </w:r>
      <w:r>
        <w:t xml:space="preserve"> to the General Ledger for accurate financial reporting.</w:t>
      </w:r>
    </w:p>
    <w:p w14:paraId="6C34E78E" w14:textId="6990464F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Collaborated with </w:t>
      </w:r>
      <w:r w:rsidRPr="00BE1092">
        <w:rPr>
          <w:b/>
          <w:bCs/>
        </w:rPr>
        <w:t>business users and finance teams</w:t>
      </w:r>
      <w:r>
        <w:t xml:space="preserve"> to resolve critical issues during </w:t>
      </w:r>
      <w:r w:rsidRPr="00BE1092">
        <w:rPr>
          <w:b/>
          <w:bCs/>
        </w:rPr>
        <w:t>financial close cycles</w:t>
      </w:r>
      <w:r>
        <w:t xml:space="preserve">, ensuring adherence to </w:t>
      </w:r>
      <w:r w:rsidRPr="00BE1092">
        <w:rPr>
          <w:b/>
          <w:bCs/>
        </w:rPr>
        <w:t>tight reporting deadlines</w:t>
      </w:r>
      <w:r>
        <w:t>.</w:t>
      </w:r>
    </w:p>
    <w:p w14:paraId="44A43290" w14:textId="3431D22E" w:rsidR="00BE1092" w:rsidRDefault="00BE1092" w:rsidP="00BE1092">
      <w:pPr>
        <w:pStyle w:val="Default"/>
        <w:numPr>
          <w:ilvl w:val="0"/>
          <w:numId w:val="15"/>
        </w:numPr>
        <w:spacing w:after="186"/>
      </w:pPr>
      <w:r>
        <w:t xml:space="preserve">Assisted in </w:t>
      </w:r>
      <w:r w:rsidRPr="00BE1092">
        <w:rPr>
          <w:b/>
          <w:bCs/>
        </w:rPr>
        <w:t>testing, defect resolution, and post-deployment validations</w:t>
      </w:r>
      <w:r>
        <w:t xml:space="preserve"> for system enhancements, ensuring smooth transition into production with minimal business impact.</w:t>
      </w:r>
    </w:p>
    <w:p w14:paraId="7A78F206" w14:textId="77777777" w:rsidR="00BF22B7" w:rsidRDefault="00BF22B7" w:rsidP="00BF22B7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Tata Consultancy Services</w:t>
      </w:r>
      <w:r>
        <w:t xml:space="preserve"> – </w:t>
      </w:r>
      <w:r>
        <w:rPr>
          <w:rStyle w:val="Strong"/>
          <w:b w:val="0"/>
          <w:bCs w:val="0"/>
        </w:rPr>
        <w:t>Developer</w:t>
      </w:r>
    </w:p>
    <w:p w14:paraId="234B9787" w14:textId="48111141" w:rsidR="00BF22B7" w:rsidRDefault="00BF22B7" w:rsidP="00BF22B7">
      <w:pPr>
        <w:pStyle w:val="Heading3"/>
        <w:rPr>
          <w:rStyle w:val="Strong"/>
        </w:rPr>
      </w:pPr>
      <w:r>
        <w:rPr>
          <w:rStyle w:val="Strong"/>
        </w:rPr>
        <w:t>Client:</w:t>
      </w:r>
      <w:r>
        <w:t xml:space="preserve"> McGraw-Hill Financial – USA</w:t>
      </w:r>
      <w:r>
        <w:br/>
      </w:r>
      <w:r>
        <w:rPr>
          <w:rStyle w:val="Strong"/>
        </w:rPr>
        <w:t>Sept 2014 – 2019</w:t>
      </w:r>
    </w:p>
    <w:p w14:paraId="51CFCA72" w14:textId="77777777" w:rsidR="00BF22B7" w:rsidRPr="00BF22B7" w:rsidRDefault="00BF22B7" w:rsidP="00BF22B7"/>
    <w:p w14:paraId="2600D8BB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Worked in </w:t>
      </w:r>
      <w:r w:rsidRPr="00BF22B7">
        <w:rPr>
          <w:b/>
          <w:bCs/>
        </w:rPr>
        <w:t>client-facing roles</w:t>
      </w:r>
      <w:r>
        <w:t xml:space="preserve"> for requirement gathering, analysis, and solution design.</w:t>
      </w:r>
    </w:p>
    <w:p w14:paraId="09874ABD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Extensive experience in </w:t>
      </w:r>
      <w:r w:rsidRPr="00BF22B7">
        <w:rPr>
          <w:b/>
          <w:bCs/>
        </w:rPr>
        <w:t>P2P cycle</w:t>
      </w:r>
      <w:r>
        <w:t xml:space="preserve"> and Oracle Financials modules with daily coordination across teams.</w:t>
      </w:r>
    </w:p>
    <w:p w14:paraId="264AEF1B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Supported </w:t>
      </w:r>
      <w:proofErr w:type="spellStart"/>
      <w:r w:rsidRPr="00BF22B7">
        <w:rPr>
          <w:b/>
          <w:bCs/>
        </w:rPr>
        <w:t>iExpense</w:t>
      </w:r>
      <w:proofErr w:type="spellEnd"/>
      <w:r w:rsidRPr="00BF22B7">
        <w:rPr>
          <w:b/>
          <w:bCs/>
        </w:rPr>
        <w:t xml:space="preserve"> and Travel &amp; Expenditure (T&amp;E) transactions</w:t>
      </w:r>
      <w:r>
        <w:t xml:space="preserve"> including </w:t>
      </w:r>
      <w:r w:rsidRPr="00BF22B7">
        <w:rPr>
          <w:b/>
          <w:bCs/>
        </w:rPr>
        <w:t>credit card integrations</w:t>
      </w:r>
      <w:r>
        <w:t xml:space="preserve"> with </w:t>
      </w:r>
      <w:proofErr w:type="spellStart"/>
      <w:r>
        <w:t>CitiBank</w:t>
      </w:r>
      <w:proofErr w:type="spellEnd"/>
      <w:r>
        <w:t xml:space="preserve"> through </w:t>
      </w:r>
      <w:r w:rsidRPr="00BF22B7">
        <w:rPr>
          <w:b/>
          <w:bCs/>
        </w:rPr>
        <w:t>SFTP and Informatica tools</w:t>
      </w:r>
      <w:r>
        <w:t>.</w:t>
      </w:r>
    </w:p>
    <w:p w14:paraId="23C3AC5D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Designed and maintained processes for </w:t>
      </w:r>
      <w:r w:rsidRPr="00BF22B7">
        <w:rPr>
          <w:b/>
          <w:bCs/>
        </w:rPr>
        <w:t>employee expense claims</w:t>
      </w:r>
      <w:r>
        <w:t xml:space="preserve">, </w:t>
      </w:r>
      <w:r w:rsidRPr="00BF22B7">
        <w:rPr>
          <w:b/>
          <w:bCs/>
        </w:rPr>
        <w:t>approval workflows</w:t>
      </w:r>
      <w:r>
        <w:t xml:space="preserve">, and </w:t>
      </w:r>
      <w:r w:rsidRPr="00BF22B7">
        <w:rPr>
          <w:b/>
          <w:bCs/>
        </w:rPr>
        <w:t>payment processing through EFT</w:t>
      </w:r>
      <w:r>
        <w:t>.</w:t>
      </w:r>
    </w:p>
    <w:p w14:paraId="24B81F30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Conducted </w:t>
      </w:r>
      <w:r w:rsidRPr="00BF22B7">
        <w:rPr>
          <w:b/>
          <w:bCs/>
        </w:rPr>
        <w:t>unit and integration testing</w:t>
      </w:r>
      <w:r>
        <w:t>, documentation, and post-implementation support.</w:t>
      </w:r>
    </w:p>
    <w:p w14:paraId="7AAC8902" w14:textId="77777777" w:rsidR="00BF22B7" w:rsidRDefault="00BF22B7" w:rsidP="00BF22B7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Tata Consultancy Services</w:t>
      </w:r>
      <w:r>
        <w:t xml:space="preserve"> – </w:t>
      </w:r>
      <w:r>
        <w:rPr>
          <w:rStyle w:val="Strong"/>
          <w:b w:val="0"/>
          <w:bCs w:val="0"/>
        </w:rPr>
        <w:t>Developer</w:t>
      </w:r>
    </w:p>
    <w:p w14:paraId="0DD26704" w14:textId="392CC548" w:rsidR="00BF22B7" w:rsidRDefault="00BF22B7" w:rsidP="00BF22B7">
      <w:pPr>
        <w:pStyle w:val="Heading3"/>
        <w:rPr>
          <w:rStyle w:val="Strong"/>
        </w:rPr>
      </w:pPr>
      <w:r>
        <w:rPr>
          <w:rStyle w:val="Strong"/>
        </w:rPr>
        <w:t>Client:</w:t>
      </w:r>
      <w:r>
        <w:t xml:space="preserve"> McGraw-Hill Financial – USA</w:t>
      </w:r>
      <w:r>
        <w:br/>
      </w:r>
      <w:r>
        <w:rPr>
          <w:rStyle w:val="Strong"/>
        </w:rPr>
        <w:t>Sept 2014 – 2015</w:t>
      </w:r>
    </w:p>
    <w:p w14:paraId="059929E9" w14:textId="77777777" w:rsidR="00BF22B7" w:rsidRPr="00BF22B7" w:rsidRDefault="00BF22B7" w:rsidP="00BF22B7"/>
    <w:p w14:paraId="5BC6C770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Involved in </w:t>
      </w:r>
      <w:r w:rsidRPr="00BF22B7">
        <w:rPr>
          <w:b/>
          <w:bCs/>
        </w:rPr>
        <w:t>business process flow design, configuration, testing, documentation, and end-user training</w:t>
      </w:r>
      <w:r>
        <w:t>.</w:t>
      </w:r>
    </w:p>
    <w:p w14:paraId="73DDFC5C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Developed new </w:t>
      </w:r>
      <w:r w:rsidRPr="00BF22B7">
        <w:rPr>
          <w:b/>
          <w:bCs/>
        </w:rPr>
        <w:t>interfaces and reports</w:t>
      </w:r>
      <w:r>
        <w:t xml:space="preserve"> and integrated systems like </w:t>
      </w:r>
      <w:r w:rsidRPr="00BF22B7">
        <w:rPr>
          <w:b/>
          <w:bCs/>
        </w:rPr>
        <w:t>CONCUR, ARIBA, GENPACT, ASCENT</w:t>
      </w:r>
      <w:r>
        <w:t>.</w:t>
      </w:r>
    </w:p>
    <w:p w14:paraId="26274C1C" w14:textId="77777777" w:rsidR="00BF22B7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Worked on multiple tools including </w:t>
      </w:r>
      <w:r w:rsidRPr="00BF22B7">
        <w:rPr>
          <w:b/>
          <w:bCs/>
        </w:rPr>
        <w:t>Informatica, JavaScript</w:t>
      </w:r>
      <w:r>
        <w:t xml:space="preserve">, and ticketing tools like </w:t>
      </w:r>
      <w:r w:rsidRPr="00BF22B7">
        <w:rPr>
          <w:b/>
          <w:bCs/>
        </w:rPr>
        <w:t>SDM12</w:t>
      </w:r>
      <w:r>
        <w:t>.</w:t>
      </w:r>
    </w:p>
    <w:p w14:paraId="4B6E6440" w14:textId="3C107A28" w:rsidR="00D8503C" w:rsidRDefault="00BF22B7" w:rsidP="00BF22B7">
      <w:pPr>
        <w:pStyle w:val="Default"/>
        <w:numPr>
          <w:ilvl w:val="0"/>
          <w:numId w:val="15"/>
        </w:numPr>
        <w:spacing w:after="186"/>
      </w:pPr>
      <w:r>
        <w:t xml:space="preserve">Performed </w:t>
      </w:r>
      <w:r w:rsidRPr="00BF22B7">
        <w:rPr>
          <w:b/>
          <w:bCs/>
        </w:rPr>
        <w:t>unit testing and migration</w:t>
      </w:r>
      <w:r>
        <w:t xml:space="preserve"> using PPM and PVCS tools.</w:t>
      </w:r>
    </w:p>
    <w:p w14:paraId="12E35445" w14:textId="7D74F68E" w:rsidR="00441561" w:rsidRDefault="00441561" w:rsidP="00441561">
      <w:pPr>
        <w:pStyle w:val="Heading1"/>
        <w:spacing w:before="21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6248CF8" wp14:editId="3340DEE3">
                <wp:simplePos x="0" y="0"/>
                <wp:positionH relativeFrom="page">
                  <wp:posOffset>571500</wp:posOffset>
                </wp:positionH>
                <wp:positionV relativeFrom="paragraph">
                  <wp:posOffset>375961</wp:posOffset>
                </wp:positionV>
                <wp:extent cx="6858000" cy="1270"/>
                <wp:effectExtent l="0" t="0" r="0" b="0"/>
                <wp:wrapTopAndBottom/>
                <wp:docPr id="4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A1264" id="Graphic 3" o:spid="_x0000_s1026" style="position:absolute;margin-left:45pt;margin-top:29.6pt;width:540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Education</w:t>
      </w:r>
    </w:p>
    <w:p w14:paraId="78C26E21" w14:textId="77777777" w:rsidR="00441561" w:rsidRDefault="00441561" w:rsidP="00441561">
      <w:pPr>
        <w:pStyle w:val="ListParagraph"/>
        <w:numPr>
          <w:ilvl w:val="0"/>
          <w:numId w:val="3"/>
        </w:numPr>
        <w:tabs>
          <w:tab w:val="left" w:pos="352"/>
          <w:tab w:val="left" w:pos="9724"/>
        </w:tabs>
        <w:spacing w:before="189" w:line="165" w:lineRule="auto"/>
        <w:ind w:left="352" w:hanging="233"/>
        <w:rPr>
          <w:rFonts w:ascii="Verdana" w:hAnsi="Verdana"/>
          <w:position w:val="-14"/>
          <w:sz w:val="24"/>
        </w:rPr>
      </w:pPr>
      <w:r>
        <w:rPr>
          <w:b/>
          <w:w w:val="115"/>
          <w:sz w:val="24"/>
        </w:rPr>
        <w:t>Indira</w:t>
      </w:r>
      <w:r>
        <w:rPr>
          <w:b/>
          <w:spacing w:val="49"/>
          <w:w w:val="115"/>
          <w:sz w:val="24"/>
        </w:rPr>
        <w:t xml:space="preserve"> </w:t>
      </w:r>
      <w:r>
        <w:rPr>
          <w:b/>
          <w:w w:val="115"/>
          <w:sz w:val="24"/>
        </w:rPr>
        <w:t>Gandhi</w:t>
      </w:r>
      <w:r>
        <w:rPr>
          <w:b/>
          <w:spacing w:val="49"/>
          <w:w w:val="115"/>
          <w:sz w:val="24"/>
        </w:rPr>
        <w:t xml:space="preserve"> </w:t>
      </w:r>
      <w:r>
        <w:rPr>
          <w:b/>
          <w:w w:val="115"/>
          <w:sz w:val="24"/>
        </w:rPr>
        <w:t>Institute</w:t>
      </w:r>
      <w:r>
        <w:rPr>
          <w:b/>
          <w:spacing w:val="50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49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Technology</w:t>
      </w:r>
      <w:r>
        <w:rPr>
          <w:b/>
          <w:sz w:val="24"/>
        </w:rPr>
        <w:t xml:space="preserve">                                                                                            </w:t>
      </w:r>
      <w:r>
        <w:rPr>
          <w:w w:val="105"/>
          <w:sz w:val="24"/>
        </w:rPr>
        <w:t>Sarang,</w:t>
      </w:r>
      <w:r>
        <w:rPr>
          <w:spacing w:val="1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IN</w:t>
      </w:r>
    </w:p>
    <w:p w14:paraId="65A1518D" w14:textId="262052A1" w:rsidR="00441561" w:rsidRDefault="00441561" w:rsidP="00441561">
      <w:pPr>
        <w:pStyle w:val="Default"/>
        <w:spacing w:after="186"/>
        <w:ind w:left="720"/>
      </w:pPr>
      <w:r>
        <w:rPr>
          <w:i/>
          <w:w w:val="110"/>
        </w:rPr>
        <w:t xml:space="preserve">BTech                                                                                                                                           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GPA:</w:t>
      </w:r>
      <w:r>
        <w:rPr>
          <w:i/>
          <w:spacing w:val="2"/>
          <w:w w:val="110"/>
        </w:rPr>
        <w:t xml:space="preserve"> </w:t>
      </w:r>
      <w:r>
        <w:rPr>
          <w:i/>
          <w:spacing w:val="-5"/>
          <w:w w:val="110"/>
        </w:rPr>
        <w:t>8.4</w:t>
      </w:r>
    </w:p>
    <w:p w14:paraId="78F3BA7C" w14:textId="77777777" w:rsidR="00441561" w:rsidRPr="00BF22B7" w:rsidRDefault="00441561" w:rsidP="00441561">
      <w:pPr>
        <w:pStyle w:val="Default"/>
        <w:spacing w:after="186"/>
        <w:ind w:left="720"/>
      </w:pPr>
    </w:p>
    <w:sectPr w:rsidR="00441561" w:rsidRPr="00BF22B7" w:rsidSect="00D731F5">
      <w:pgSz w:w="12240" w:h="15840"/>
      <w:pgMar w:top="660" w:right="450" w:bottom="2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5D2A9C3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B287DD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EF858D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7B63D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9087AD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4002EE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430D32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864FC6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F2E785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5291F8A"/>
    <w:multiLevelType w:val="hybridMultilevel"/>
    <w:tmpl w:val="567EA442"/>
    <w:lvl w:ilvl="0" w:tplc="47C4887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175E"/>
    <w:multiLevelType w:val="hybridMultilevel"/>
    <w:tmpl w:val="2CE49A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A0E623B"/>
    <w:multiLevelType w:val="hybridMultilevel"/>
    <w:tmpl w:val="FFFFFFFF"/>
    <w:lvl w:ilvl="0" w:tplc="7F4C09C4">
      <w:numFmt w:val="bullet"/>
      <w:lvlText w:val="•"/>
      <w:lvlJc w:val="left"/>
      <w:pPr>
        <w:ind w:left="354" w:hanging="235"/>
      </w:pPr>
      <w:rPr>
        <w:rFonts w:ascii="Verdana" w:eastAsia="Verdana" w:hAnsi="Verdana" w:cs="Verdana" w:hint="default"/>
        <w:spacing w:val="0"/>
        <w:w w:val="89"/>
        <w:lang w:val="en-US" w:eastAsia="en-US" w:bidi="ar-SA"/>
      </w:rPr>
    </w:lvl>
    <w:lvl w:ilvl="1" w:tplc="F0C2FE20">
      <w:numFmt w:val="bullet"/>
      <w:lvlText w:val="◦"/>
      <w:lvlJc w:val="left"/>
      <w:pPr>
        <w:ind w:left="869" w:hanging="237"/>
      </w:pPr>
      <w:rPr>
        <w:rFonts w:ascii="Arial" w:eastAsia="Arial" w:hAnsi="Arial" w:cs="Arial" w:hint="default"/>
        <w:spacing w:val="0"/>
        <w:w w:val="140"/>
        <w:lang w:val="en-US" w:eastAsia="en-US" w:bidi="ar-SA"/>
      </w:rPr>
    </w:lvl>
    <w:lvl w:ilvl="2" w:tplc="AF247AB4">
      <w:numFmt w:val="bullet"/>
      <w:lvlText w:val="•"/>
      <w:lvlJc w:val="left"/>
      <w:pPr>
        <w:ind w:left="1991" w:hanging="237"/>
      </w:pPr>
      <w:rPr>
        <w:rFonts w:hint="default"/>
        <w:lang w:val="en-US" w:eastAsia="en-US" w:bidi="ar-SA"/>
      </w:rPr>
    </w:lvl>
    <w:lvl w:ilvl="3" w:tplc="C5E4612A">
      <w:numFmt w:val="bullet"/>
      <w:lvlText w:val="•"/>
      <w:lvlJc w:val="left"/>
      <w:pPr>
        <w:ind w:left="3122" w:hanging="237"/>
      </w:pPr>
      <w:rPr>
        <w:rFonts w:hint="default"/>
        <w:lang w:val="en-US" w:eastAsia="en-US" w:bidi="ar-SA"/>
      </w:rPr>
    </w:lvl>
    <w:lvl w:ilvl="4" w:tplc="16528A60">
      <w:numFmt w:val="bullet"/>
      <w:lvlText w:val="•"/>
      <w:lvlJc w:val="left"/>
      <w:pPr>
        <w:ind w:left="4253" w:hanging="237"/>
      </w:pPr>
      <w:rPr>
        <w:rFonts w:hint="default"/>
        <w:lang w:val="en-US" w:eastAsia="en-US" w:bidi="ar-SA"/>
      </w:rPr>
    </w:lvl>
    <w:lvl w:ilvl="5" w:tplc="1902B336">
      <w:numFmt w:val="bullet"/>
      <w:lvlText w:val="•"/>
      <w:lvlJc w:val="left"/>
      <w:pPr>
        <w:ind w:left="5384" w:hanging="237"/>
      </w:pPr>
      <w:rPr>
        <w:rFonts w:hint="default"/>
        <w:lang w:val="en-US" w:eastAsia="en-US" w:bidi="ar-SA"/>
      </w:rPr>
    </w:lvl>
    <w:lvl w:ilvl="6" w:tplc="CB062EBE">
      <w:numFmt w:val="bullet"/>
      <w:lvlText w:val="•"/>
      <w:lvlJc w:val="left"/>
      <w:pPr>
        <w:ind w:left="6515" w:hanging="237"/>
      </w:pPr>
      <w:rPr>
        <w:rFonts w:hint="default"/>
        <w:lang w:val="en-US" w:eastAsia="en-US" w:bidi="ar-SA"/>
      </w:rPr>
    </w:lvl>
    <w:lvl w:ilvl="7" w:tplc="80FEFA60">
      <w:numFmt w:val="bullet"/>
      <w:lvlText w:val="•"/>
      <w:lvlJc w:val="left"/>
      <w:pPr>
        <w:ind w:left="7646" w:hanging="237"/>
      </w:pPr>
      <w:rPr>
        <w:rFonts w:hint="default"/>
        <w:lang w:val="en-US" w:eastAsia="en-US" w:bidi="ar-SA"/>
      </w:rPr>
    </w:lvl>
    <w:lvl w:ilvl="8" w:tplc="0004E570">
      <w:numFmt w:val="bullet"/>
      <w:lvlText w:val="•"/>
      <w:lvlJc w:val="left"/>
      <w:pPr>
        <w:ind w:left="8777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12516AE5"/>
    <w:multiLevelType w:val="hybridMultilevel"/>
    <w:tmpl w:val="560A2458"/>
    <w:lvl w:ilvl="0" w:tplc="47C4887A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 w:tplc="81A63C60">
      <w:numFmt w:val="bullet"/>
      <w:lvlText w:val="•"/>
      <w:lvlJc w:val="left"/>
      <w:pPr>
        <w:ind w:left="1734" w:hanging="235"/>
      </w:pPr>
      <w:rPr>
        <w:rFonts w:hint="default"/>
        <w:lang w:val="en-US" w:eastAsia="en-US" w:bidi="ar-SA"/>
      </w:rPr>
    </w:lvl>
    <w:lvl w:ilvl="2" w:tplc="A63239D8">
      <w:numFmt w:val="bullet"/>
      <w:lvlText w:val="•"/>
      <w:lvlJc w:val="left"/>
      <w:pPr>
        <w:ind w:left="2768" w:hanging="235"/>
      </w:pPr>
      <w:rPr>
        <w:rFonts w:hint="default"/>
        <w:lang w:val="en-US" w:eastAsia="en-US" w:bidi="ar-SA"/>
      </w:rPr>
    </w:lvl>
    <w:lvl w:ilvl="3" w:tplc="5D085DB0">
      <w:numFmt w:val="bullet"/>
      <w:lvlText w:val="•"/>
      <w:lvlJc w:val="left"/>
      <w:pPr>
        <w:ind w:left="3802" w:hanging="235"/>
      </w:pPr>
      <w:rPr>
        <w:rFonts w:hint="default"/>
        <w:lang w:val="en-US" w:eastAsia="en-US" w:bidi="ar-SA"/>
      </w:rPr>
    </w:lvl>
    <w:lvl w:ilvl="4" w:tplc="7FB6D5EA">
      <w:numFmt w:val="bullet"/>
      <w:lvlText w:val="•"/>
      <w:lvlJc w:val="left"/>
      <w:pPr>
        <w:ind w:left="4836" w:hanging="235"/>
      </w:pPr>
      <w:rPr>
        <w:rFonts w:hint="default"/>
        <w:lang w:val="en-US" w:eastAsia="en-US" w:bidi="ar-SA"/>
      </w:rPr>
    </w:lvl>
    <w:lvl w:ilvl="5" w:tplc="098A444E">
      <w:numFmt w:val="bullet"/>
      <w:lvlText w:val="•"/>
      <w:lvlJc w:val="left"/>
      <w:pPr>
        <w:ind w:left="5870" w:hanging="235"/>
      </w:pPr>
      <w:rPr>
        <w:rFonts w:hint="default"/>
        <w:lang w:val="en-US" w:eastAsia="en-US" w:bidi="ar-SA"/>
      </w:rPr>
    </w:lvl>
    <w:lvl w:ilvl="6" w:tplc="DCE86FFE">
      <w:numFmt w:val="bullet"/>
      <w:lvlText w:val="•"/>
      <w:lvlJc w:val="left"/>
      <w:pPr>
        <w:ind w:left="6904" w:hanging="235"/>
      </w:pPr>
      <w:rPr>
        <w:rFonts w:hint="default"/>
        <w:lang w:val="en-US" w:eastAsia="en-US" w:bidi="ar-SA"/>
      </w:rPr>
    </w:lvl>
    <w:lvl w:ilvl="7" w:tplc="C94013EA">
      <w:numFmt w:val="bullet"/>
      <w:lvlText w:val="•"/>
      <w:lvlJc w:val="left"/>
      <w:pPr>
        <w:ind w:left="7938" w:hanging="235"/>
      </w:pPr>
      <w:rPr>
        <w:rFonts w:hint="default"/>
        <w:lang w:val="en-US" w:eastAsia="en-US" w:bidi="ar-SA"/>
      </w:rPr>
    </w:lvl>
    <w:lvl w:ilvl="8" w:tplc="66C635E0">
      <w:numFmt w:val="bullet"/>
      <w:lvlText w:val="•"/>
      <w:lvlJc w:val="left"/>
      <w:pPr>
        <w:ind w:left="8972" w:hanging="235"/>
      </w:pPr>
      <w:rPr>
        <w:rFonts w:hint="default"/>
        <w:lang w:val="en-US" w:eastAsia="en-US" w:bidi="ar-SA"/>
      </w:rPr>
    </w:lvl>
  </w:abstractNum>
  <w:abstractNum w:abstractNumId="5" w15:restartNumberingAfterBreak="0">
    <w:nsid w:val="163D5604"/>
    <w:multiLevelType w:val="hybridMultilevel"/>
    <w:tmpl w:val="CD90A29C"/>
    <w:lvl w:ilvl="0" w:tplc="7F4C09C4">
      <w:numFmt w:val="bullet"/>
      <w:lvlText w:val="•"/>
      <w:lvlJc w:val="left"/>
      <w:pPr>
        <w:ind w:left="354" w:hanging="235"/>
      </w:pPr>
      <w:rPr>
        <w:rFonts w:ascii="Verdana" w:eastAsia="Verdana" w:hAnsi="Verdana" w:cs="Verdana" w:hint="default"/>
        <w:spacing w:val="0"/>
        <w:w w:val="89"/>
        <w:lang w:val="en-US" w:eastAsia="en-US" w:bidi="ar-SA"/>
      </w:rPr>
    </w:lvl>
    <w:lvl w:ilvl="1" w:tplc="A99C7514">
      <w:start w:val="1"/>
      <w:numFmt w:val="bullet"/>
      <w:lvlText w:val=""/>
      <w:lvlJc w:val="left"/>
      <w:pPr>
        <w:ind w:left="869" w:hanging="237"/>
      </w:pPr>
      <w:rPr>
        <w:rFonts w:ascii="Symbol" w:hAnsi="Symbol" w:hint="default"/>
        <w:b w:val="0"/>
        <w:spacing w:val="0"/>
        <w:w w:val="140"/>
        <w:lang w:val="en-US" w:eastAsia="en-US" w:bidi="ar-SA"/>
      </w:rPr>
    </w:lvl>
    <w:lvl w:ilvl="2" w:tplc="AF247AB4">
      <w:numFmt w:val="bullet"/>
      <w:lvlText w:val="•"/>
      <w:lvlJc w:val="left"/>
      <w:pPr>
        <w:ind w:left="1991" w:hanging="237"/>
      </w:pPr>
      <w:rPr>
        <w:rFonts w:hint="default"/>
        <w:lang w:val="en-US" w:eastAsia="en-US" w:bidi="ar-SA"/>
      </w:rPr>
    </w:lvl>
    <w:lvl w:ilvl="3" w:tplc="C5E4612A">
      <w:numFmt w:val="bullet"/>
      <w:lvlText w:val="•"/>
      <w:lvlJc w:val="left"/>
      <w:pPr>
        <w:ind w:left="3122" w:hanging="237"/>
      </w:pPr>
      <w:rPr>
        <w:rFonts w:hint="default"/>
        <w:lang w:val="en-US" w:eastAsia="en-US" w:bidi="ar-SA"/>
      </w:rPr>
    </w:lvl>
    <w:lvl w:ilvl="4" w:tplc="16528A60">
      <w:numFmt w:val="bullet"/>
      <w:lvlText w:val="•"/>
      <w:lvlJc w:val="left"/>
      <w:pPr>
        <w:ind w:left="4253" w:hanging="237"/>
      </w:pPr>
      <w:rPr>
        <w:rFonts w:hint="default"/>
        <w:lang w:val="en-US" w:eastAsia="en-US" w:bidi="ar-SA"/>
      </w:rPr>
    </w:lvl>
    <w:lvl w:ilvl="5" w:tplc="1902B336">
      <w:numFmt w:val="bullet"/>
      <w:lvlText w:val="•"/>
      <w:lvlJc w:val="left"/>
      <w:pPr>
        <w:ind w:left="5384" w:hanging="237"/>
      </w:pPr>
      <w:rPr>
        <w:rFonts w:hint="default"/>
        <w:lang w:val="en-US" w:eastAsia="en-US" w:bidi="ar-SA"/>
      </w:rPr>
    </w:lvl>
    <w:lvl w:ilvl="6" w:tplc="CB062EBE">
      <w:numFmt w:val="bullet"/>
      <w:lvlText w:val="•"/>
      <w:lvlJc w:val="left"/>
      <w:pPr>
        <w:ind w:left="6515" w:hanging="237"/>
      </w:pPr>
      <w:rPr>
        <w:rFonts w:hint="default"/>
        <w:lang w:val="en-US" w:eastAsia="en-US" w:bidi="ar-SA"/>
      </w:rPr>
    </w:lvl>
    <w:lvl w:ilvl="7" w:tplc="80FEFA60">
      <w:numFmt w:val="bullet"/>
      <w:lvlText w:val="•"/>
      <w:lvlJc w:val="left"/>
      <w:pPr>
        <w:ind w:left="7646" w:hanging="237"/>
      </w:pPr>
      <w:rPr>
        <w:rFonts w:hint="default"/>
        <w:lang w:val="en-US" w:eastAsia="en-US" w:bidi="ar-SA"/>
      </w:rPr>
    </w:lvl>
    <w:lvl w:ilvl="8" w:tplc="0004E570">
      <w:numFmt w:val="bullet"/>
      <w:lvlText w:val="•"/>
      <w:lvlJc w:val="left"/>
      <w:pPr>
        <w:ind w:left="8777" w:hanging="237"/>
      </w:pPr>
      <w:rPr>
        <w:rFonts w:hint="default"/>
        <w:lang w:val="en-US" w:eastAsia="en-US" w:bidi="ar-SA"/>
      </w:rPr>
    </w:lvl>
  </w:abstractNum>
  <w:abstractNum w:abstractNumId="6" w15:restartNumberingAfterBreak="0">
    <w:nsid w:val="1A027CBD"/>
    <w:multiLevelType w:val="hybridMultilevel"/>
    <w:tmpl w:val="3E5830AE"/>
    <w:lvl w:ilvl="0" w:tplc="7F4C09C4">
      <w:numFmt w:val="bullet"/>
      <w:lvlText w:val="•"/>
      <w:lvlJc w:val="left"/>
      <w:pPr>
        <w:ind w:left="354" w:hanging="235"/>
      </w:pPr>
      <w:rPr>
        <w:rFonts w:ascii="Verdana" w:eastAsia="Verdana" w:hAnsi="Verdana" w:cs="Verdana" w:hint="default"/>
        <w:spacing w:val="0"/>
        <w:w w:val="89"/>
        <w:lang w:val="en-US" w:eastAsia="en-US" w:bidi="ar-SA"/>
      </w:rPr>
    </w:lvl>
    <w:lvl w:ilvl="1" w:tplc="47C4887A">
      <w:numFmt w:val="bullet"/>
      <w:lvlText w:val="•"/>
      <w:lvlJc w:val="left"/>
      <w:pPr>
        <w:ind w:left="869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2" w:tplc="AF247AB4">
      <w:numFmt w:val="bullet"/>
      <w:lvlText w:val="•"/>
      <w:lvlJc w:val="left"/>
      <w:pPr>
        <w:ind w:left="1991" w:hanging="237"/>
      </w:pPr>
      <w:rPr>
        <w:rFonts w:hint="default"/>
        <w:lang w:val="en-US" w:eastAsia="en-US" w:bidi="ar-SA"/>
      </w:rPr>
    </w:lvl>
    <w:lvl w:ilvl="3" w:tplc="C5E4612A">
      <w:numFmt w:val="bullet"/>
      <w:lvlText w:val="•"/>
      <w:lvlJc w:val="left"/>
      <w:pPr>
        <w:ind w:left="3122" w:hanging="237"/>
      </w:pPr>
      <w:rPr>
        <w:rFonts w:hint="default"/>
        <w:lang w:val="en-US" w:eastAsia="en-US" w:bidi="ar-SA"/>
      </w:rPr>
    </w:lvl>
    <w:lvl w:ilvl="4" w:tplc="16528A60">
      <w:numFmt w:val="bullet"/>
      <w:lvlText w:val="•"/>
      <w:lvlJc w:val="left"/>
      <w:pPr>
        <w:ind w:left="4253" w:hanging="237"/>
      </w:pPr>
      <w:rPr>
        <w:rFonts w:hint="default"/>
        <w:lang w:val="en-US" w:eastAsia="en-US" w:bidi="ar-SA"/>
      </w:rPr>
    </w:lvl>
    <w:lvl w:ilvl="5" w:tplc="1902B336">
      <w:numFmt w:val="bullet"/>
      <w:lvlText w:val="•"/>
      <w:lvlJc w:val="left"/>
      <w:pPr>
        <w:ind w:left="5384" w:hanging="237"/>
      </w:pPr>
      <w:rPr>
        <w:rFonts w:hint="default"/>
        <w:lang w:val="en-US" w:eastAsia="en-US" w:bidi="ar-SA"/>
      </w:rPr>
    </w:lvl>
    <w:lvl w:ilvl="6" w:tplc="CB062EBE">
      <w:numFmt w:val="bullet"/>
      <w:lvlText w:val="•"/>
      <w:lvlJc w:val="left"/>
      <w:pPr>
        <w:ind w:left="6515" w:hanging="237"/>
      </w:pPr>
      <w:rPr>
        <w:rFonts w:hint="default"/>
        <w:lang w:val="en-US" w:eastAsia="en-US" w:bidi="ar-SA"/>
      </w:rPr>
    </w:lvl>
    <w:lvl w:ilvl="7" w:tplc="80FEFA60">
      <w:numFmt w:val="bullet"/>
      <w:lvlText w:val="•"/>
      <w:lvlJc w:val="left"/>
      <w:pPr>
        <w:ind w:left="7646" w:hanging="237"/>
      </w:pPr>
      <w:rPr>
        <w:rFonts w:hint="default"/>
        <w:lang w:val="en-US" w:eastAsia="en-US" w:bidi="ar-SA"/>
      </w:rPr>
    </w:lvl>
    <w:lvl w:ilvl="8" w:tplc="0004E570">
      <w:numFmt w:val="bullet"/>
      <w:lvlText w:val="•"/>
      <w:lvlJc w:val="left"/>
      <w:pPr>
        <w:ind w:left="8777" w:hanging="237"/>
      </w:pPr>
      <w:rPr>
        <w:rFonts w:hint="default"/>
        <w:lang w:val="en-US" w:eastAsia="en-US" w:bidi="ar-SA"/>
      </w:rPr>
    </w:lvl>
  </w:abstractNum>
  <w:abstractNum w:abstractNumId="7" w15:restartNumberingAfterBreak="0">
    <w:nsid w:val="1DA50BEF"/>
    <w:multiLevelType w:val="hybridMultilevel"/>
    <w:tmpl w:val="094E66A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F75744D"/>
    <w:multiLevelType w:val="hybridMultilevel"/>
    <w:tmpl w:val="07F4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27011"/>
    <w:multiLevelType w:val="hybridMultilevel"/>
    <w:tmpl w:val="69A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10575"/>
    <w:multiLevelType w:val="multilevel"/>
    <w:tmpl w:val="1C0E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D0857"/>
    <w:multiLevelType w:val="multilevel"/>
    <w:tmpl w:val="4BD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3316B"/>
    <w:multiLevelType w:val="multilevel"/>
    <w:tmpl w:val="064C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5449A"/>
    <w:multiLevelType w:val="hybridMultilevel"/>
    <w:tmpl w:val="0942797E"/>
    <w:lvl w:ilvl="0" w:tplc="7F4C09C4">
      <w:numFmt w:val="bullet"/>
      <w:lvlText w:val="•"/>
      <w:lvlJc w:val="left"/>
      <w:pPr>
        <w:ind w:left="473" w:hanging="235"/>
      </w:pPr>
      <w:rPr>
        <w:rFonts w:ascii="Verdana" w:eastAsia="Verdana" w:hAnsi="Verdana" w:cs="Verdana" w:hint="default"/>
        <w:spacing w:val="0"/>
        <w:w w:val="8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414B1276"/>
    <w:multiLevelType w:val="hybridMultilevel"/>
    <w:tmpl w:val="BED68C50"/>
    <w:lvl w:ilvl="0" w:tplc="7F4C09C4">
      <w:numFmt w:val="bullet"/>
      <w:lvlText w:val="•"/>
      <w:lvlJc w:val="left"/>
      <w:pPr>
        <w:ind w:left="354" w:hanging="235"/>
      </w:pPr>
      <w:rPr>
        <w:rFonts w:ascii="Verdana" w:eastAsia="Verdana" w:hAnsi="Verdana" w:cs="Verdana" w:hint="default"/>
        <w:spacing w:val="0"/>
        <w:w w:val="8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A2188"/>
    <w:multiLevelType w:val="hybridMultilevel"/>
    <w:tmpl w:val="FFFFFFFF"/>
    <w:lvl w:ilvl="0" w:tplc="47C4887A">
      <w:numFmt w:val="bullet"/>
      <w:lvlText w:val="•"/>
      <w:lvlJc w:val="left"/>
      <w:pPr>
        <w:ind w:left="356" w:hanging="237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 w:tplc="4A121B70">
      <w:numFmt w:val="bullet"/>
      <w:lvlText w:val="•"/>
      <w:lvlJc w:val="left"/>
      <w:pPr>
        <w:ind w:left="1428" w:hanging="237"/>
      </w:pPr>
      <w:rPr>
        <w:rFonts w:hint="default"/>
        <w:lang w:val="en-US" w:eastAsia="en-US" w:bidi="ar-SA"/>
      </w:rPr>
    </w:lvl>
    <w:lvl w:ilvl="2" w:tplc="222C7294">
      <w:numFmt w:val="bullet"/>
      <w:lvlText w:val="•"/>
      <w:lvlJc w:val="left"/>
      <w:pPr>
        <w:ind w:left="2496" w:hanging="237"/>
      </w:pPr>
      <w:rPr>
        <w:rFonts w:hint="default"/>
        <w:lang w:val="en-US" w:eastAsia="en-US" w:bidi="ar-SA"/>
      </w:rPr>
    </w:lvl>
    <w:lvl w:ilvl="3" w:tplc="FADEBEAE">
      <w:numFmt w:val="bullet"/>
      <w:lvlText w:val="•"/>
      <w:lvlJc w:val="left"/>
      <w:pPr>
        <w:ind w:left="3564" w:hanging="237"/>
      </w:pPr>
      <w:rPr>
        <w:rFonts w:hint="default"/>
        <w:lang w:val="en-US" w:eastAsia="en-US" w:bidi="ar-SA"/>
      </w:rPr>
    </w:lvl>
    <w:lvl w:ilvl="4" w:tplc="AABED9F6">
      <w:numFmt w:val="bullet"/>
      <w:lvlText w:val="•"/>
      <w:lvlJc w:val="left"/>
      <w:pPr>
        <w:ind w:left="4632" w:hanging="237"/>
      </w:pPr>
      <w:rPr>
        <w:rFonts w:hint="default"/>
        <w:lang w:val="en-US" w:eastAsia="en-US" w:bidi="ar-SA"/>
      </w:rPr>
    </w:lvl>
    <w:lvl w:ilvl="5" w:tplc="5644FC00">
      <w:numFmt w:val="bullet"/>
      <w:lvlText w:val="•"/>
      <w:lvlJc w:val="left"/>
      <w:pPr>
        <w:ind w:left="5700" w:hanging="237"/>
      </w:pPr>
      <w:rPr>
        <w:rFonts w:hint="default"/>
        <w:lang w:val="en-US" w:eastAsia="en-US" w:bidi="ar-SA"/>
      </w:rPr>
    </w:lvl>
    <w:lvl w:ilvl="6" w:tplc="49628FFA">
      <w:numFmt w:val="bullet"/>
      <w:lvlText w:val="•"/>
      <w:lvlJc w:val="left"/>
      <w:pPr>
        <w:ind w:left="6768" w:hanging="237"/>
      </w:pPr>
      <w:rPr>
        <w:rFonts w:hint="default"/>
        <w:lang w:val="en-US" w:eastAsia="en-US" w:bidi="ar-SA"/>
      </w:rPr>
    </w:lvl>
    <w:lvl w:ilvl="7" w:tplc="DE66709E">
      <w:numFmt w:val="bullet"/>
      <w:lvlText w:val="•"/>
      <w:lvlJc w:val="left"/>
      <w:pPr>
        <w:ind w:left="7836" w:hanging="237"/>
      </w:pPr>
      <w:rPr>
        <w:rFonts w:hint="default"/>
        <w:lang w:val="en-US" w:eastAsia="en-US" w:bidi="ar-SA"/>
      </w:rPr>
    </w:lvl>
    <w:lvl w:ilvl="8" w:tplc="F3D4A668">
      <w:numFmt w:val="bullet"/>
      <w:lvlText w:val="•"/>
      <w:lvlJc w:val="left"/>
      <w:pPr>
        <w:ind w:left="8904" w:hanging="237"/>
      </w:pPr>
      <w:rPr>
        <w:rFonts w:hint="default"/>
        <w:lang w:val="en-US" w:eastAsia="en-US" w:bidi="ar-SA"/>
      </w:rPr>
    </w:lvl>
  </w:abstractNum>
  <w:abstractNum w:abstractNumId="16" w15:restartNumberingAfterBreak="0">
    <w:nsid w:val="4BCD4ED9"/>
    <w:multiLevelType w:val="hybridMultilevel"/>
    <w:tmpl w:val="47C2302C"/>
    <w:lvl w:ilvl="0" w:tplc="47C4887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B54425"/>
    <w:multiLevelType w:val="hybridMultilevel"/>
    <w:tmpl w:val="F724B16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5F2C6FCF"/>
    <w:multiLevelType w:val="multilevel"/>
    <w:tmpl w:val="47EC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B143F"/>
    <w:multiLevelType w:val="hybridMultilevel"/>
    <w:tmpl w:val="FFFFFFFF"/>
    <w:lvl w:ilvl="0" w:tplc="D5D61F6A">
      <w:numFmt w:val="bullet"/>
      <w:lvlText w:val="•"/>
      <w:lvlJc w:val="left"/>
      <w:pPr>
        <w:ind w:left="705" w:hanging="235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en-US" w:bidi="ar-SA"/>
      </w:rPr>
    </w:lvl>
    <w:lvl w:ilvl="1" w:tplc="81A63C60">
      <w:numFmt w:val="bullet"/>
      <w:lvlText w:val="•"/>
      <w:lvlJc w:val="left"/>
      <w:pPr>
        <w:ind w:left="1734" w:hanging="235"/>
      </w:pPr>
      <w:rPr>
        <w:rFonts w:hint="default"/>
        <w:lang w:val="en-US" w:eastAsia="en-US" w:bidi="ar-SA"/>
      </w:rPr>
    </w:lvl>
    <w:lvl w:ilvl="2" w:tplc="A63239D8">
      <w:numFmt w:val="bullet"/>
      <w:lvlText w:val="•"/>
      <w:lvlJc w:val="left"/>
      <w:pPr>
        <w:ind w:left="2768" w:hanging="235"/>
      </w:pPr>
      <w:rPr>
        <w:rFonts w:hint="default"/>
        <w:lang w:val="en-US" w:eastAsia="en-US" w:bidi="ar-SA"/>
      </w:rPr>
    </w:lvl>
    <w:lvl w:ilvl="3" w:tplc="5D085DB0">
      <w:numFmt w:val="bullet"/>
      <w:lvlText w:val="•"/>
      <w:lvlJc w:val="left"/>
      <w:pPr>
        <w:ind w:left="3802" w:hanging="235"/>
      </w:pPr>
      <w:rPr>
        <w:rFonts w:hint="default"/>
        <w:lang w:val="en-US" w:eastAsia="en-US" w:bidi="ar-SA"/>
      </w:rPr>
    </w:lvl>
    <w:lvl w:ilvl="4" w:tplc="7FB6D5EA">
      <w:numFmt w:val="bullet"/>
      <w:lvlText w:val="•"/>
      <w:lvlJc w:val="left"/>
      <w:pPr>
        <w:ind w:left="4836" w:hanging="235"/>
      </w:pPr>
      <w:rPr>
        <w:rFonts w:hint="default"/>
        <w:lang w:val="en-US" w:eastAsia="en-US" w:bidi="ar-SA"/>
      </w:rPr>
    </w:lvl>
    <w:lvl w:ilvl="5" w:tplc="098A444E">
      <w:numFmt w:val="bullet"/>
      <w:lvlText w:val="•"/>
      <w:lvlJc w:val="left"/>
      <w:pPr>
        <w:ind w:left="5870" w:hanging="235"/>
      </w:pPr>
      <w:rPr>
        <w:rFonts w:hint="default"/>
        <w:lang w:val="en-US" w:eastAsia="en-US" w:bidi="ar-SA"/>
      </w:rPr>
    </w:lvl>
    <w:lvl w:ilvl="6" w:tplc="DCE86FFE">
      <w:numFmt w:val="bullet"/>
      <w:lvlText w:val="•"/>
      <w:lvlJc w:val="left"/>
      <w:pPr>
        <w:ind w:left="6904" w:hanging="235"/>
      </w:pPr>
      <w:rPr>
        <w:rFonts w:hint="default"/>
        <w:lang w:val="en-US" w:eastAsia="en-US" w:bidi="ar-SA"/>
      </w:rPr>
    </w:lvl>
    <w:lvl w:ilvl="7" w:tplc="C94013EA">
      <w:numFmt w:val="bullet"/>
      <w:lvlText w:val="•"/>
      <w:lvlJc w:val="left"/>
      <w:pPr>
        <w:ind w:left="7938" w:hanging="235"/>
      </w:pPr>
      <w:rPr>
        <w:rFonts w:hint="default"/>
        <w:lang w:val="en-US" w:eastAsia="en-US" w:bidi="ar-SA"/>
      </w:rPr>
    </w:lvl>
    <w:lvl w:ilvl="8" w:tplc="66C635E0">
      <w:numFmt w:val="bullet"/>
      <w:lvlText w:val="•"/>
      <w:lvlJc w:val="left"/>
      <w:pPr>
        <w:ind w:left="8972" w:hanging="235"/>
      </w:pPr>
      <w:rPr>
        <w:rFonts w:hint="default"/>
        <w:lang w:val="en-US" w:eastAsia="en-US" w:bidi="ar-SA"/>
      </w:rPr>
    </w:lvl>
  </w:abstractNum>
  <w:abstractNum w:abstractNumId="20" w15:restartNumberingAfterBreak="0">
    <w:nsid w:val="6BA72FC7"/>
    <w:multiLevelType w:val="hybridMultilevel"/>
    <w:tmpl w:val="282C624E"/>
    <w:lvl w:ilvl="0" w:tplc="47C4887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0616E"/>
    <w:multiLevelType w:val="hybridMultilevel"/>
    <w:tmpl w:val="1EF0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37F66"/>
    <w:multiLevelType w:val="multilevel"/>
    <w:tmpl w:val="780A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312363">
    <w:abstractNumId w:val="15"/>
  </w:num>
  <w:num w:numId="2" w16cid:durableId="1882396249">
    <w:abstractNumId w:val="19"/>
  </w:num>
  <w:num w:numId="3" w16cid:durableId="1772428322">
    <w:abstractNumId w:val="3"/>
  </w:num>
  <w:num w:numId="4" w16cid:durableId="458718679">
    <w:abstractNumId w:val="20"/>
  </w:num>
  <w:num w:numId="5" w16cid:durableId="1107506253">
    <w:abstractNumId w:val="10"/>
  </w:num>
  <w:num w:numId="6" w16cid:durableId="2108190620">
    <w:abstractNumId w:val="21"/>
  </w:num>
  <w:num w:numId="7" w16cid:durableId="837381648">
    <w:abstractNumId w:val="5"/>
  </w:num>
  <w:num w:numId="8" w16cid:durableId="816916151">
    <w:abstractNumId w:val="6"/>
  </w:num>
  <w:num w:numId="9" w16cid:durableId="2107579081">
    <w:abstractNumId w:val="1"/>
  </w:num>
  <w:num w:numId="10" w16cid:durableId="1282808259">
    <w:abstractNumId w:val="16"/>
  </w:num>
  <w:num w:numId="11" w16cid:durableId="1100951032">
    <w:abstractNumId w:val="4"/>
  </w:num>
  <w:num w:numId="12" w16cid:durableId="1917476138">
    <w:abstractNumId w:val="8"/>
  </w:num>
  <w:num w:numId="13" w16cid:durableId="1621380989">
    <w:abstractNumId w:val="17"/>
  </w:num>
  <w:num w:numId="14" w16cid:durableId="2039968254">
    <w:abstractNumId w:val="2"/>
  </w:num>
  <w:num w:numId="15" w16cid:durableId="1026175381">
    <w:abstractNumId w:val="9"/>
  </w:num>
  <w:num w:numId="16" w16cid:durableId="1453554179">
    <w:abstractNumId w:val="7"/>
  </w:num>
  <w:num w:numId="17" w16cid:durableId="1799643504">
    <w:abstractNumId w:val="14"/>
  </w:num>
  <w:num w:numId="18" w16cid:durableId="1498620197">
    <w:abstractNumId w:val="13"/>
  </w:num>
  <w:num w:numId="19" w16cid:durableId="1355032741">
    <w:abstractNumId w:val="0"/>
  </w:num>
  <w:num w:numId="20" w16cid:durableId="83452772">
    <w:abstractNumId w:val="11"/>
  </w:num>
  <w:num w:numId="21" w16cid:durableId="160783623">
    <w:abstractNumId w:val="18"/>
  </w:num>
  <w:num w:numId="22" w16cid:durableId="1434741036">
    <w:abstractNumId w:val="22"/>
  </w:num>
  <w:num w:numId="23" w16cid:durableId="17213214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3C"/>
    <w:rsid w:val="00021C15"/>
    <w:rsid w:val="00032536"/>
    <w:rsid w:val="00084F58"/>
    <w:rsid w:val="000C0D95"/>
    <w:rsid w:val="001556F1"/>
    <w:rsid w:val="00185D4F"/>
    <w:rsid w:val="001E7D9E"/>
    <w:rsid w:val="0028276E"/>
    <w:rsid w:val="002866E6"/>
    <w:rsid w:val="00290056"/>
    <w:rsid w:val="002C08EB"/>
    <w:rsid w:val="00304766"/>
    <w:rsid w:val="00313A55"/>
    <w:rsid w:val="00347078"/>
    <w:rsid w:val="003737DE"/>
    <w:rsid w:val="003770E5"/>
    <w:rsid w:val="00382553"/>
    <w:rsid w:val="00394C6E"/>
    <w:rsid w:val="0039761C"/>
    <w:rsid w:val="003A16E0"/>
    <w:rsid w:val="003B5FEF"/>
    <w:rsid w:val="003B77A4"/>
    <w:rsid w:val="003C174F"/>
    <w:rsid w:val="003D5A68"/>
    <w:rsid w:val="003D6F3F"/>
    <w:rsid w:val="003E3F97"/>
    <w:rsid w:val="003E6897"/>
    <w:rsid w:val="003F4C99"/>
    <w:rsid w:val="004168DA"/>
    <w:rsid w:val="00441561"/>
    <w:rsid w:val="004555DC"/>
    <w:rsid w:val="004758F0"/>
    <w:rsid w:val="004A6833"/>
    <w:rsid w:val="004C51C5"/>
    <w:rsid w:val="005606AB"/>
    <w:rsid w:val="005B2C08"/>
    <w:rsid w:val="00603D04"/>
    <w:rsid w:val="0060467C"/>
    <w:rsid w:val="00613927"/>
    <w:rsid w:val="00626D6E"/>
    <w:rsid w:val="0063483E"/>
    <w:rsid w:val="006621B4"/>
    <w:rsid w:val="00682FB8"/>
    <w:rsid w:val="006E150C"/>
    <w:rsid w:val="00761B24"/>
    <w:rsid w:val="007B0AAC"/>
    <w:rsid w:val="007C0A9E"/>
    <w:rsid w:val="007D299A"/>
    <w:rsid w:val="00812C42"/>
    <w:rsid w:val="0083068E"/>
    <w:rsid w:val="00862550"/>
    <w:rsid w:val="00873C04"/>
    <w:rsid w:val="00873FAE"/>
    <w:rsid w:val="0088077B"/>
    <w:rsid w:val="00882C48"/>
    <w:rsid w:val="008D2A2E"/>
    <w:rsid w:val="00904BB4"/>
    <w:rsid w:val="00961FBD"/>
    <w:rsid w:val="009632D7"/>
    <w:rsid w:val="00972317"/>
    <w:rsid w:val="009862D6"/>
    <w:rsid w:val="009A1CB4"/>
    <w:rsid w:val="009B650D"/>
    <w:rsid w:val="00A13511"/>
    <w:rsid w:val="00A502A1"/>
    <w:rsid w:val="00A92C33"/>
    <w:rsid w:val="00AE4398"/>
    <w:rsid w:val="00AF037F"/>
    <w:rsid w:val="00AF7604"/>
    <w:rsid w:val="00BA75AA"/>
    <w:rsid w:val="00BB7838"/>
    <w:rsid w:val="00BE1092"/>
    <w:rsid w:val="00BF22B7"/>
    <w:rsid w:val="00BF243B"/>
    <w:rsid w:val="00BF2548"/>
    <w:rsid w:val="00C04085"/>
    <w:rsid w:val="00C15C05"/>
    <w:rsid w:val="00C709CF"/>
    <w:rsid w:val="00C8072D"/>
    <w:rsid w:val="00C86083"/>
    <w:rsid w:val="00C87A05"/>
    <w:rsid w:val="00CB01E3"/>
    <w:rsid w:val="00CB29FF"/>
    <w:rsid w:val="00CD7E8B"/>
    <w:rsid w:val="00CF276E"/>
    <w:rsid w:val="00D113DA"/>
    <w:rsid w:val="00D33E24"/>
    <w:rsid w:val="00D36992"/>
    <w:rsid w:val="00D40E09"/>
    <w:rsid w:val="00D4238C"/>
    <w:rsid w:val="00D71BF4"/>
    <w:rsid w:val="00D731F5"/>
    <w:rsid w:val="00D8503C"/>
    <w:rsid w:val="00D90FBC"/>
    <w:rsid w:val="00DC5026"/>
    <w:rsid w:val="00DC779D"/>
    <w:rsid w:val="00E175F9"/>
    <w:rsid w:val="00E25C7D"/>
    <w:rsid w:val="00E61186"/>
    <w:rsid w:val="00EE20E3"/>
    <w:rsid w:val="00EF6916"/>
    <w:rsid w:val="00F212CC"/>
    <w:rsid w:val="00F926E4"/>
    <w:rsid w:val="00FB0FDD"/>
    <w:rsid w:val="00FC7B53"/>
    <w:rsid w:val="00FE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BEB1"/>
  <w15:docId w15:val="{25572A54-6896-6B4B-B641-168B1E44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28"/>
      <w:ind w:left="119"/>
      <w:outlineLvl w:val="0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0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left="705" w:hanging="2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2"/>
      <w:ind w:left="869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13DA"/>
    <w:rPr>
      <w:color w:val="0000FF" w:themeColor="hyperlink"/>
      <w:u w:val="single"/>
    </w:rPr>
  </w:style>
  <w:style w:type="paragraph" w:customStyle="1" w:styleId="Default">
    <w:name w:val="Default"/>
    <w:rsid w:val="003737DE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documentparentContainer">
    <w:name w:val="document_parentContainer"/>
    <w:basedOn w:val="DefaultParagraphFont"/>
    <w:rsid w:val="00C86083"/>
  </w:style>
  <w:style w:type="paragraph" w:customStyle="1" w:styleId="p">
    <w:name w:val="p"/>
    <w:basedOn w:val="Normal"/>
    <w:rsid w:val="00C86083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">
    <w:name w:val="span"/>
    <w:basedOn w:val="DefaultParagraphFont"/>
    <w:rsid w:val="001556F1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1556F1"/>
    <w:pPr>
      <w:widowControl/>
      <w:autoSpaceDE/>
      <w:autoSpaceDN/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C7D"/>
    <w:rPr>
      <w:b/>
      <w:bCs/>
    </w:rPr>
  </w:style>
  <w:style w:type="paragraph" w:styleId="NormalWeb">
    <w:name w:val="Normal (Web)"/>
    <w:basedOn w:val="Normal"/>
    <w:uiPriority w:val="99"/>
    <w:unhideWhenUsed/>
    <w:rsid w:val="00BE10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E10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ikshya.tc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5279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snehasis</dc:creator>
  <cp:lastModifiedBy>Pratikshya Mohapatra</cp:lastModifiedBy>
  <cp:revision>2</cp:revision>
  <dcterms:created xsi:type="dcterms:W3CDTF">2025-09-10T06:32:00Z</dcterms:created>
  <dcterms:modified xsi:type="dcterms:W3CDTF">2025-09-10T06:32:00Z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2024-01-14T00:00:00Z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MSIP_Label_29f6d854-92db-4361-9663-4c32a1758ce9_Enabled">
    <vt:lpwstr>true</vt:lpwstr>
  </property>
  <property fmtid="{D5CDD505-2E9C-101B-9397-08002B2CF9AE}" pid="8" name="MSIP_Label_29f6d854-92db-4361-9663-4c32a1758ce9_SetDate">
    <vt:lpwstr>2025-09-10T06:32:08Z</vt:lpwstr>
  </property>
  <property fmtid="{D5CDD505-2E9C-101B-9397-08002B2CF9AE}" pid="9" name="MSIP_Label_29f6d854-92db-4361-9663-4c32a1758ce9_Method">
    <vt:lpwstr>Privileged</vt:lpwstr>
  </property>
  <property fmtid="{D5CDD505-2E9C-101B-9397-08002B2CF9AE}" pid="10" name="MSIP_Label_29f6d854-92db-4361-9663-4c32a1758ce9_Name">
    <vt:lpwstr>Non-Work</vt:lpwstr>
  </property>
  <property fmtid="{D5CDD505-2E9C-101B-9397-08002B2CF9AE}" pid="11" name="MSIP_Label_29f6d854-92db-4361-9663-4c32a1758ce9_SiteId">
    <vt:lpwstr>57c64fd4-66ca-49f5-ab38-2e67ef58e724</vt:lpwstr>
  </property>
  <property fmtid="{D5CDD505-2E9C-101B-9397-08002B2CF9AE}" pid="12" name="MSIP_Label_29f6d854-92db-4361-9663-4c32a1758ce9_ActionId">
    <vt:lpwstr>f661465e-f5fa-4fad-85ce-8d3fa205b906</vt:lpwstr>
  </property>
  <property fmtid="{D5CDD505-2E9C-101B-9397-08002B2CF9AE}" pid="13" name="MSIP_Label_29f6d854-92db-4361-9663-4c32a1758ce9_ContentBits">
    <vt:lpwstr>0</vt:lpwstr>
  </property>
  <property fmtid="{D5CDD505-2E9C-101B-9397-08002B2CF9AE}" pid="14" name="MSIP_Label_29f6d854-92db-4361-9663-4c32a1758ce9_Tag">
    <vt:lpwstr>10, 0, 1, 1</vt:lpwstr>
  </property>
</Properties>
</file>