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1126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248"/>
        <w:gridCol w:w="7020"/>
      </w:tblGrid>
      <w:tr w14:paraId="2EA9C6F8" w14:textId="77777777" w:rsidTr="00610311">
        <w:tblPrEx>
          <w:tblW w:w="11268" w:type="dxa"/>
          <w:tblInd w:w="-9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2141"/>
        </w:trPr>
        <w:tc>
          <w:tcPr>
            <w:tcW w:w="11268" w:type="dxa"/>
            <w:gridSpan w:val="2"/>
            <w:shd w:val="clear" w:color="auto" w:fill="2A3636"/>
          </w:tcPr>
          <w:p w:rsidR="00957FC0" w:rsidRPr="00442AAC" w:rsidP="00022DFD" w14:paraId="14DA0F4D" w14:textId="77777777">
            <w:pPr>
              <w:rPr>
                <w:rFonts w:asciiTheme="majorHAnsi" w:hAnsiTheme="majorHAnsi"/>
                <w:color w:val="FFFFFF" w:themeColor="background1"/>
                <w:sz w:val="12"/>
              </w:rPr>
            </w:pPr>
          </w:p>
          <w:p w:rsidR="00957FC0" w:rsidRPr="00A451C2" w:rsidP="00A451C2" w14:paraId="0C89BFF6" w14:textId="77777777">
            <w:pPr>
              <w:jc w:val="center"/>
              <w:rPr>
                <w:rFonts w:ascii="Palatino Linotype" w:hAnsi="Palatino Linotype"/>
                <w:b/>
                <w:sz w:val="28"/>
                <w:szCs w:val="28"/>
              </w:rPr>
            </w:pPr>
            <w:r w:rsidRPr="00A451C2">
              <w:rPr>
                <w:rFonts w:asciiTheme="majorHAnsi" w:hAnsiTheme="majorHAnsi" w:cs="Tahoma"/>
                <w:b/>
                <w:color w:val="FFFFFF" w:themeColor="background1"/>
                <w:sz w:val="40"/>
              </w:rPr>
              <w:t>CA. CHINMOY MANNA</w:t>
            </w:r>
          </w:p>
          <w:p w:rsidR="00442AAC" w:rsidRPr="00A451C2" w:rsidP="00442AAC" w14:paraId="1B9602AE" w14:textId="77777777">
            <w:pPr>
              <w:spacing w:before="120"/>
              <w:jc w:val="center"/>
              <w:rPr>
                <w:rFonts w:asciiTheme="majorHAnsi" w:hAnsiTheme="majorHAnsi" w:cs="Tahoma"/>
                <w:b/>
                <w:color w:val="FFFFFF" w:themeColor="background1"/>
                <w:sz w:val="20"/>
                <w:szCs w:val="20"/>
              </w:rPr>
            </w:pPr>
            <w:r w:rsidRPr="00A451C2">
              <w:rPr>
                <w:rFonts w:asciiTheme="majorHAnsi" w:hAnsiTheme="majorHAnsi" w:cs="Tahoma"/>
                <w:b/>
                <w:color w:val="FFFFFF" w:themeColor="background1"/>
                <w:sz w:val="20"/>
                <w:szCs w:val="20"/>
              </w:rPr>
              <w:t>FINANCE &amp; ACCOUNTS MANAGEMENT</w:t>
            </w:r>
          </w:p>
          <w:p w:rsidR="00442AAC" w:rsidRPr="00A451C2" w:rsidP="00022DFD" w14:paraId="64F19D88" w14:textId="77777777">
            <w:pPr>
              <w:jc w:val="center"/>
              <w:rPr>
                <w:rFonts w:asciiTheme="majorHAnsi" w:hAnsiTheme="majorHAnsi" w:cs="Tahoma"/>
                <w:b/>
                <w:color w:val="154960"/>
                <w:sz w:val="20"/>
                <w:szCs w:val="20"/>
              </w:rPr>
            </w:pPr>
            <w:r w:rsidRPr="00A451C2">
              <w:rPr>
                <w:rFonts w:asciiTheme="majorHAnsi" w:hAnsiTheme="majorHAnsi"/>
                <w:sz w:val="20"/>
                <w:szCs w:val="20"/>
              </w:rPr>
              <w:t>Visionary professional with extensive experience in spearheading the entire Finance Accounts Operations with focus on achieving business growth objectives within turnaround &amp; rapid changing environment; targeting senior level assignments in Finance, Auditing, Taxation &amp; Accounts Operations with an organization of repute for mutual growth</w:t>
            </w:r>
          </w:p>
          <w:p w:rsidR="00957FC0" w:rsidRPr="00442AAC" w:rsidP="00A5045E" w14:paraId="24355FD2" w14:textId="77777777">
            <w:pPr>
              <w:spacing w:before="120"/>
              <w:jc w:val="center"/>
              <w:rPr>
                <w:rFonts w:asciiTheme="majorHAnsi" w:hAnsiTheme="majorHAnsi" w:cs="Tahoma"/>
                <w:color w:val="FFFFFF" w:themeColor="background1"/>
              </w:rPr>
            </w:pPr>
            <w:r w:rsidRPr="00442AAC">
              <w:rPr>
                <w:rFonts w:asciiTheme="majorHAnsi" w:hAnsiTheme="majorHAnsi" w:cs="Tahoma"/>
                <w:noProof/>
                <w:color w:val="FFFFFF" w:themeColor="background1"/>
                <w:sz w:val="20"/>
              </w:rPr>
              <w:drawing>
                <wp:inline distT="0" distB="0" distL="0" distR="0">
                  <wp:extent cx="152400" cy="1524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36527" name="email5.png"/>
                          <pic:cNvPicPr/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A25B5" w:rsidR="00A451C2">
              <w:rPr>
                <w:rFonts w:ascii="Palatino Linotype" w:hAnsi="Palatino Linotype"/>
                <w:b/>
                <w:sz w:val="20"/>
              </w:rPr>
              <w:t xml:space="preserve"> </w:t>
            </w:r>
            <w:r w:rsidRPr="00A451C2" w:rsidR="00A451C2">
              <w:rPr>
                <w:rFonts w:asciiTheme="majorHAnsi" w:hAnsiTheme="majorHAnsi"/>
                <w:sz w:val="20"/>
              </w:rPr>
              <w:t>manna_chinmoy@yahoo.co.in</w:t>
            </w:r>
            <w:r w:rsidR="00A451C2">
              <w:rPr>
                <w:rFonts w:asciiTheme="majorHAnsi" w:hAnsiTheme="majorHAnsi"/>
                <w:sz w:val="20"/>
              </w:rPr>
              <w:t xml:space="preserve">    </w:t>
            </w:r>
            <w:r w:rsidRPr="00442AAC" w:rsidR="00A451C2">
              <w:rPr>
                <w:rFonts w:asciiTheme="majorHAnsi" w:hAnsiTheme="majorHAnsi" w:cs="Tahoma"/>
                <w:b/>
                <w:noProof/>
                <w:color w:val="FFFFFF" w:themeColor="background1"/>
                <w:sz w:val="18"/>
              </w:rPr>
              <w:t xml:space="preserve"> </w:t>
            </w:r>
            <w:r w:rsidRPr="00442AAC">
              <w:rPr>
                <w:rFonts w:asciiTheme="majorHAnsi" w:hAnsiTheme="majorHAnsi" w:cs="Tahoma"/>
                <w:b/>
                <w:noProof/>
                <w:color w:val="FFFFFF" w:themeColor="background1"/>
                <w:sz w:val="18"/>
              </w:rPr>
              <w:drawing>
                <wp:inline distT="0" distB="0" distL="0" distR="0">
                  <wp:extent cx="152400" cy="1524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611158" name="mobile (2).png"/>
                          <pic:cNvPicPr/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2AAC">
              <w:rPr>
                <w:rFonts w:asciiTheme="majorHAnsi" w:hAnsiTheme="majorHAnsi" w:cs="Tahoma"/>
                <w:b/>
                <w:color w:val="FFFFFF" w:themeColor="background1"/>
                <w:sz w:val="18"/>
              </w:rPr>
              <w:t xml:space="preserve"> </w:t>
            </w:r>
            <w:r w:rsidRPr="00A451C2" w:rsidR="00A451C2">
              <w:rPr>
                <w:rFonts w:asciiTheme="majorHAnsi" w:hAnsiTheme="majorHAnsi"/>
                <w:sz w:val="20"/>
              </w:rPr>
              <w:t>+91 9694653802</w:t>
            </w:r>
          </w:p>
        </w:tc>
      </w:tr>
      <w:tr w14:paraId="37566F95" w14:textId="77777777" w:rsidTr="00610311">
        <w:tblPrEx>
          <w:tblW w:w="11268" w:type="dxa"/>
          <w:tblInd w:w="-90" w:type="dxa"/>
          <w:tblLayout w:type="fixed"/>
          <w:tblLook w:val="04A0"/>
        </w:tblPrEx>
        <w:trPr>
          <w:trHeight w:val="12509"/>
        </w:trPr>
        <w:tc>
          <w:tcPr>
            <w:tcW w:w="4248" w:type="dxa"/>
            <w:shd w:val="clear" w:color="auto" w:fill="D9D9D9" w:themeFill="background1" w:themeFillShade="D9"/>
          </w:tcPr>
          <w:p w:rsidR="00957FC0" w:rsidRPr="00442AAC" w:rsidP="00022DFD" w14:paraId="4242DD1A" w14:textId="77777777">
            <w:pPr>
              <w:rPr>
                <w:rFonts w:asciiTheme="majorHAnsi" w:hAnsiTheme="majorHAnsi"/>
              </w:rPr>
            </w:pPr>
            <w:r w:rsidRPr="001D6F17">
              <w:rPr>
                <w:rFonts w:asciiTheme="majorHAnsi" w:hAnsiTheme="majorHAnsi"/>
                <w:noProof/>
              </w:rPr>
              <w:drawing>
                <wp:anchor distT="0" distB="0" distL="114300" distR="114300" simplePos="0" relativeHeight="251700224" behindDoc="0" locked="0" layoutInCell="1" allowOverlap="1">
                  <wp:simplePos x="0" y="0"/>
                  <wp:positionH relativeFrom="column">
                    <wp:posOffset>559435</wp:posOffset>
                  </wp:positionH>
                  <wp:positionV relativeFrom="paragraph">
                    <wp:posOffset>38735</wp:posOffset>
                  </wp:positionV>
                  <wp:extent cx="1066165" cy="1269244"/>
                  <wp:effectExtent l="0" t="0" r="635" b="762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70290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165" cy="1269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57FC0" w:rsidRPr="00442AAC" w:rsidP="00022DFD" w14:paraId="1A291374" w14:textId="77777777">
            <w:pPr>
              <w:rPr>
                <w:rFonts w:asciiTheme="majorHAnsi" w:hAnsiTheme="majorHAnsi"/>
              </w:rPr>
            </w:pPr>
          </w:p>
          <w:p w:rsidR="00957FC0" w:rsidRPr="00442AAC" w:rsidP="00022DFD" w14:paraId="34DBF6EC" w14:textId="77777777">
            <w:pPr>
              <w:rPr>
                <w:rFonts w:asciiTheme="majorHAnsi" w:hAnsiTheme="majorHAnsi"/>
              </w:rPr>
            </w:pPr>
          </w:p>
          <w:p w:rsidR="00957FC0" w:rsidRPr="00442AAC" w:rsidP="00022DFD" w14:paraId="759C94E5" w14:textId="77777777">
            <w:pPr>
              <w:rPr>
                <w:rFonts w:asciiTheme="majorHAnsi" w:hAnsiTheme="majorHAnsi"/>
              </w:rPr>
            </w:pPr>
          </w:p>
          <w:p w:rsidR="00957FC0" w:rsidP="00022DFD" w14:paraId="13091B3E" w14:textId="77777777">
            <w:pPr>
              <w:rPr>
                <w:rFonts w:asciiTheme="majorHAnsi" w:hAnsiTheme="majorHAnsi"/>
              </w:rPr>
            </w:pPr>
          </w:p>
          <w:p w:rsidR="00A451C2" w:rsidRPr="00442AAC" w:rsidP="00022DFD" w14:paraId="5F66CB59" w14:textId="77777777">
            <w:pPr>
              <w:rPr>
                <w:rFonts w:asciiTheme="majorHAnsi" w:hAnsiTheme="majorHAnsi"/>
              </w:rPr>
            </w:pPr>
          </w:p>
          <w:p w:rsidR="00957FC0" w:rsidP="00022DFD" w14:paraId="05940D85" w14:textId="77777777">
            <w:pPr>
              <w:rPr>
                <w:rFonts w:asciiTheme="majorHAnsi" w:hAnsiTheme="majorHAnsi"/>
              </w:rPr>
            </w:pPr>
          </w:p>
          <w:p w:rsidR="00A451C2" w:rsidRPr="00442AAC" w:rsidP="00022DFD" w14:paraId="1BD76848" w14:textId="77777777">
            <w:pPr>
              <w:rPr>
                <w:rFonts w:asciiTheme="majorHAnsi" w:hAnsiTheme="majorHAnsi"/>
              </w:rPr>
            </w:pPr>
          </w:p>
          <w:p w:rsidR="00957FC0" w:rsidRPr="00442AAC" w:rsidP="00022DFD" w14:paraId="31C85824" w14:textId="77777777">
            <w:pPr>
              <w:pBdr>
                <w:bottom w:val="single" w:sz="4" w:space="1" w:color="auto"/>
              </w:pBdr>
              <w:rPr>
                <w:rFonts w:asciiTheme="majorHAnsi" w:hAnsiTheme="majorHAnsi" w:cs="Tahoma"/>
                <w:b/>
                <w:color w:val="2A3636"/>
                <w:sz w:val="24"/>
              </w:rPr>
            </w:pPr>
            <w:r w:rsidRPr="00442AAC">
              <w:rPr>
                <w:rFonts w:asciiTheme="majorHAnsi" w:hAnsiTheme="majorHAnsi" w:cs="Tahoma"/>
                <w:b/>
                <w:noProof/>
                <w:color w:val="154960"/>
                <w:sz w:val="24"/>
              </w:rPr>
              <w:drawing>
                <wp:inline distT="0" distB="0" distL="0" distR="0">
                  <wp:extent cx="228600" cy="228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810489" name="workshop24x24icons (2).png"/>
                          <pic:cNvPicPr/>
                        </pic:nvPicPr>
                        <pic:blipFill>
                          <a:blip xmlns:r="http://schemas.openxmlformats.org/officeDocument/2006/relationships" r:embed="rId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2AAC">
              <w:rPr>
                <w:rFonts w:asciiTheme="majorHAnsi" w:hAnsiTheme="majorHAnsi" w:cs="Tahoma"/>
                <w:b/>
                <w:color w:val="2A3636"/>
                <w:sz w:val="24"/>
              </w:rPr>
              <w:t xml:space="preserve"> CORE COMPETENCIES</w:t>
            </w:r>
          </w:p>
          <w:p w:rsidR="00957FC0" w:rsidRPr="00A451C2" w:rsidP="00022DFD" w14:paraId="6DEA2994" w14:textId="77777777">
            <w:pPr>
              <w:rPr>
                <w:rFonts w:asciiTheme="majorHAnsi" w:hAnsiTheme="majorHAnsi"/>
                <w:sz w:val="14"/>
              </w:rPr>
            </w:pPr>
            <w:r w:rsidRPr="00442AAC">
              <w:rPr>
                <w:rFonts w:asciiTheme="majorHAnsi" w:hAnsiTheme="majorHAnsi" w:cs="Tahoma"/>
                <w:b/>
                <w:noProof/>
                <w:color w:val="07565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165734</wp:posOffset>
                      </wp:positionV>
                      <wp:extent cx="2352675" cy="2981325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2352675" cy="2981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451C2" w:rsidRPr="00AA548A" w:rsidP="00A451C2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48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</w:pPr>
                                  <w:r w:rsidRPr="00AA548A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>Strategic Planning &amp; Leadership</w:t>
                                  </w:r>
                                </w:p>
                                <w:p w:rsidR="00A451C2" w:rsidRPr="00AA548A" w:rsidP="00A451C2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48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 xml:space="preserve">Stakeholder Management </w:t>
                                  </w:r>
                                </w:p>
                                <w:p w:rsidR="00A451C2" w:rsidRPr="00AA548A" w:rsidP="00A451C2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48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</w:pPr>
                                  <w:r w:rsidRPr="00AA548A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>Financial Planning &amp; Analysis</w:t>
                                  </w:r>
                                </w:p>
                                <w:p w:rsidR="00A451C2" w:rsidRPr="00AA548A" w:rsidP="00A451C2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48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>Budgeting/</w:t>
                                  </w:r>
                                  <w:r w:rsidRPr="00AA548A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 xml:space="preserve"> Forecasting/ Cost Control</w:t>
                                  </w:r>
                                </w:p>
                                <w:p w:rsidR="00A451C2" w:rsidRPr="00AA548A" w:rsidP="00A451C2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48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</w:pPr>
                                  <w:r w:rsidRPr="00AA548A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>Indirect &amp; Direct Taxation</w:t>
                                  </w:r>
                                  <w:r w:rsidR="00547BB5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 xml:space="preserve"> &amp; Compliances</w:t>
                                  </w:r>
                                </w:p>
                                <w:p w:rsidR="00A451C2" w:rsidRPr="00AA548A" w:rsidP="00A451C2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48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</w:pPr>
                                  <w:r w:rsidRPr="00AA548A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>Treasury/ Fund Management</w:t>
                                  </w:r>
                                </w:p>
                                <w:p w:rsidR="00A451C2" w:rsidP="00A451C2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48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</w:pPr>
                                  <w:r w:rsidRPr="00AA548A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 xml:space="preserve">Accounting Operations </w:t>
                                  </w:r>
                                </w:p>
                                <w:p w:rsidR="00A451C2" w:rsidRPr="00AA548A" w:rsidP="00A451C2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48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</w:pPr>
                                  <w:r w:rsidRPr="003F0C0E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>Internal Financial Control</w:t>
                                  </w:r>
                                </w:p>
                                <w:p w:rsidR="00A451C2" w:rsidRPr="00AA548A" w:rsidP="00A451C2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48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</w:pPr>
                                  <w:r w:rsidRPr="00AA548A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 xml:space="preserve">Business Transformation </w:t>
                                  </w:r>
                                  <w:r w:rsidR="00547BB5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>&amp; Analysis</w:t>
                                  </w:r>
                                </w:p>
                                <w:p w:rsidR="00A451C2" w:rsidRPr="00AA548A" w:rsidP="00A451C2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48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</w:pPr>
                                  <w:r w:rsidRPr="00AA548A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>Management Reporting/ MIS</w:t>
                                  </w:r>
                                </w:p>
                                <w:p w:rsidR="00A451C2" w:rsidRPr="00AA548A" w:rsidP="00A451C2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48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</w:pPr>
                                  <w:r w:rsidRPr="00AA548A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</w:rPr>
                                    <w:t xml:space="preserve">Team Building &amp; Leadership </w:t>
                                  </w:r>
                                </w:p>
                                <w:p w:rsidR="00957FC0" w:rsidRPr="00610311" w:rsidP="003D7011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0" o:spid="_x0000_s1027" type="#_x0000_t202" style="width:185.25pt;height:234.75pt;margin-top:13.05pt;margin-left:23.8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2336" filled="f" stroked="f" strokeweight="0.5pt">
                      <v:textbox>
                        <w:txbxContent>
                          <w:p w:rsidR="00A451C2" w:rsidRPr="00AA548A" w:rsidP="00A451C2" w14:paraId="4643B629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480" w:lineRule="auto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AA548A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>Strategic Planning &amp; Leadership</w:t>
                            </w:r>
                          </w:p>
                          <w:p w:rsidR="00A451C2" w:rsidRPr="00AA548A" w:rsidP="00A451C2" w14:paraId="2EB013F8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480" w:lineRule="auto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 xml:space="preserve">Stakeholder Management </w:t>
                            </w:r>
                          </w:p>
                          <w:p w:rsidR="00A451C2" w:rsidRPr="00AA548A" w:rsidP="00A451C2" w14:paraId="33FAD91A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480" w:lineRule="auto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AA548A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>Financial Planning &amp; Analysis</w:t>
                            </w:r>
                          </w:p>
                          <w:p w:rsidR="00A451C2" w:rsidRPr="00AA548A" w:rsidP="00A451C2" w14:paraId="39678347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480" w:lineRule="auto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>Budgeting/</w:t>
                            </w:r>
                            <w:r w:rsidRPr="00AA548A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 xml:space="preserve"> Forecasting/ Cost Control</w:t>
                            </w:r>
                          </w:p>
                          <w:p w:rsidR="00A451C2" w:rsidRPr="00AA548A" w:rsidP="00A451C2" w14:paraId="5324038C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480" w:lineRule="auto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AA548A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>Indirect &amp; Direct Taxation</w:t>
                            </w:r>
                            <w:r w:rsidR="00547BB5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 xml:space="preserve"> &amp; Compliances</w:t>
                            </w:r>
                          </w:p>
                          <w:p w:rsidR="00A451C2" w:rsidRPr="00AA548A" w:rsidP="00A451C2" w14:paraId="27A8FA03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480" w:lineRule="auto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AA548A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>Treasury/ Fund Management</w:t>
                            </w:r>
                          </w:p>
                          <w:p w:rsidR="00A451C2" w:rsidP="00A451C2" w14:paraId="188C0B00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480" w:lineRule="auto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AA548A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 xml:space="preserve">Accounting Operations </w:t>
                            </w:r>
                          </w:p>
                          <w:p w:rsidR="00A451C2" w:rsidRPr="00AA548A" w:rsidP="00A451C2" w14:paraId="4F8EC488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480" w:lineRule="auto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3F0C0E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>Internal Financial Control</w:t>
                            </w:r>
                          </w:p>
                          <w:p w:rsidR="00A451C2" w:rsidRPr="00AA548A" w:rsidP="00A451C2" w14:paraId="331684D3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480" w:lineRule="auto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AA548A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 xml:space="preserve">Business Transformation </w:t>
                            </w:r>
                            <w:r w:rsidR="00547BB5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>&amp; Analysis</w:t>
                            </w:r>
                          </w:p>
                          <w:p w:rsidR="00A451C2" w:rsidRPr="00AA548A" w:rsidP="00A451C2" w14:paraId="01F27051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480" w:lineRule="auto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AA548A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>Management Reporting/ MIS</w:t>
                            </w:r>
                          </w:p>
                          <w:p w:rsidR="00A451C2" w:rsidRPr="00AA548A" w:rsidP="00A451C2" w14:paraId="4CCB88D9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480" w:lineRule="auto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AA548A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</w:rPr>
                              <w:t xml:space="preserve">Team Building &amp; Leadership </w:t>
                            </w:r>
                          </w:p>
                          <w:p w:rsidR="00957FC0" w:rsidRPr="00610311" w:rsidP="003D7011" w14:paraId="374DDA3B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Theme="majorHAnsi" w:hAnsiTheme="majorHAnsi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57FC0" w:rsidRPr="00442AAC" w:rsidP="00EF08B7" w14:paraId="4B49FE10" w14:textId="77777777">
            <w:pPr>
              <w:jc w:val="both"/>
              <w:rPr>
                <w:rFonts w:asciiTheme="majorHAnsi" w:hAnsiTheme="majorHAnsi"/>
              </w:rPr>
            </w:pPr>
            <w:r w:rsidRPr="00442AAC">
              <w:rPr>
                <w:rFonts w:asciiTheme="majorHAnsi" w:hAnsiTheme="majorHAnsi"/>
                <w:noProof/>
              </w:rPr>
              <w:drawing>
                <wp:inline distT="0" distB="0" distL="0" distR="0">
                  <wp:extent cx="295275" cy="3048000"/>
                  <wp:effectExtent l="0" t="0" r="952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934693" name="10.png"/>
                          <pic:cNvPicPr/>
                        </pic:nvPicPr>
                        <pic:blipFill>
                          <a:blip xmlns:r="http://schemas.openxmlformats.org/officeDocument/2006/relationships" r:embed="rId9" cstate="print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1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08" cy="3045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451C2" w:rsidP="00022DFD" w14:paraId="70A489D8" w14:textId="77777777">
            <w:pPr>
              <w:rPr>
                <w:rFonts w:asciiTheme="majorHAnsi" w:hAnsiTheme="majorHAnsi"/>
              </w:rPr>
            </w:pPr>
          </w:p>
          <w:p w:rsidR="00A451C2" w:rsidRPr="00442AAC" w:rsidP="00022DFD" w14:paraId="73492218" w14:textId="77777777">
            <w:pPr>
              <w:rPr>
                <w:rFonts w:asciiTheme="majorHAnsi" w:hAnsiTheme="majorHAnsi"/>
              </w:rPr>
            </w:pPr>
          </w:p>
          <w:p w:rsidR="00A66DBD" w:rsidRPr="00610311" w:rsidP="00610311" w14:paraId="57ADF205" w14:textId="77777777">
            <w:pPr>
              <w:pBdr>
                <w:bottom w:val="single" w:sz="4" w:space="1" w:color="auto"/>
              </w:pBdr>
              <w:rPr>
                <w:rFonts w:asciiTheme="majorHAnsi" w:hAnsiTheme="majorHAnsi" w:cs="Tahoma"/>
                <w:b/>
                <w:color w:val="2A3636"/>
                <w:sz w:val="24"/>
              </w:rPr>
            </w:pPr>
            <w:r w:rsidRPr="00442AAC">
              <w:rPr>
                <w:rFonts w:asciiTheme="majorHAnsi" w:hAnsiTheme="majorHAnsi" w:cs="Tahoma"/>
                <w:b/>
                <w:noProof/>
                <w:color w:val="154960"/>
                <w:sz w:val="24"/>
              </w:rPr>
              <w:drawing>
                <wp:inline distT="0" distB="0" distL="0" distR="0">
                  <wp:extent cx="228600" cy="228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545332" name="Projects-Handled24x24icons.png"/>
                          <pic:cNvPicPr/>
                        </pic:nvPicPr>
                        <pic:blipFill>
                          <a:blip xmlns:r="http://schemas.openxmlformats.org/officeDocument/2006/relationships" r:embed="rId1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2AAC">
              <w:rPr>
                <w:rFonts w:asciiTheme="majorHAnsi" w:hAnsiTheme="majorHAnsi" w:cs="Tahoma"/>
                <w:b/>
                <w:color w:val="2A3636"/>
                <w:sz w:val="24"/>
              </w:rPr>
              <w:t xml:space="preserve"> SOFT SKILLS</w:t>
            </w:r>
          </w:p>
          <w:p w:rsidR="00A66DBD" w:rsidRPr="00A451C2" w:rsidP="00A451C2" w14:paraId="472A9B08" w14:textId="77777777">
            <w:pPr>
              <w:ind w:firstLine="720"/>
              <w:rPr>
                <w:rFonts w:asciiTheme="majorHAnsi" w:hAnsiTheme="majorHAnsi"/>
                <w:sz w:val="14"/>
              </w:rPr>
            </w:pPr>
          </w:p>
          <w:p w:rsidR="00957FC0" w:rsidRPr="00442AAC" w:rsidP="00022DFD" w14:paraId="488A6D5A" w14:textId="77777777">
            <w:pPr>
              <w:rPr>
                <w:rFonts w:asciiTheme="majorHAnsi" w:hAnsiTheme="majorHAnsi"/>
              </w:rPr>
            </w:pPr>
            <w:r w:rsidRPr="00442AAC">
              <w:rPr>
                <w:rFonts w:asciiTheme="majorHAnsi" w:hAnsiTheme="majorHAnsi" w:cs="Tahoma"/>
                <w:b/>
                <w:noProof/>
                <w:color w:val="07565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878840</wp:posOffset>
                      </wp:positionH>
                      <wp:positionV relativeFrom="paragraph">
                        <wp:posOffset>3175</wp:posOffset>
                      </wp:positionV>
                      <wp:extent cx="1044575" cy="28575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445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7FC0" w:rsidRPr="00A451C2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 w:rsidRPr="00A451C2"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Collaborator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3" o:spid="_x0000_s1028" type="#_x0000_t202" style="width:82.25pt;height:22.5pt;margin-top:0.25pt;margin-left:69.2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4384" filled="f" stroked="f" strokeweight="0.5pt">
                      <v:textbox>
                        <w:txbxContent>
                          <w:p w:rsidR="00957FC0" w:rsidRPr="00A451C2" w:rsidP="00957FC0" w14:paraId="3522F3AF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Theme="majorHAnsi" w:hAnsiTheme="majorHAnsi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 w:rsidRPr="00A451C2">
                              <w:rPr>
                                <w:rStyle w:val="rvts36"/>
                                <w:rFonts w:asciiTheme="majorHAnsi" w:hAnsiTheme="majorHAnsi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Collaborator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AAC">
              <w:rPr>
                <w:rFonts w:asciiTheme="majorHAnsi" w:hAnsiTheme="majorHAnsi" w:cs="Tahoma"/>
                <w:b/>
                <w:noProof/>
                <w:color w:val="07565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1396086</wp:posOffset>
                      </wp:positionH>
                      <wp:positionV relativeFrom="paragraph">
                        <wp:posOffset>1078230</wp:posOffset>
                      </wp:positionV>
                      <wp:extent cx="1044575" cy="285750"/>
                      <wp:effectExtent l="0" t="0" r="0" b="0"/>
                      <wp:wrapNone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445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7FC0" w:rsidRPr="00A451C2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A451C2"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Change Agent</w:t>
                                  </w:r>
                                </w:p>
                                <w:p w:rsidR="00957FC0" w:rsidRPr="002215EA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Tahoma" w:hAnsi="Tahoma" w:cs="Tahoma"/>
                                      <w:color w:val="404040" w:themeColor="text1" w:themeTint="BF"/>
                                      <w:sz w:val="19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6" o:spid="_x0000_s1029" type="#_x0000_t202" style="width:82.25pt;height:22.5pt;margin-top:84.9pt;margin-left:109.9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0528" filled="f" stroked="f" strokeweight="0.5pt">
                      <v:textbox>
                        <w:txbxContent>
                          <w:p w:rsidR="00957FC0" w:rsidRPr="00A451C2" w:rsidP="00957FC0" w14:paraId="13C276AE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Theme="majorHAnsi" w:hAnsiTheme="majorHAnsi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A451C2">
                              <w:rPr>
                                <w:rStyle w:val="rvts36"/>
                                <w:rFonts w:asciiTheme="majorHAnsi" w:hAnsiTheme="majorHAnsi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Change Agent</w:t>
                            </w:r>
                          </w:p>
                          <w:p w:rsidR="00957FC0" w:rsidRPr="002215EA" w:rsidP="00957FC0" w14:paraId="264FAF1B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Tahoma" w:hAnsi="Tahoma" w:cs="Tahoma"/>
                                <w:color w:val="404040" w:themeColor="text1" w:themeTint="BF"/>
                                <w:sz w:val="19"/>
                                <w:szCs w:val="19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AAC">
              <w:rPr>
                <w:rFonts w:asciiTheme="majorHAnsi" w:hAnsiTheme="majorHAnsi" w:cs="Tahoma"/>
                <w:b/>
                <w:noProof/>
                <w:color w:val="07565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1370051</wp:posOffset>
                      </wp:positionH>
                      <wp:positionV relativeFrom="paragraph">
                        <wp:posOffset>664210</wp:posOffset>
                      </wp:positionV>
                      <wp:extent cx="1044575" cy="285750"/>
                      <wp:effectExtent l="0" t="0" r="0" b="0"/>
                      <wp:wrapNone/>
                      <wp:docPr id="55" name="Text 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445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7FC0" w:rsidRPr="00A451C2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A451C2"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Planner</w:t>
                                  </w:r>
                                </w:p>
                                <w:p w:rsidR="00957FC0" w:rsidRPr="002215EA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Tahoma" w:hAnsi="Tahoma" w:cs="Tahoma"/>
                                      <w:color w:val="404040" w:themeColor="text1" w:themeTint="BF"/>
                                      <w:sz w:val="19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5" o:spid="_x0000_s1030" type="#_x0000_t202" style="width:82.25pt;height:22.5pt;margin-top:52.3pt;margin-left:107.9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8480" filled="f" stroked="f" strokeweight="0.5pt">
                      <v:textbox>
                        <w:txbxContent>
                          <w:p w:rsidR="00957FC0" w:rsidRPr="00A451C2" w:rsidP="00957FC0" w14:paraId="667E49DD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Theme="majorHAnsi" w:hAnsiTheme="majorHAnsi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A451C2">
                              <w:rPr>
                                <w:rStyle w:val="rvts36"/>
                                <w:rFonts w:asciiTheme="majorHAnsi" w:hAnsiTheme="majorHAnsi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Planner</w:t>
                            </w:r>
                          </w:p>
                          <w:p w:rsidR="00957FC0" w:rsidRPr="002215EA" w:rsidP="00957FC0" w14:paraId="15E47F3A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Tahoma" w:hAnsi="Tahoma" w:cs="Tahoma"/>
                                <w:color w:val="404040" w:themeColor="text1" w:themeTint="BF"/>
                                <w:sz w:val="19"/>
                                <w:szCs w:val="19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AAC">
              <w:rPr>
                <w:rFonts w:asciiTheme="majorHAnsi" w:hAnsiTheme="majorHAnsi" w:cs="Tahoma"/>
                <w:b/>
                <w:noProof/>
                <w:color w:val="07565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1220470</wp:posOffset>
                      </wp:positionH>
                      <wp:positionV relativeFrom="paragraph">
                        <wp:posOffset>292456</wp:posOffset>
                      </wp:positionV>
                      <wp:extent cx="1044575" cy="28575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445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7FC0" w:rsidRPr="00A451C2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A451C2"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Communicator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4" o:spid="_x0000_s1031" type="#_x0000_t202" style="width:82.25pt;height:22.5pt;margin-top:23.05pt;margin-left:96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6432" filled="f" stroked="f" strokeweight="0.5pt">
                      <v:textbox>
                        <w:txbxContent>
                          <w:p w:rsidR="00957FC0" w:rsidRPr="00A451C2" w:rsidP="00957FC0" w14:paraId="412EFFF0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Theme="majorHAnsi" w:hAnsiTheme="majorHAnsi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A451C2">
                              <w:rPr>
                                <w:rStyle w:val="rvts36"/>
                                <w:rFonts w:asciiTheme="majorHAnsi" w:hAnsiTheme="majorHAnsi" w:cs="Tahoma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Communicator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AAC">
              <w:rPr>
                <w:rFonts w:asciiTheme="majorHAnsi" w:hAnsiTheme="majorHAnsi"/>
                <w:noProof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520065</wp:posOffset>
                  </wp:positionH>
                  <wp:positionV relativeFrom="paragraph">
                    <wp:posOffset>157124</wp:posOffset>
                  </wp:positionV>
                  <wp:extent cx="170815" cy="170815"/>
                  <wp:effectExtent l="0" t="0" r="635" b="635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214755" name="collaborator24x24icons.png"/>
                          <pic:cNvPicPr/>
                        </pic:nvPicPr>
                        <pic:blipFill>
                          <a:blip xmlns:r="http://schemas.openxmlformats.org/officeDocument/2006/relationships" r:embed="rId11">
                            <a:biLevel thresh="25000"/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4"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42AAC">
              <w:rPr>
                <w:rFonts w:asciiTheme="majorHAnsi" w:hAnsiTheme="majorHAnsi"/>
                <w:noProof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1102995</wp:posOffset>
                  </wp:positionH>
                  <wp:positionV relativeFrom="paragraph">
                    <wp:posOffset>1118514</wp:posOffset>
                  </wp:positionV>
                  <wp:extent cx="200660" cy="200660"/>
                  <wp:effectExtent l="0" t="0" r="8890" b="8890"/>
                  <wp:wrapNone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589097" name="changeagent-2-24x24icons.png"/>
                          <pic:cNvPicPr/>
                        </pic:nvPicPr>
                        <pic:blipFill>
                          <a:blip xmlns:r="http://schemas.openxmlformats.org/officeDocument/2006/relationships" r:embed="rId12">
                            <a:biLevel thresh="25000"/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42AAC">
              <w:rPr>
                <w:rFonts w:asciiTheme="majorHAnsi" w:hAnsiTheme="majorHAnsi"/>
                <w:noProof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1032866</wp:posOffset>
                  </wp:positionH>
                  <wp:positionV relativeFrom="paragraph">
                    <wp:posOffset>680720</wp:posOffset>
                  </wp:positionV>
                  <wp:extent cx="230505" cy="230505"/>
                  <wp:effectExtent l="0" t="0" r="0" b="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384912" name="planner-2-24x24icons.png"/>
                          <pic:cNvPicPr/>
                        </pic:nvPicPr>
                        <pic:blipFill>
                          <a:blip xmlns:r="http://schemas.openxmlformats.org/officeDocument/2006/relationships" r:embed="rId13">
                            <a:biLevel thresh="25000"/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8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42AAC">
              <w:rPr>
                <w:rFonts w:asciiTheme="majorHAnsi" w:hAnsiTheme="majorHAnsi"/>
                <w:noProof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886104</wp:posOffset>
                  </wp:positionH>
                  <wp:positionV relativeFrom="paragraph">
                    <wp:posOffset>343535</wp:posOffset>
                  </wp:positionV>
                  <wp:extent cx="180340" cy="180340"/>
                  <wp:effectExtent l="0" t="0" r="0" b="0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43141" name="communicator24x24icons.png"/>
                          <pic:cNvPicPr/>
                        </pic:nvPicPr>
                        <pic:blipFill>
                          <a:blip xmlns:r="http://schemas.openxmlformats.org/officeDocument/2006/relationships" r:embed="rId14">
                            <a:biLevel thresh="25000"/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20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42AAC">
              <w:rPr>
                <w:rFonts w:asciiTheme="majorHAnsi" w:hAnsiTheme="majorHAnsi"/>
                <w:noProof/>
              </w:rPr>
              <w:drawing>
                <wp:inline distT="0" distB="0" distL="0" distR="0">
                  <wp:extent cx="1713375" cy="1373102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671116" name="3.png"/>
                          <pic:cNvPicPr/>
                        </pic:nvPicPr>
                        <pic:blipFill>
                          <a:blip xmlns:r="http://schemas.openxmlformats.org/officeDocument/2006/relationships" r:embed="rId15" cstate="print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22">
                                    <a14:imgEffect>
                                      <a14:saturation sat="330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16463" cy="1375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23DF" w:rsidP="00022DFD" w14:paraId="019201AC" w14:textId="77777777">
            <w:pPr>
              <w:rPr>
                <w:rFonts w:asciiTheme="majorHAnsi" w:hAnsiTheme="majorHAnsi"/>
              </w:rPr>
            </w:pPr>
          </w:p>
          <w:p w:rsidR="00B023DF" w:rsidRPr="002319A5" w:rsidP="00B023DF" w14:paraId="5956CD25" w14:textId="77777777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</w:p>
          <w:p w:rsidR="00B023DF" w:rsidRPr="00442AAC" w:rsidP="00B023DF" w14:paraId="7208DDFB" w14:textId="77777777">
            <w:pPr>
              <w:pBdr>
                <w:bottom w:val="single" w:sz="4" w:space="1" w:color="auto"/>
              </w:pBdr>
              <w:rPr>
                <w:rFonts w:asciiTheme="majorHAnsi" w:hAnsiTheme="majorHAnsi" w:cs="Tahoma"/>
                <w:b/>
                <w:color w:val="2A3636"/>
                <w:sz w:val="24"/>
              </w:rPr>
            </w:pPr>
            <w:r w:rsidRPr="00442AAC">
              <w:rPr>
                <w:rFonts w:asciiTheme="majorHAnsi" w:hAnsiTheme="majorHAnsi" w:cs="Tahoma"/>
                <w:b/>
                <w:noProof/>
                <w:color w:val="262626" w:themeColor="text1" w:themeTint="D9"/>
                <w:szCs w:val="20"/>
              </w:rPr>
              <w:drawing>
                <wp:inline distT="0" distB="0" distL="0" distR="0">
                  <wp:extent cx="233916" cy="23391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212918" name="careerflat-grey.png"/>
                          <pic:cNvPicPr/>
                        </pic:nvPicPr>
                        <pic:blipFill>
                          <a:blip xmlns:r="http://schemas.openxmlformats.org/officeDocument/2006/relationships" r:embed="rId1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2AAC">
              <w:rPr>
                <w:rFonts w:asciiTheme="majorHAnsi" w:hAnsiTheme="majorHAnsi" w:cs="Tahoma"/>
                <w:b/>
                <w:color w:val="2A3636"/>
                <w:sz w:val="24"/>
              </w:rPr>
              <w:t xml:space="preserve"> </w:t>
            </w:r>
            <w:r>
              <w:rPr>
                <w:rFonts w:asciiTheme="majorHAnsi" w:hAnsiTheme="majorHAnsi" w:cs="Tahoma"/>
                <w:b/>
                <w:color w:val="2A3636"/>
                <w:sz w:val="24"/>
              </w:rPr>
              <w:t>IT SKILLS</w:t>
            </w:r>
          </w:p>
          <w:p w:rsidR="00B023DF" w:rsidRPr="002319A5" w:rsidP="00B023DF" w14:paraId="5938CDCF" w14:textId="77777777">
            <w:pPr>
              <w:rPr>
                <w:rFonts w:asciiTheme="majorHAnsi" w:hAnsiTheme="majorHAnsi"/>
                <w:sz w:val="6"/>
              </w:rPr>
            </w:pPr>
          </w:p>
          <w:p w:rsidR="00B023DF" w:rsidRPr="00B023DF" w:rsidP="00022DFD" w14:paraId="733C6021" w14:textId="77777777">
            <w:pPr>
              <w:rPr>
                <w:rFonts w:asciiTheme="majorHAnsi" w:hAnsiTheme="majorHAnsi"/>
                <w:sz w:val="8"/>
              </w:rPr>
            </w:pPr>
          </w:p>
          <w:p w:rsidR="00B023DF" w:rsidRPr="00B023DF" w:rsidP="00B023DF" w14:paraId="6E40BB56" w14:textId="77777777">
            <w:pPr>
              <w:autoSpaceDE w:val="0"/>
              <w:autoSpaceDN w:val="0"/>
              <w:adjustRightInd w:val="0"/>
              <w:spacing w:after="120"/>
              <w:rPr>
                <w:rStyle w:val="rvts36"/>
                <w:rFonts w:asciiTheme="majorHAnsi" w:hAnsiTheme="majorHAnsi" w:cs="Tahoma"/>
                <w:color w:val="000000" w:themeColor="text1"/>
                <w:sz w:val="20"/>
                <w:szCs w:val="19"/>
                <w:bdr w:val="none" w:sz="0" w:space="0" w:color="auto" w:frame="1"/>
              </w:rPr>
            </w:pPr>
            <w:r w:rsidRPr="00B023DF">
              <w:rPr>
                <w:rStyle w:val="rvts36"/>
                <w:rFonts w:asciiTheme="majorHAnsi" w:hAnsiTheme="majorHAnsi" w:cs="Tahoma"/>
                <w:color w:val="000000" w:themeColor="text1"/>
                <w:sz w:val="20"/>
                <w:szCs w:val="19"/>
                <w:bdr w:val="none" w:sz="0" w:space="0" w:color="auto" w:frame="1"/>
              </w:rPr>
              <w:t>MS Office (Excel and PowerPoint, Word)</w:t>
            </w:r>
          </w:p>
          <w:p w:rsidR="00B023DF" w:rsidRPr="00B023DF" w:rsidP="00B023DF" w14:paraId="445FBB11" w14:textId="77777777">
            <w:pPr>
              <w:autoSpaceDE w:val="0"/>
              <w:autoSpaceDN w:val="0"/>
              <w:adjustRightInd w:val="0"/>
              <w:spacing w:after="120"/>
              <w:rPr>
                <w:rStyle w:val="rvts36"/>
                <w:rFonts w:asciiTheme="majorHAnsi" w:hAnsiTheme="majorHAnsi" w:cs="Tahoma"/>
                <w:color w:val="000000" w:themeColor="text1"/>
                <w:sz w:val="20"/>
                <w:szCs w:val="19"/>
                <w:bdr w:val="none" w:sz="0" w:space="0" w:color="auto" w:frame="1"/>
              </w:rPr>
            </w:pPr>
            <w:r w:rsidRPr="00B023DF">
              <w:rPr>
                <w:rStyle w:val="rvts36"/>
                <w:rFonts w:asciiTheme="majorHAnsi" w:hAnsiTheme="majorHAnsi" w:cs="Tahoma"/>
                <w:color w:val="000000" w:themeColor="text1"/>
                <w:sz w:val="20"/>
                <w:szCs w:val="19"/>
                <w:bdr w:val="none" w:sz="0" w:space="0" w:color="auto" w:frame="1"/>
              </w:rPr>
              <w:t>SAP</w:t>
            </w:r>
          </w:p>
          <w:p w:rsidR="00B023DF" w:rsidRPr="00B023DF" w:rsidP="00B023DF" w14:paraId="27985983" w14:textId="77777777">
            <w:pPr>
              <w:autoSpaceDE w:val="0"/>
              <w:autoSpaceDN w:val="0"/>
              <w:adjustRightInd w:val="0"/>
              <w:spacing w:after="120"/>
              <w:rPr>
                <w:rStyle w:val="rvts36"/>
                <w:rFonts w:asciiTheme="majorHAnsi" w:hAnsiTheme="majorHAnsi" w:cs="Tahoma"/>
                <w:color w:val="000000" w:themeColor="text1"/>
                <w:sz w:val="20"/>
                <w:szCs w:val="19"/>
                <w:bdr w:val="none" w:sz="0" w:space="0" w:color="auto" w:frame="1"/>
              </w:rPr>
            </w:pPr>
            <w:r>
              <w:rPr>
                <w:rStyle w:val="rvts36"/>
                <w:rFonts w:asciiTheme="majorHAnsi" w:hAnsiTheme="majorHAnsi" w:cs="Tahoma"/>
                <w:color w:val="000000" w:themeColor="text1"/>
                <w:sz w:val="20"/>
                <w:szCs w:val="19"/>
                <w:bdr w:val="none" w:sz="0" w:space="0" w:color="auto" w:frame="1"/>
              </w:rPr>
              <w:t>Tally Prime</w:t>
            </w:r>
          </w:p>
          <w:p w:rsidR="00B023DF" w:rsidRPr="00B023DF" w:rsidP="00B023DF" w14:paraId="1AAEC45E" w14:textId="77777777">
            <w:pPr>
              <w:autoSpaceDE w:val="0"/>
              <w:autoSpaceDN w:val="0"/>
              <w:adjustRightInd w:val="0"/>
              <w:spacing w:after="120"/>
              <w:rPr>
                <w:rStyle w:val="rvts36"/>
                <w:rFonts w:asciiTheme="majorHAnsi" w:hAnsiTheme="majorHAnsi" w:cs="Tahoma"/>
                <w:color w:val="000000" w:themeColor="text1"/>
                <w:sz w:val="20"/>
                <w:szCs w:val="19"/>
                <w:bdr w:val="none" w:sz="0" w:space="0" w:color="auto" w:frame="1"/>
              </w:rPr>
            </w:pPr>
            <w:r w:rsidRPr="00B023DF">
              <w:rPr>
                <w:rStyle w:val="rvts36"/>
                <w:rFonts w:asciiTheme="majorHAnsi" w:hAnsiTheme="majorHAnsi" w:cs="Tahoma"/>
                <w:color w:val="000000" w:themeColor="text1"/>
                <w:sz w:val="20"/>
                <w:szCs w:val="19"/>
                <w:bdr w:val="none" w:sz="0" w:space="0" w:color="auto" w:frame="1"/>
              </w:rPr>
              <w:t xml:space="preserve">ERP- </w:t>
            </w:r>
            <w:r w:rsidR="00547BB5">
              <w:rPr>
                <w:rStyle w:val="rvts36"/>
                <w:rFonts w:asciiTheme="majorHAnsi" w:hAnsiTheme="majorHAnsi" w:cs="Tahoma"/>
                <w:color w:val="000000" w:themeColor="text1"/>
                <w:sz w:val="20"/>
                <w:szCs w:val="19"/>
                <w:bdr w:val="none" w:sz="0" w:space="0" w:color="auto" w:frame="1"/>
              </w:rPr>
              <w:t>Microsoft Dynamic NAV 2009</w:t>
            </w:r>
          </w:p>
          <w:p w:rsidR="00B023DF" w:rsidRPr="00A451C2" w:rsidP="00A451C2" w14:paraId="3DB01274" w14:textId="77777777">
            <w:pPr>
              <w:autoSpaceDE w:val="0"/>
              <w:autoSpaceDN w:val="0"/>
              <w:adjustRightInd w:val="0"/>
              <w:spacing w:after="120"/>
              <w:rPr>
                <w:rFonts w:asciiTheme="majorHAnsi" w:hAnsiTheme="majorHAnsi" w:cs="Tahoma"/>
                <w:color w:val="000000" w:themeColor="text1"/>
                <w:sz w:val="20"/>
                <w:szCs w:val="19"/>
                <w:bdr w:val="none" w:sz="0" w:space="0" w:color="auto" w:frame="1"/>
              </w:rPr>
            </w:pPr>
            <w:r w:rsidRPr="00B023DF">
              <w:rPr>
                <w:rStyle w:val="rvts36"/>
                <w:rFonts w:asciiTheme="majorHAnsi" w:hAnsiTheme="majorHAnsi" w:cs="Tahoma"/>
                <w:color w:val="000000" w:themeColor="text1"/>
                <w:sz w:val="20"/>
                <w:szCs w:val="19"/>
                <w:bdr w:val="none" w:sz="0" w:space="0" w:color="auto" w:frame="1"/>
              </w:rPr>
              <w:t>ERP- Easy ERP System</w:t>
            </w:r>
          </w:p>
        </w:tc>
        <w:tc>
          <w:tcPr>
            <w:tcW w:w="7020" w:type="dxa"/>
            <w:shd w:val="clear" w:color="auto" w:fill="auto"/>
          </w:tcPr>
          <w:p w:rsidR="00957FC0" w:rsidRPr="00442AAC" w:rsidP="00022DFD" w14:paraId="26C0D0D9" w14:textId="77777777">
            <w:pPr>
              <w:rPr>
                <w:rFonts w:asciiTheme="majorHAnsi" w:hAnsiTheme="majorHAnsi"/>
              </w:rPr>
            </w:pPr>
          </w:p>
          <w:p w:rsidR="00957FC0" w:rsidRPr="00442AAC" w:rsidP="00022DFD" w14:paraId="4E18CD1A" w14:textId="77777777">
            <w:pPr>
              <w:pBdr>
                <w:bottom w:val="single" w:sz="4" w:space="1" w:color="auto"/>
              </w:pBdr>
              <w:rPr>
                <w:rFonts w:asciiTheme="majorHAnsi" w:hAnsiTheme="majorHAnsi" w:cs="Tahoma"/>
                <w:b/>
                <w:color w:val="2A3636"/>
                <w:sz w:val="24"/>
              </w:rPr>
            </w:pPr>
            <w:r w:rsidRPr="00442AAC">
              <w:rPr>
                <w:rFonts w:asciiTheme="majorHAnsi" w:hAnsiTheme="majorHAnsi" w:cs="Tahoma"/>
                <w:b/>
                <w:noProof/>
                <w:color w:val="154960"/>
                <w:sz w:val="24"/>
              </w:rPr>
              <w:drawing>
                <wp:inline distT="0" distB="0" distL="0" distR="0">
                  <wp:extent cx="228600" cy="228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41071" name="profilesummry24x24icons (2).png"/>
                          <pic:cNvPicPr/>
                        </pic:nvPicPr>
                        <pic:blipFill>
                          <a:blip xmlns:r="http://schemas.openxmlformats.org/officeDocument/2006/relationships" r:embed="rId1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2AAC">
              <w:rPr>
                <w:rFonts w:asciiTheme="majorHAnsi" w:hAnsiTheme="majorHAnsi" w:cs="Tahoma"/>
                <w:b/>
                <w:color w:val="2A3636"/>
                <w:sz w:val="24"/>
              </w:rPr>
              <w:t xml:space="preserve"> PROFILE</w:t>
            </w:r>
            <w:r w:rsidRPr="00442AAC" w:rsidR="00EF08B7">
              <w:rPr>
                <w:rFonts w:asciiTheme="majorHAnsi" w:hAnsiTheme="majorHAnsi" w:cs="Tahoma"/>
                <w:b/>
                <w:color w:val="2A3636"/>
                <w:sz w:val="24"/>
              </w:rPr>
              <w:t xml:space="preserve"> SUMMARY</w:t>
            </w:r>
          </w:p>
          <w:p w:rsidR="00957FC0" w:rsidRPr="002319A5" w:rsidP="00022DFD" w14:paraId="28814819" w14:textId="77777777">
            <w:pPr>
              <w:rPr>
                <w:rFonts w:asciiTheme="majorHAnsi" w:hAnsiTheme="majorHAnsi"/>
                <w:sz w:val="8"/>
              </w:rPr>
            </w:pPr>
          </w:p>
          <w:p w:rsidR="002319A5" w:rsidRPr="002319A5" w:rsidP="00315BD5" w14:paraId="02B79EE8" w14:textId="77777777">
            <w:pPr>
              <w:pStyle w:val="ListParagraph"/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after="80"/>
              <w:contextualSpacing w:val="0"/>
              <w:jc w:val="both"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Strategic, an analytical executive with experience in </w:t>
            </w:r>
            <w:r w:rsidRPr="00315BD5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eastAsia="en-GB"/>
              </w:rPr>
              <w:t>heading entire accounts &amp; finance functions</w:t>
            </w: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including maintenance &amp; finalization of accounts, budgeting, working capital management, profit monitoring, auditing &amp; taxation, MIS reporting, inter</w:t>
            </w: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nal financial controls, &amp; so on</w:t>
            </w:r>
          </w:p>
          <w:p w:rsidR="002319A5" w:rsidRPr="002319A5" w:rsidP="00315BD5" w14:paraId="5957EA1E" w14:textId="77777777">
            <w:pPr>
              <w:pStyle w:val="ListParagraph"/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after="80"/>
              <w:contextualSpacing w:val="0"/>
              <w:jc w:val="both"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Comprehensive Knowledge of </w:t>
            </w:r>
            <w:r w:rsidRPr="00315BD5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eastAsia="en-GB"/>
              </w:rPr>
              <w:t>IFRS, GAAP</w:t>
            </w: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; expertise in </w:t>
            </w:r>
            <w:r w:rsidRPr="00315BD5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eastAsia="en-GB"/>
              </w:rPr>
              <w:t>providing financial statements, record to report, MIS reports on profit &amp; loss accounts</w:t>
            </w: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, cash &amp; fund flow statement, accounts payable and variance analysis to facilitate decision-making towards the achievement of the budget and s</w:t>
            </w: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trategic plan</w:t>
            </w:r>
          </w:p>
          <w:p w:rsidR="00315BD5" w:rsidRPr="00315BD5" w:rsidP="00315BD5" w14:paraId="1CBD77D1" w14:textId="77777777">
            <w:pPr>
              <w:pStyle w:val="ListParagraph"/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after="80"/>
              <w:contextualSpacing w:val="0"/>
              <w:jc w:val="both"/>
              <w:textAlignment w:val="baseline"/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eastAsia="en-GB"/>
              </w:rPr>
            </w:pP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Expertise in </w:t>
            </w:r>
            <w:r w:rsidRPr="00315BD5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eastAsia="en-GB"/>
              </w:rPr>
              <w:t>Accounting Software;</w:t>
            </w: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managed functions like Receivables/ Payables Management, Fund Management and Accounting along with the establishment and improvement of all Treasury proce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sses, procedures and guidelines</w:t>
            </w:r>
          </w:p>
          <w:p w:rsidR="002319A5" w:rsidRPr="00315BD5" w:rsidP="00315BD5" w14:paraId="2BAA3B28" w14:textId="77777777">
            <w:pPr>
              <w:pStyle w:val="ListParagraph"/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after="80"/>
              <w:contextualSpacing w:val="0"/>
              <w:jc w:val="both"/>
              <w:textAlignment w:val="baseline"/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eastAsia="en-GB"/>
              </w:rPr>
            </w:pP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Provided insight into the financial decision-making process through analysis, </w:t>
            </w:r>
            <w:r w:rsidRPr="00315BD5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eastAsia="en-GB"/>
              </w:rPr>
              <w:t xml:space="preserve">financial projections (planning, budgeting, </w:t>
            </w:r>
            <w:r w:rsidRPr="00315BD5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eastAsia="en-GB"/>
              </w:rPr>
              <w:t>and forecasting), and reporting</w:t>
            </w:r>
          </w:p>
          <w:p w:rsidR="002319A5" w:rsidP="00315BD5" w14:paraId="3CAC4A25" w14:textId="77777777">
            <w:pPr>
              <w:pStyle w:val="ListParagraph"/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after="80"/>
              <w:contextualSpacing w:val="0"/>
              <w:jc w:val="both"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Established &amp; maintained an efficient recordkeeping/ MIS System; prepared </w:t>
            </w:r>
            <w:r w:rsidRPr="00315BD5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eastAsia="en-GB"/>
              </w:rPr>
              <w:t>accurate financial statements &amp; reports</w:t>
            </w: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547BB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viz. analysis of plan vs actual of each type of expenses 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for management review</w:t>
            </w:r>
          </w:p>
          <w:p w:rsidR="002319A5" w:rsidP="00315BD5" w14:paraId="38A53466" w14:textId="77777777">
            <w:pPr>
              <w:pStyle w:val="ListParagraph"/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after="80"/>
              <w:contextualSpacing w:val="0"/>
              <w:jc w:val="both"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315BD5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eastAsia="en-GB"/>
              </w:rPr>
              <w:t>Developed finance policies &amp; procedures</w:t>
            </w: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and ensured that the same were consistently followed; proven expertise in steering cost ana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lysis and risk analysis</w:t>
            </w:r>
          </w:p>
          <w:p w:rsidR="002319A5" w:rsidRPr="00547BB5" w:rsidP="00547BB5" w14:paraId="34D8076B" w14:textId="77777777">
            <w:pPr>
              <w:pStyle w:val="ListParagraph"/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after="80"/>
              <w:contextualSpacing w:val="0"/>
              <w:jc w:val="both"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Expertise in </w:t>
            </w:r>
            <w:r w:rsidRPr="00315BD5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eastAsia="en-GB"/>
              </w:rPr>
              <w:t>maintaining working capital requirements</w:t>
            </w: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, controlling daily cash flows,</w:t>
            </w:r>
            <w:r w:rsidRPr="00547BB5" w:rsidR="00547BB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analysis of profitability of segment OEs,</w:t>
            </w:r>
            <w:r w:rsidRPr="00547BB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developing project reports and trac</w:t>
            </w:r>
            <w:r w:rsidRPr="00547BB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king project wise profitability</w:t>
            </w:r>
          </w:p>
          <w:p w:rsidR="00957FC0" w:rsidP="00315BD5" w14:paraId="5EA16FF5" w14:textId="77777777">
            <w:pPr>
              <w:pStyle w:val="ListParagraph"/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after="80"/>
              <w:contextualSpacing w:val="0"/>
              <w:jc w:val="both"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315BD5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eastAsia="en-GB"/>
              </w:rPr>
              <w:t>Capable of championing organization values &amp; vision</w:t>
            </w:r>
            <w:r w:rsidRPr="002319A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, overcoming business risk &amp; challenges, making high-stake decisions in coordination with top management and deliveri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ng on targets</w:t>
            </w:r>
          </w:p>
          <w:p w:rsidR="002319A5" w:rsidRPr="00547BB5" w:rsidP="002319A5" w14:paraId="7250ECE8" w14:textId="77777777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HAnsi" w:hAnsiTheme="majorHAnsi" w:cs="Tahoma"/>
                <w:color w:val="000000" w:themeColor="text1"/>
                <w:sz w:val="12"/>
                <w:szCs w:val="20"/>
                <w:lang w:eastAsia="en-GB"/>
              </w:rPr>
            </w:pPr>
          </w:p>
          <w:p w:rsidR="00957FC0" w:rsidRPr="00442AAC" w:rsidP="00022DFD" w14:paraId="259D777E" w14:textId="77777777">
            <w:pPr>
              <w:pBdr>
                <w:bottom w:val="single" w:sz="4" w:space="1" w:color="auto"/>
              </w:pBdr>
              <w:rPr>
                <w:rFonts w:asciiTheme="majorHAnsi" w:hAnsiTheme="majorHAnsi" w:cs="Tahoma"/>
                <w:b/>
                <w:color w:val="2A3636"/>
                <w:sz w:val="24"/>
              </w:rPr>
            </w:pPr>
            <w:r w:rsidRPr="00442AAC">
              <w:rPr>
                <w:rFonts w:asciiTheme="majorHAnsi" w:hAnsiTheme="majorHAnsi" w:cs="Tahoma"/>
                <w:b/>
                <w:noProof/>
                <w:color w:val="262626" w:themeColor="text1" w:themeTint="D9"/>
                <w:szCs w:val="20"/>
              </w:rPr>
              <w:drawing>
                <wp:inline distT="0" distB="0" distL="0" distR="0">
                  <wp:extent cx="233916" cy="23391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345925" name="careerflat-grey.png"/>
                          <pic:cNvPicPr/>
                        </pic:nvPicPr>
                        <pic:blipFill>
                          <a:blip xmlns:r="http://schemas.openxmlformats.org/officeDocument/2006/relationships" r:embed="rId1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2AAC">
              <w:rPr>
                <w:rFonts w:asciiTheme="majorHAnsi" w:hAnsiTheme="majorHAnsi" w:cs="Tahoma"/>
                <w:b/>
                <w:color w:val="2A3636"/>
                <w:sz w:val="24"/>
              </w:rPr>
              <w:t xml:space="preserve"> CAREER TIMELINE</w:t>
            </w:r>
          </w:p>
          <w:p w:rsidR="00957FC0" w:rsidRPr="00547BB5" w:rsidP="00022DFD" w14:paraId="24FDF651" w14:textId="77777777">
            <w:pPr>
              <w:rPr>
                <w:rFonts w:asciiTheme="majorHAnsi" w:hAnsiTheme="majorHAnsi"/>
                <w:sz w:val="2"/>
              </w:rPr>
            </w:pPr>
          </w:p>
          <w:p w:rsidR="00957FC0" w:rsidRPr="00442AAC" w:rsidP="00EF08B7" w14:paraId="3DDF373A" w14:textId="77777777">
            <w:pPr>
              <w:ind w:left="720"/>
              <w:rPr>
                <w:rFonts w:asciiTheme="majorHAnsi" w:hAnsiTheme="majorHAnsi"/>
              </w:rPr>
            </w:pPr>
            <w:r w:rsidRPr="00442AAC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1146175</wp:posOffset>
                      </wp:positionH>
                      <wp:positionV relativeFrom="paragraph">
                        <wp:posOffset>2497455</wp:posOffset>
                      </wp:positionV>
                      <wp:extent cx="3048000" cy="514350"/>
                      <wp:effectExtent l="0" t="0" r="0" b="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3048000" cy="514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023DF" w:rsidRPr="00B023DF" w:rsidP="00B023DF" w14:textId="77777777">
                                  <w:pPr>
                                    <w:jc w:val="both"/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</w:pPr>
                                  <w:r w:rsidRPr="00B023DF"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 xml:space="preserve">GHOSH &amp; GHOSH, Chartered Accountant, Kolkata </w:t>
                                  </w:r>
                                  <w:r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>(Articleship Experience)</w:t>
                                  </w:r>
                                </w:p>
                                <w:p w:rsidR="00957FC0" w:rsidRPr="006347D7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Tahoma" w:hAnsi="Tahoma" w:cs="Tahoma"/>
                                      <w:color w:val="6A6969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" o:spid="_x0000_s1032" type="#_x0000_t202" style="width:240pt;height:40.5pt;margin-top:196.65pt;margin-left:90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1008" filled="f" stroked="f" strokeweight="0.5pt">
                      <v:textbox>
                        <w:txbxContent>
                          <w:p w:rsidR="00B023DF" w:rsidRPr="00B023DF" w:rsidP="00B023DF" w14:paraId="5BD0C406" w14:textId="77777777">
                            <w:pPr>
                              <w:jc w:val="both"/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B023DF"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 xml:space="preserve">GHOSH &amp; GHOSH, Chartered Accountant, Kolkata </w:t>
                            </w:r>
                            <w:r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>(Articleship Experience)</w:t>
                            </w:r>
                          </w:p>
                          <w:p w:rsidR="00957FC0" w:rsidRPr="006347D7" w:rsidP="00957FC0" w14:paraId="72FD06E6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Tahoma" w:hAnsi="Tahoma" w:cs="Tahoma"/>
                                <w:color w:val="6A6969"/>
                                <w:sz w:val="20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AAC" w:rsidR="00315BD5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-118110</wp:posOffset>
                      </wp:positionH>
                      <wp:positionV relativeFrom="paragraph">
                        <wp:posOffset>2554605</wp:posOffset>
                      </wp:positionV>
                      <wp:extent cx="646430" cy="466725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646430" cy="466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7FC0" w:rsidRPr="00B023DF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6A6969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color w:val="154960"/>
                                      <w:sz w:val="20"/>
                                      <w:szCs w:val="20"/>
                                    </w:rPr>
                                    <w:t>Sep’06-Aug’09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" o:spid="_x0000_s1033" type="#_x0000_t202" style="width:50.9pt;height:36.75pt;margin-top:201.15pt;margin-left:-9.3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9200" filled="f" stroked="f" strokeweight="0.5pt">
                      <v:textbox>
                        <w:txbxContent>
                          <w:p w:rsidR="00957FC0" w:rsidRPr="00B023DF" w:rsidP="00957FC0" w14:paraId="14A31266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Theme="majorHAnsi" w:hAnsiTheme="majorHAnsi" w:cs="Tahoma"/>
                                <w:color w:val="6A6969"/>
                                <w:sz w:val="20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color w:val="154960"/>
                                <w:sz w:val="20"/>
                                <w:szCs w:val="20"/>
                              </w:rPr>
                              <w:t>Sep’06-Aug’09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AAC" w:rsidR="00315BD5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1148715</wp:posOffset>
                      </wp:positionH>
                      <wp:positionV relativeFrom="paragraph">
                        <wp:posOffset>1678940</wp:posOffset>
                      </wp:positionV>
                      <wp:extent cx="3048000" cy="504825"/>
                      <wp:effectExtent l="0" t="0" r="0" b="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3048000" cy="504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023DF" w:rsidRPr="0038627E" w:rsidP="00B023DF" w14:textId="77777777">
                                  <w:pPr>
                                    <w:rPr>
                                      <w:rFonts w:ascii="Palatino Linotype" w:hAnsi="Palatino Linotype"/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B023DF"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>MPS Greenery Developers Limited, Kolkata as Asst. Manager - Accounts</w:t>
                                  </w:r>
                                </w:p>
                                <w:p w:rsidR="00957FC0" w:rsidRPr="006347D7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Tahoma" w:hAnsi="Tahoma" w:cs="Tahoma"/>
                                      <w:color w:val="6A6969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" o:spid="_x0000_s1034" type="#_x0000_t202" style="width:240pt;height:39.75pt;margin-top:132.2pt;margin-left:90.4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8960" filled="f" stroked="f" strokeweight="0.5pt">
                      <v:textbox>
                        <w:txbxContent>
                          <w:p w:rsidR="00B023DF" w:rsidRPr="0038627E" w:rsidP="00B023DF" w14:paraId="25093E6C" w14:textId="77777777">
                            <w:pPr>
                              <w:rPr>
                                <w:rFonts w:ascii="Palatino Linotype" w:hAnsi="Palatino Linotype"/>
                                <w:b/>
                                <w:i/>
                                <w:u w:val="single"/>
                              </w:rPr>
                            </w:pPr>
                            <w:r w:rsidRPr="00B023DF"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>MPS Greenery Developers Limited, Kolkata as Asst. Manager - Accounts</w:t>
                            </w:r>
                          </w:p>
                          <w:p w:rsidR="00957FC0" w:rsidRPr="006347D7" w:rsidP="00957FC0" w14:paraId="6EAC705A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Tahoma" w:hAnsi="Tahoma" w:cs="Tahoma"/>
                                <w:color w:val="6A6969"/>
                                <w:sz w:val="20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AAC" w:rsidR="00315BD5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1148715</wp:posOffset>
                      </wp:positionH>
                      <wp:positionV relativeFrom="paragraph">
                        <wp:posOffset>908050</wp:posOffset>
                      </wp:positionV>
                      <wp:extent cx="3200400" cy="49530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320040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7FC0" w:rsidRPr="00B023DF" w:rsidP="00B023DF" w14:textId="77777777">
                                  <w:pPr>
                                    <w:jc w:val="both"/>
                                    <w:rPr>
                                      <w:rFonts w:asciiTheme="majorHAnsi" w:hAnsiTheme="majorHAnsi"/>
                                      <w:color w:val="000000" w:themeColor="text1"/>
                                      <w:lang w:eastAsia="en-GB"/>
                                    </w:rPr>
                                  </w:pPr>
                                  <w:r w:rsidRPr="00B023DF"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>Paracoat</w:t>
                                  </w:r>
                                  <w:r w:rsidRPr="00B023DF"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 xml:space="preserve"> Product Ltd, </w:t>
                                  </w:r>
                                  <w:r w:rsidRPr="00B023DF"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>Bhiwadi</w:t>
                                  </w:r>
                                  <w:r w:rsidRPr="00B023DF"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 xml:space="preserve"> as Asst. </w:t>
                                  </w:r>
                                  <w:r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 xml:space="preserve">Manager - </w:t>
                                  </w:r>
                                  <w:r w:rsidRPr="00B023DF"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>Accounts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" o:spid="_x0000_s1035" type="#_x0000_t202" style="width:252pt;height:39pt;margin-top:71.5pt;margin-left:90.4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6912" filled="f" stroked="f" strokeweight="0.5pt">
                      <v:textbox>
                        <w:txbxContent>
                          <w:p w:rsidR="00957FC0" w:rsidRPr="00B023DF" w:rsidP="00B023DF" w14:paraId="2259529F" w14:textId="77777777">
                            <w:pPr>
                              <w:jc w:val="both"/>
                              <w:rPr>
                                <w:rFonts w:asciiTheme="majorHAnsi" w:hAnsiTheme="majorHAnsi"/>
                                <w:color w:val="000000" w:themeColor="text1"/>
                                <w:lang w:eastAsia="en-GB"/>
                              </w:rPr>
                            </w:pPr>
                            <w:r w:rsidRPr="00B023DF"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>Paracoat</w:t>
                            </w:r>
                            <w:r w:rsidRPr="00B023DF"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 xml:space="preserve"> Product Ltd, </w:t>
                            </w:r>
                            <w:r w:rsidRPr="00B023DF"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>Bhiwadi</w:t>
                            </w:r>
                            <w:r w:rsidRPr="00B023DF"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 xml:space="preserve"> as Asst. </w:t>
                            </w:r>
                            <w:r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 xml:space="preserve">Manager - </w:t>
                            </w:r>
                            <w:r w:rsidRPr="00B023DF"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>Accounts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AAC" w:rsidR="00315BD5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1148715</wp:posOffset>
                      </wp:positionH>
                      <wp:positionV relativeFrom="paragraph">
                        <wp:posOffset>69850</wp:posOffset>
                      </wp:positionV>
                      <wp:extent cx="3200400" cy="600075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3200400" cy="600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023DF" w:rsidRPr="00B023DF" w:rsidP="00B023DF" w14:textId="137E9164">
                                  <w:pPr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</w:pPr>
                                  <w:r w:rsidRPr="00B023DF"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 xml:space="preserve">Yutaka Autoparts India Pvt. Ltd, </w:t>
                                  </w:r>
                                  <w:r w:rsidRPr="00B023DF"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>Bhiwadi</w:t>
                                  </w:r>
                                  <w:r w:rsidRPr="00B023DF"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 xml:space="preserve"> as </w:t>
                                  </w:r>
                                  <w:r w:rsidR="00C8425B"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 xml:space="preserve">            Senior </w:t>
                                  </w:r>
                                  <w:r w:rsidRPr="00B023DF">
                                    <w:rPr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lang w:eastAsia="en-GB"/>
                                    </w:rPr>
                                    <w:t>Manager – Finance &amp; Accounts</w:t>
                                  </w:r>
                                </w:p>
                                <w:p w:rsidR="00957FC0" w:rsidRPr="006347D7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Tahoma" w:hAnsi="Tahoma" w:cs="Tahoma"/>
                                      <w:color w:val="6A6969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0" o:spid="_x0000_s1036" type="#_x0000_t202" style="width:252pt;height:47.25pt;margin-top:5.5pt;margin-left:90.4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0288" filled="f" stroked="f" strokeweight="0.5pt">
                      <v:textbox>
                        <w:txbxContent>
                          <w:p w:rsidR="00B023DF" w:rsidRPr="00B023DF" w:rsidP="00B023DF" w14:paraId="7F0CD4EB" w14:textId="137E9164">
                            <w:pPr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B023DF"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 xml:space="preserve">Yutaka Autoparts India Pvt. Ltd, </w:t>
                            </w:r>
                            <w:r w:rsidRPr="00B023DF"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>Bhiwadi</w:t>
                            </w:r>
                            <w:r w:rsidRPr="00B023DF"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 xml:space="preserve"> as </w:t>
                            </w:r>
                            <w:r w:rsidR="00C8425B"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 xml:space="preserve">            Senior </w:t>
                            </w:r>
                            <w:r w:rsidRPr="00B023DF">
                              <w:rPr>
                                <w:rFonts w:asciiTheme="majorHAnsi" w:hAnsiTheme="majorHAnsi" w:cs="Tahoma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w:t>Manager – Finance &amp; Accounts</w:t>
                            </w:r>
                          </w:p>
                          <w:p w:rsidR="00957FC0" w:rsidRPr="006347D7" w:rsidP="00957FC0" w14:paraId="2A5135F5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Tahoma" w:hAnsi="Tahoma" w:cs="Tahoma"/>
                                <w:color w:val="6A6969"/>
                                <w:sz w:val="20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AAC" w:rsidR="00B023DF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1719580</wp:posOffset>
                      </wp:positionV>
                      <wp:extent cx="646430" cy="466725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646430" cy="466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7FC0" w:rsidRPr="00B023DF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Fonts w:asciiTheme="majorHAnsi" w:hAnsiTheme="majorHAnsi"/>
                                      <w:b/>
                                      <w:color w:val="154960"/>
                                    </w:rPr>
                                  </w:pPr>
                                  <w:r w:rsidRPr="00B023DF">
                                    <w:rPr>
                                      <w:rFonts w:asciiTheme="majorHAnsi" w:hAnsiTheme="majorHAnsi" w:cs="Tahoma"/>
                                      <w:b/>
                                      <w:color w:val="154960"/>
                                      <w:sz w:val="20"/>
                                      <w:szCs w:val="20"/>
                                    </w:rPr>
                                    <w:t>Oct’09-Feb’12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" o:spid="_x0000_s1037" type="#_x0000_t202" style="width:50.9pt;height:36.75pt;margin-top:135.4pt;margin-left:-4.8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7152" filled="f" stroked="f" strokeweight="0.5pt">
                      <v:textbox>
                        <w:txbxContent>
                          <w:p w:rsidR="00957FC0" w:rsidRPr="00B023DF" w:rsidP="00957FC0" w14:paraId="0BA3D47F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Theme="majorHAnsi" w:hAnsiTheme="majorHAnsi"/>
                                <w:b/>
                                <w:color w:val="154960"/>
                              </w:rPr>
                            </w:pPr>
                            <w:r w:rsidRPr="00B023DF">
                              <w:rPr>
                                <w:rFonts w:asciiTheme="majorHAnsi" w:hAnsiTheme="majorHAnsi" w:cs="Tahoma"/>
                                <w:b/>
                                <w:color w:val="154960"/>
                                <w:sz w:val="20"/>
                                <w:szCs w:val="20"/>
                              </w:rPr>
                              <w:t>Oct’09-Feb’12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AAC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902335</wp:posOffset>
                      </wp:positionV>
                      <wp:extent cx="646430" cy="396875"/>
                      <wp:effectExtent l="0" t="0" r="0" b="3175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646430" cy="396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7FC0" w:rsidRPr="00B023DF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Fonts w:asciiTheme="majorHAnsi" w:hAnsiTheme="majorHAnsi"/>
                                      <w:b/>
                                      <w:color w:val="154960"/>
                                    </w:rPr>
                                  </w:pPr>
                                  <w:r w:rsidRPr="00B023DF">
                                    <w:rPr>
                                      <w:rFonts w:asciiTheme="majorHAnsi" w:hAnsiTheme="majorHAnsi" w:cs="Tahoma"/>
                                      <w:b/>
                                      <w:color w:val="154960"/>
                                      <w:sz w:val="20"/>
                                      <w:szCs w:val="20"/>
                                    </w:rPr>
                                    <w:t>Mar’12-Apr’13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8" o:spid="_x0000_s1038" type="#_x0000_t202" style="width:50.9pt;height:31.25pt;margin-top:71.05pt;margin-left:-4.6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5104" filled="f" stroked="f" strokeweight="0.5pt">
                      <v:textbox>
                        <w:txbxContent>
                          <w:p w:rsidR="00957FC0" w:rsidRPr="00B023DF" w:rsidP="00957FC0" w14:paraId="6E5EFE08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Theme="majorHAnsi" w:hAnsiTheme="majorHAnsi"/>
                                <w:b/>
                                <w:color w:val="154960"/>
                              </w:rPr>
                            </w:pPr>
                            <w:r w:rsidRPr="00B023DF">
                              <w:rPr>
                                <w:rFonts w:asciiTheme="majorHAnsi" w:hAnsiTheme="majorHAnsi" w:cs="Tahoma"/>
                                <w:b/>
                                <w:color w:val="154960"/>
                                <w:sz w:val="20"/>
                                <w:szCs w:val="20"/>
                              </w:rPr>
                              <w:t>Mar’12-Apr’13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AAC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96164</wp:posOffset>
                      </wp:positionV>
                      <wp:extent cx="646771" cy="396875"/>
                      <wp:effectExtent l="0" t="0" r="0" b="3175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646771" cy="396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7FC0" w:rsidRPr="00B023DF" w:rsidP="00957FC0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Fonts w:asciiTheme="majorHAnsi" w:hAnsiTheme="majorHAnsi"/>
                                      <w:b/>
                                      <w:color w:val="154960"/>
                                    </w:rPr>
                                  </w:pPr>
                                  <w:r w:rsidRPr="00B023DF">
                                    <w:rPr>
                                      <w:rFonts w:asciiTheme="majorHAnsi" w:hAnsiTheme="majorHAnsi" w:cs="Tahoma"/>
                                      <w:b/>
                                      <w:color w:val="154960"/>
                                      <w:sz w:val="20"/>
                                      <w:szCs w:val="20"/>
                                    </w:rPr>
                                    <w:t>Since May’13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" o:spid="_x0000_s1039" type="#_x0000_t202" style="width:50.95pt;height:31.25pt;margin-top:7.55pt;margin-left:-3.4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3056" filled="f" stroked="f" strokeweight="0.5pt">
                      <v:textbox>
                        <w:txbxContent>
                          <w:p w:rsidR="00957FC0" w:rsidRPr="00B023DF" w:rsidP="00957FC0" w14:paraId="5673FE17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Theme="majorHAnsi" w:hAnsiTheme="majorHAnsi"/>
                                <w:b/>
                                <w:color w:val="154960"/>
                              </w:rPr>
                            </w:pPr>
                            <w:r w:rsidRPr="00B023DF">
                              <w:rPr>
                                <w:rFonts w:asciiTheme="majorHAnsi" w:hAnsiTheme="majorHAnsi" w:cs="Tahoma"/>
                                <w:b/>
                                <w:color w:val="154960"/>
                                <w:sz w:val="20"/>
                                <w:szCs w:val="20"/>
                              </w:rPr>
                              <w:t>Since May’13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AAC">
              <w:rPr>
                <w:rFonts w:asciiTheme="majorHAnsi" w:hAnsiTheme="majorHAnsi"/>
                <w:noProof/>
              </w:rPr>
              <w:drawing>
                <wp:inline distT="0" distB="0" distL="0" distR="0">
                  <wp:extent cx="3187043" cy="735965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20901" name="12.png"/>
                          <pic:cNvPicPr/>
                        </pic:nvPicPr>
                        <pic:blipFill>
                          <a:blip xmlns:r="http://schemas.openxmlformats.org/officeDocument/2006/relationships" r:embed="rId18" cstate="print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26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904" r="7724"/>
                          <a:stretch>
                            <a:fillRect/>
                          </a:stretch>
                        </pic:blipFill>
                        <pic:spPr bwMode="auto">
                          <a:xfrm rot="5400000" flipH="1">
                            <a:off x="0" y="0"/>
                            <a:ext cx="3270304" cy="75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521F0A" w14:textId="77777777" w:rsidTr="00610311">
        <w:tblPrEx>
          <w:tblW w:w="11268" w:type="dxa"/>
          <w:tblInd w:w="-90" w:type="dxa"/>
          <w:tblLayout w:type="fixed"/>
          <w:tblLook w:val="04A0"/>
        </w:tblPrEx>
        <w:trPr>
          <w:trHeight w:val="12509"/>
        </w:trPr>
        <w:tc>
          <w:tcPr>
            <w:tcW w:w="11268" w:type="dxa"/>
            <w:gridSpan w:val="2"/>
            <w:shd w:val="clear" w:color="auto" w:fill="auto"/>
          </w:tcPr>
          <w:p w:rsidR="00957FC0" w:rsidRPr="00442AAC" w:rsidP="00022DFD" w14:paraId="0A0373DC" w14:textId="77777777">
            <w:pPr>
              <w:pBdr>
                <w:bottom w:val="single" w:sz="4" w:space="1" w:color="auto"/>
              </w:pBdr>
              <w:rPr>
                <w:rFonts w:asciiTheme="majorHAnsi" w:hAnsiTheme="majorHAnsi" w:cs="Tahoma"/>
                <w:b/>
                <w:color w:val="2A3636"/>
                <w:sz w:val="24"/>
              </w:rPr>
            </w:pPr>
            <w:r w:rsidRPr="00442AAC">
              <w:rPr>
                <w:rFonts w:asciiTheme="majorHAnsi" w:hAnsiTheme="majorHAnsi" w:cs="Tahoma"/>
                <w:b/>
                <w:noProof/>
                <w:color w:val="154960"/>
              </w:rPr>
              <w:drawing>
                <wp:inline distT="0" distB="0" distL="0" distR="0">
                  <wp:extent cx="228600" cy="228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180245" name="workexperience24x24icons.png"/>
                          <pic:cNvPicPr/>
                        </pic:nvPicPr>
                        <pic:blipFill>
                          <a:blip xmlns:r="http://schemas.openxmlformats.org/officeDocument/2006/relationships" r:embed="rId1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2AAC">
              <w:rPr>
                <w:rFonts w:asciiTheme="majorHAnsi" w:hAnsiTheme="majorHAnsi" w:cs="Tahoma"/>
                <w:b/>
                <w:color w:val="2A3636"/>
                <w:sz w:val="24"/>
              </w:rPr>
              <w:t xml:space="preserve"> WORK EXPERIENCE</w:t>
            </w:r>
          </w:p>
          <w:p w:rsidR="00957FC0" w:rsidRPr="00B023DF" w:rsidP="00022DFD" w14:paraId="41807266" w14:textId="77777777">
            <w:pPr>
              <w:ind w:right="90"/>
              <w:rPr>
                <w:rFonts w:asciiTheme="majorHAnsi" w:hAnsiTheme="majorHAnsi"/>
                <w:noProof/>
                <w:sz w:val="12"/>
              </w:rPr>
            </w:pPr>
          </w:p>
          <w:p w:rsidR="00022DFD" w:rsidP="006954A4" w14:paraId="77B184B9" w14:textId="77777777">
            <w:pPr>
              <w:shd w:val="clear" w:color="auto" w:fill="DBE5F1" w:themeFill="accent1" w:themeFillTint="33"/>
              <w:jc w:val="both"/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  <w:t>Since May’13</w:t>
            </w:r>
          </w:p>
          <w:p w:rsidR="00957FC0" w:rsidRPr="006954A4" w:rsidP="006954A4" w14:paraId="703DACF5" w14:textId="0781875F">
            <w:pPr>
              <w:shd w:val="clear" w:color="auto" w:fill="DBE5F1" w:themeFill="accent1" w:themeFillTint="33"/>
              <w:jc w:val="both"/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</w:pPr>
            <w:r w:rsidRPr="006954A4"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  <w:t xml:space="preserve">Yutaka Autoparts India Pvt. Ltd, </w:t>
            </w:r>
            <w:r w:rsidRPr="006954A4"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  <w:t>Bhiwadi</w:t>
            </w:r>
            <w:r w:rsidR="00022DFD"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  <w:t xml:space="preserve"> as</w:t>
            </w:r>
            <w:r w:rsidRPr="006954A4"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  <w:t xml:space="preserve"> </w:t>
            </w:r>
            <w:r w:rsidR="00C8425B"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  <w:t xml:space="preserve">Senior </w:t>
            </w:r>
            <w:r w:rsidRPr="006954A4"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  <w:t>Manager – Finance &amp; Accounts</w:t>
            </w:r>
          </w:p>
          <w:p w:rsidR="006954A4" w:rsidRPr="00A451C2" w:rsidP="00A451C2" w14:paraId="092127AC" w14:textId="77777777">
            <w:pPr>
              <w:jc w:val="both"/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A451C2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  <w:t>Key Result Areas</w:t>
            </w:r>
            <w:r w:rsidRPr="00A451C2" w:rsidR="00957FC0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  <w:t>:</w:t>
            </w:r>
          </w:p>
          <w:p w:rsidR="006954A4" w:rsidRPr="006954A4" w:rsidP="00A451C2" w14:paraId="57FB9DEA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954A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Leading a team of 6 members for driving end-to-end financial operations and evaluating the organization’s financial performance; conducting financial analysis, developing financial planning processes and structuring &amp; implementing overall business plans</w:t>
            </w:r>
          </w:p>
          <w:p w:rsidR="006954A4" w:rsidRPr="006954A4" w:rsidP="00A451C2" w14:paraId="6AE60F32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954A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Conducting board, committee, independent director’s meetings, ensuring compliance with board directions, conducting general meetings and filing of returns with the Registrar of Companies; drafting the agenda, minutes &amp; resolutions of board, audit committee and the shareholders’ meetings</w:t>
            </w:r>
          </w:p>
          <w:p w:rsidR="00547BB5" w:rsidRPr="006837D1" w:rsidP="00547BB5" w14:paraId="16E1CE4E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pacing w:val="-4"/>
                <w:sz w:val="20"/>
                <w:szCs w:val="20"/>
                <w:lang w:val="en-GB"/>
              </w:rPr>
            </w:pPr>
            <w:r w:rsidRPr="006954A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Attending internal / statutory audit; evaluating the internal control systems with a view to highlight shortcomings </w:t>
            </w:r>
          </w:p>
          <w:p w:rsidR="00547BB5" w:rsidRPr="00547BB5" w:rsidP="00547BB5" w14:paraId="6FB4316B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pacing w:val="-4"/>
                <w:sz w:val="20"/>
                <w:szCs w:val="20"/>
                <w:lang w:val="en-GB"/>
              </w:rPr>
            </w:pPr>
            <w:r w:rsidRPr="006837D1">
              <w:rPr>
                <w:rFonts w:asciiTheme="majorHAnsi" w:hAnsiTheme="majorHAnsi" w:cs="Tahoma"/>
                <w:color w:val="000000" w:themeColor="text1"/>
                <w:spacing w:val="-4"/>
                <w:sz w:val="20"/>
                <w:szCs w:val="20"/>
                <w:lang w:val="en-GB"/>
              </w:rPr>
              <w:t>Designing &amp; implementing systems, Standard Operating Procedures (SOPs) &amp; procedures to facilitate internal financial &amp; process cont</w:t>
            </w:r>
            <w:r>
              <w:rPr>
                <w:rFonts w:asciiTheme="majorHAnsi" w:hAnsiTheme="majorHAnsi" w:cs="Tahoma"/>
                <w:color w:val="000000" w:themeColor="text1"/>
                <w:spacing w:val="-4"/>
                <w:sz w:val="20"/>
                <w:szCs w:val="20"/>
                <w:lang w:val="en-GB"/>
              </w:rPr>
              <w:t>rols, strengthening of payments</w:t>
            </w:r>
          </w:p>
          <w:p w:rsidR="006954A4" w:rsidRPr="006954A4" w:rsidP="00A451C2" w14:paraId="6ED8C0B7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954A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P</w:t>
            </w:r>
            <w:r w:rsidR="00022DFD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reparing</w:t>
            </w:r>
            <w:r w:rsidRPr="006954A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Financial Statement of the company and provide supervision of the Statutory audits on Financial Statement, conducted by </w:t>
            </w:r>
            <w:r w:rsidR="00022DFD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Big 4 audit firms</w:t>
            </w:r>
          </w:p>
          <w:p w:rsidR="006954A4" w:rsidRPr="006954A4" w:rsidP="00A451C2" w14:paraId="0C662D96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954A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Preparing monthly financial results along with the comparison with the budget in MIS format, and quarterly forecasts in SAP</w:t>
            </w:r>
            <w:r w:rsidR="00022DFD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based reporting system, ‘BOFC’</w:t>
            </w:r>
          </w:p>
          <w:p w:rsidR="006954A4" w:rsidP="00A451C2" w14:paraId="46EF85C5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954A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Reviewing and streamlining various process/workflows, accounting policies, regulatory framework for proper accounting, internal control, adhering to compliance calendar and ensured no slippages in terms of internal financial control and regulatory compliances</w:t>
            </w:r>
          </w:p>
          <w:p w:rsidR="00022DFD" w:rsidP="00A451C2" w14:paraId="6DEBABD5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>Formulating annual budgets and conducting variance analysis to determine difference between projected &amp; actual results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 xml:space="preserve"> and identifying the cost control areas and implementation</w:t>
            </w:r>
          </w:p>
          <w:p w:rsidR="00022DFD" w:rsidRPr="00A451C2" w:rsidP="00A451C2" w14:paraId="052BFF59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Conducting yearly leadership trainings on cost control &amp; profitability across the departments of the organization</w:t>
            </w:r>
          </w:p>
          <w:p w:rsidR="006954A4" w:rsidRPr="00A451C2" w:rsidP="00A451C2" w14:paraId="03EF9B47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954A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Implementing Internal Financial Control system (IFC) by preparation of Risk Control Matrix as per the guideline issued by ICAI, with the profes</w:t>
            </w:r>
            <w:r w:rsidR="00547BB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sional guidance of ‘Deloitte’</w:t>
            </w:r>
          </w:p>
          <w:p w:rsidR="006954A4" w:rsidRPr="00A451C2" w:rsidP="00A451C2" w14:paraId="1A24B123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954A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Monitoring the preparation Import-Export documentation along with the various scheme of Government like Duty drawback and Focus Market export incentive, EPCG license and concessional rate of duty on import</w:t>
            </w:r>
          </w:p>
          <w:p w:rsidR="006954A4" w:rsidRPr="006954A4" w:rsidP="00A451C2" w14:paraId="0CAC43FD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954A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Spearheading the business forecasting &amp; financial modelling to help short-term and long-term planning of the organization; administering the generation of financial forecasts and business plans based on analysis</w:t>
            </w:r>
          </w:p>
          <w:p w:rsidR="006954A4" w:rsidP="00A451C2" w14:paraId="47B90432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954A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Designing &amp; implementing 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Accounting </w:t>
            </w:r>
            <w:r w:rsidR="00A451C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Software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Easy ERP across the process. </w:t>
            </w:r>
            <w:r w:rsidR="00A451C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Managing </w:t>
            </w:r>
            <w:r w:rsidRPr="006954A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systems, policies &amp; procedures to facilitate internal financial and process controls</w:t>
            </w:r>
          </w:p>
          <w:p w:rsidR="00AC71A9" w:rsidRPr="00AC71A9" w:rsidP="00AC71A9" w14:paraId="1FE2D05A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AC71A9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Implementing GST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, </w:t>
            </w:r>
            <w:r w:rsidRPr="00AC71A9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conducting GST Impact Analysis of 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day-to-day</w:t>
            </w:r>
            <w:r w:rsidRPr="00AC71A9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transactions and preparing internal department for changed procedures and SOPs</w:t>
            </w:r>
          </w:p>
          <w:p w:rsidR="00957FC0" w:rsidRPr="00A451C2" w:rsidP="00022DFD" w14:paraId="5B5FCC88" w14:textId="77777777">
            <w:pPr>
              <w:rPr>
                <w:rFonts w:asciiTheme="majorHAnsi" w:hAnsiTheme="majorHAnsi" w:cs="Tahoma"/>
                <w:b/>
                <w:color w:val="075650"/>
                <w:sz w:val="18"/>
              </w:rPr>
            </w:pPr>
          </w:p>
          <w:p w:rsidR="00957FC0" w:rsidP="00022DFD" w14:paraId="05367452" w14:textId="77777777">
            <w:pPr>
              <w:shd w:val="clear" w:color="auto" w:fill="DBE5F1" w:themeFill="accent1" w:themeFillTint="33"/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  <w:t>May’12-Apr’13</w:t>
            </w:r>
          </w:p>
          <w:p w:rsidR="00A451C2" w:rsidRPr="00442AAC" w:rsidP="00022DFD" w14:paraId="15192B62" w14:textId="77777777">
            <w:pPr>
              <w:shd w:val="clear" w:color="auto" w:fill="DBE5F1" w:themeFill="accent1" w:themeFillTint="33"/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</w:pPr>
            <w:r w:rsidRPr="00A451C2"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  <w:t>Paracoat</w:t>
            </w:r>
            <w:r w:rsidRPr="00A451C2"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  <w:t xml:space="preserve"> Product Ltd, </w:t>
            </w:r>
            <w:r w:rsidRPr="00A451C2"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  <w:t>Bhiwadi</w:t>
            </w:r>
            <w:r w:rsidRPr="00A451C2">
              <w:rPr>
                <w:rFonts w:asciiTheme="majorHAnsi" w:hAnsiTheme="majorHAnsi" w:cs="Tahoma"/>
                <w:b/>
                <w:color w:val="262626" w:themeColor="text1" w:themeTint="D9"/>
                <w:sz w:val="20"/>
                <w:szCs w:val="20"/>
              </w:rPr>
              <w:t xml:space="preserve"> as Asst. Manager - Accounts</w:t>
            </w:r>
          </w:p>
          <w:p w:rsidR="00957FC0" w:rsidRPr="00B023DF" w:rsidP="00022DFD" w14:paraId="01A20DEC" w14:textId="77777777">
            <w:pPr>
              <w:rPr>
                <w:rFonts w:asciiTheme="majorHAnsi" w:hAnsiTheme="majorHAnsi" w:cs="Tahoma"/>
                <w:color w:val="6A6969"/>
                <w:sz w:val="8"/>
                <w:szCs w:val="20"/>
              </w:rPr>
            </w:pPr>
          </w:p>
          <w:p w:rsidR="00A451C2" w:rsidRPr="00A451C2" w:rsidP="00A451C2" w14:paraId="40FCB681" w14:textId="77777777">
            <w:pPr>
              <w:jc w:val="both"/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</w:pPr>
            <w:r w:rsidRPr="00A451C2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  <w:t>Key Result Areas:</w:t>
            </w:r>
          </w:p>
          <w:p w:rsidR="00A451C2" w:rsidRPr="006837D1" w:rsidP="00A451C2" w14:paraId="39F24D4E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</w:pPr>
            <w:r w:rsidRPr="006837D1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  <w:t xml:space="preserve">Accounting: 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>Leading monthly/ quarterly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 xml:space="preserve">/ annual closure schedules as per relevant accounting standards &amp; laws </w:t>
            </w:r>
          </w:p>
          <w:p w:rsidR="00A451C2" w:rsidRPr="006837D1" w:rsidP="00A451C2" w14:paraId="1F8C717F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</w:pPr>
            <w:r w:rsidRPr="006837D1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  <w:t xml:space="preserve">MIS: 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>Formulating</w:t>
            </w:r>
            <w:r w:rsidRPr="006837D1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>MIS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 xml:space="preserve">/ Dashboard for </w:t>
            </w:r>
            <w:r w:rsidRPr="003F0C0E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 xml:space="preserve">every department 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 xml:space="preserve">to perform analysis of day-to-day business and assist 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 xml:space="preserve">the 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 xml:space="preserve">management for effective decision-making </w:t>
            </w:r>
          </w:p>
          <w:p w:rsidR="00A451C2" w:rsidRPr="006837D1" w:rsidP="00A451C2" w14:paraId="69EAC58A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</w:pPr>
            <w:r w:rsidRPr="006837D1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  <w:t>Taxation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>: Supervising entire functions of taxation including ailments of benefits, timely compliance for payment &amp; returns for Income Tax, Sales Tax, Excise, TDS, GST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>,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 xml:space="preserve"> other taxes and related assessment &amp; appeal; developing tax strategies</w:t>
            </w:r>
          </w:p>
          <w:p w:rsidR="00A451C2" w:rsidRPr="006837D1" w:rsidP="00A451C2" w14:paraId="6EA92602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</w:pPr>
            <w:r w:rsidRPr="006837D1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  <w:t>New System Implementation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>: Understanding new business/ changes in existing business, analysing impact thereof on financials and suggesting accounting treatment – compliance</w:t>
            </w:r>
          </w:p>
          <w:p w:rsidR="00A451C2" w:rsidRPr="00F619A2" w:rsidP="00A451C2" w14:paraId="6A2403A0" w14:textId="77777777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</w:pPr>
            <w:r w:rsidRPr="006837D1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  <w:t>Management Reporting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>: Formulating data and providing meaningful inputs &amp; business insights to the Managing Director based on the analysis of information to facilitate effective decision-making</w:t>
            </w:r>
          </w:p>
          <w:p w:rsidR="00A451C2" w:rsidRPr="006837D1" w:rsidP="00A451C2" w14:paraId="02ABF65B" w14:textId="77777777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</w:pPr>
            <w:r w:rsidRPr="006837D1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  <w:t>Treasury Management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>: Framing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 xml:space="preserve"> investment strategy and investing funds in risk free instruments with focus on safety of funds </w:t>
            </w:r>
          </w:p>
          <w:p w:rsidR="00A451C2" w:rsidRPr="006837D1" w:rsidP="00A451C2" w14:paraId="1A16C3BF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</w:pPr>
            <w:r w:rsidRPr="006837D1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  <w:t>Corporate Finance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 xml:space="preserve">: Providing leadership to the management on mergers, amalgamation, consolidation, creation of holding and subsidiary relationship, analysis of new projects </w:t>
            </w:r>
          </w:p>
          <w:p w:rsidR="00A451C2" w:rsidRPr="006837D1" w:rsidP="00A451C2" w14:paraId="76604330" w14:textId="77777777">
            <w:pPr>
              <w:pStyle w:val="ListParagraph"/>
              <w:numPr>
                <w:ilvl w:val="0"/>
                <w:numId w:val="23"/>
              </w:numPr>
              <w:spacing w:line="20" w:lineRule="atLeast"/>
              <w:ind w:right="-18"/>
              <w:jc w:val="both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</w:pPr>
            <w:r w:rsidRPr="006837D1">
              <w:rPr>
                <w:rFonts w:asciiTheme="majorHAnsi" w:hAnsiTheme="majorHAnsi" w:cs="Tahoma"/>
                <w:b/>
                <w:color w:val="000000" w:themeColor="text1"/>
                <w:sz w:val="20"/>
                <w:szCs w:val="20"/>
                <w:lang w:val="en-GB"/>
              </w:rPr>
              <w:t>Business Forecasting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 xml:space="preserve">: Spearheading the business forecasting &amp; financial modelling to </w:t>
            </w:r>
            <w:r w:rsidRPr="003F0C0E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 xml:space="preserve">facilitate </w:t>
            </w:r>
            <w:r w:rsidRPr="006837D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>short-term and long-term planning of the organization; administering the generation of financial forecasts and business plans based on analysis</w:t>
            </w:r>
          </w:p>
          <w:p w:rsidR="00957FC0" w:rsidRPr="00A451C2" w:rsidP="00022DFD" w14:paraId="65FE803F" w14:textId="7777777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="Tahoma"/>
                <w:color w:val="6A6969"/>
                <w:sz w:val="18"/>
                <w:szCs w:val="20"/>
                <w:lang w:eastAsia="en-GB"/>
              </w:rPr>
            </w:pPr>
          </w:p>
          <w:p w:rsidR="00957FC0" w:rsidRPr="00442AAC" w:rsidP="00022DFD" w14:paraId="6F8ADBCF" w14:textId="77777777">
            <w:pPr>
              <w:pBdr>
                <w:bottom w:val="single" w:sz="4" w:space="1" w:color="auto"/>
              </w:pBdr>
              <w:rPr>
                <w:rFonts w:asciiTheme="majorHAnsi" w:hAnsiTheme="majorHAnsi" w:cs="Tahoma"/>
                <w:b/>
                <w:color w:val="2A3636"/>
                <w:sz w:val="24"/>
              </w:rPr>
            </w:pPr>
            <w:r w:rsidRPr="00442AAC">
              <w:rPr>
                <w:rFonts w:asciiTheme="majorHAnsi" w:hAnsiTheme="majorHAnsi" w:cs="Tahoma"/>
                <w:b/>
                <w:noProof/>
                <w:color w:val="154960"/>
                <w:sz w:val="24"/>
              </w:rPr>
              <w:drawing>
                <wp:inline distT="0" distB="0" distL="0" distR="0">
                  <wp:extent cx="228600" cy="228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422231" name="eduflat2-grey.png"/>
                          <pic:cNvPicPr/>
                        </pic:nvPicPr>
                        <pic:blipFill>
                          <a:blip xmlns:r="http://schemas.openxmlformats.org/officeDocument/2006/relationships" r:embed="rId2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2AAC">
              <w:rPr>
                <w:rFonts w:asciiTheme="majorHAnsi" w:hAnsiTheme="majorHAnsi" w:cs="Tahoma"/>
                <w:b/>
                <w:color w:val="2A3636"/>
                <w:sz w:val="24"/>
              </w:rPr>
              <w:t xml:space="preserve"> EDUCATION</w:t>
            </w:r>
          </w:p>
          <w:p w:rsidR="00957FC0" w:rsidRPr="00022DFD" w:rsidP="00022DFD" w14:paraId="3D1F75C2" w14:textId="77777777">
            <w:pPr>
              <w:ind w:right="90"/>
              <w:rPr>
                <w:rFonts w:asciiTheme="majorHAnsi" w:hAnsiTheme="majorHAnsi"/>
                <w:sz w:val="2"/>
              </w:rPr>
            </w:pPr>
          </w:p>
          <w:tbl>
            <w:tblPr>
              <w:tblStyle w:val="TableGrid"/>
              <w:tblW w:w="111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1695"/>
              <w:gridCol w:w="9450"/>
            </w:tblGrid>
            <w:tr w14:paraId="70414A9C" w14:textId="77777777" w:rsidTr="00A451C2">
              <w:tblPrEx>
                <w:tblW w:w="11145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1377"/>
              </w:trPr>
              <w:tc>
                <w:tcPr>
                  <w:tcW w:w="1695" w:type="dxa"/>
                </w:tcPr>
                <w:p w:rsidR="00957FC0" w:rsidRPr="00442AAC" w:rsidP="00022DFD" w14:paraId="7AF55A21" w14:textId="77777777">
                  <w:pPr>
                    <w:rPr>
                      <w:rFonts w:asciiTheme="majorHAnsi" w:hAnsiTheme="majorHAnsi"/>
                    </w:rPr>
                  </w:pPr>
                  <w:r w:rsidRPr="00442AAC">
                    <w:rPr>
                      <w:rFonts w:asciiTheme="majorHAnsi" w:hAnsiTheme="maj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9744" behindDoc="0" locked="0" layoutInCell="1" allowOverlap="1">
                            <wp:simplePos x="0" y="0"/>
                            <wp:positionH relativeFrom="column">
                              <wp:posOffset>920115</wp:posOffset>
                            </wp:positionH>
                            <wp:positionV relativeFrom="paragraph">
                              <wp:posOffset>102235</wp:posOffset>
                            </wp:positionV>
                            <wp:extent cx="45719" cy="689840"/>
                            <wp:effectExtent l="0" t="0" r="0" b="34290"/>
                            <wp:wrapNone/>
                            <wp:docPr id="15" name="Group 1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 xmlns:wpg="http://schemas.microsoft.com/office/word/2010/wordprocessingGroup">
                                  <wpg:cNvGrpSpPr/>
                                  <wpg:grpSpPr>
                                    <a:xfrm>
                                      <a:off x="0" y="0"/>
                                      <a:ext cx="45719" cy="689840"/>
                                      <a:chOff x="0" y="0"/>
                                      <a:chExt cx="99583" cy="1414145"/>
                                    </a:xfrm>
                                  </wpg:grpSpPr>
                                  <wps:wsp xmlns:wps="http://schemas.microsoft.com/office/word/2010/wordprocessingShape">
                                    <wps:cNvPr id="16" name="Straight Connector 16"/>
                                    <wps:cNvCnPr/>
                                    <wps:spPr>
                                      <a:xfrm>
                                        <a:off x="50241" y="0"/>
                                        <a:ext cx="0" cy="1414145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2A3636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 xmlns:wps="http://schemas.microsoft.com/office/word/2010/wordprocessingShape">
                                    <wps:cNvPr id="17" name="Oval 17"/>
                                    <wps:cNvSpPr/>
                                    <wps:spPr>
                                      <a:xfrm>
                                        <a:off x="0" y="90435"/>
                                        <a:ext cx="89535" cy="8953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2A363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 xmlns:wps="http://schemas.microsoft.com/office/word/2010/wordprocessingShape">
                                    <wps:cNvPr id="19" name="Oval 19"/>
                                    <wps:cNvSpPr/>
                                    <wps:spPr>
                                      <a:xfrm>
                                        <a:off x="10048" y="1165609"/>
                                        <a:ext cx="89535" cy="8953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2A363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id="Group 15" o:spid="_x0000_s1040" style="width:3.6pt;height:54.3pt;margin-top:8.05pt;margin-left:72.45pt;mso-height-relative:margin;mso-width-relative:margin;position:absolute;z-index:251680768" coordsize="995,14141">
                            <v:line id="Straight Connector 16" o:spid="_x0000_s1041" style="mso-wrap-style:square;position:absolute;visibility:visible" from="502,0" to="502,14141" o:connectortype="straight" strokecolor="#2a3636" strokeweight="1.5pt"/>
                            <v:oval id="Oval 17" o:spid="_x0000_s1042" style="width:895;height:895;mso-wrap-style:square;position:absolute;top:904;visibility:visible;v-text-anchor:middle" fillcolor="#2a3636" stroked="f" strokeweight="2pt"/>
                            <v:oval id="Oval 19" o:spid="_x0000_s1043" style="width:895;height:895;left:100;mso-wrap-style:square;position:absolute;top:11656;visibility:visible;v-text-anchor:middle" fillcolor="#2a3636" stroked="f" strokeweight="2pt"/>
                          </v:group>
                        </w:pict>
                      </mc:Fallback>
                    </mc:AlternateContent>
                  </w:r>
                  <w:r w:rsidRPr="00442AAC">
                    <w:rPr>
                      <w:rFonts w:ascii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>
                            <wp:simplePos x="0" y="0"/>
                            <wp:positionH relativeFrom="column">
                              <wp:posOffset>-3810</wp:posOffset>
                            </wp:positionH>
                            <wp:positionV relativeFrom="paragraph">
                              <wp:posOffset>554869</wp:posOffset>
                            </wp:positionV>
                            <wp:extent cx="888365" cy="284480"/>
                            <wp:effectExtent l="0" t="0" r="6985" b="1270"/>
                            <wp:wrapNone/>
                            <wp:docPr id="14" name="Pentagon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888365" cy="284480"/>
                                    </a:xfrm>
                                    <a:prstGeom prst="homePlate">
                                      <a:avLst/>
                                    </a:prstGeom>
                                    <a:solidFill>
                                      <a:srgbClr val="2A3636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957FC0" w:rsidRPr="00B023DF" w:rsidP="00B023DF" w14:textId="77777777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Theme="majorHAnsi" w:hAnsiTheme="majorHAnsi" w:cs="Tahoma"/>
                                            <w:b/>
                                            <w:color w:val="FFFFFF" w:themeColor="background1"/>
                                            <w:sz w:val="20"/>
                                            <w:szCs w:val="16"/>
                                            <w:lang w:val="en-GB"/>
                                          </w:rPr>
                                        </w:pPr>
                                        <w:r w:rsidRPr="00B023DF">
                                          <w:rPr>
                                            <w:rFonts w:asciiTheme="majorHAnsi" w:hAnsiTheme="majorHAnsi" w:cs="Tahoma"/>
                                            <w:b/>
                                            <w:color w:val="FFFFFF" w:themeColor="background1"/>
                                            <w:sz w:val="20"/>
                                            <w:szCs w:val="16"/>
                                            <w:lang w:val="en-GB"/>
                                          </w:rPr>
                                          <w:t>2004</w:t>
                                        </w:r>
                                      </w:p>
                                      <w:p w:rsidR="00957FC0" w:rsidP="00957FC0" w14:textId="77777777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15" coordsize="21600,21600" o:spt="15" adj="16200" path="m@0,l,,,21600@0,21600,21600,10800xe">
                            <v:stroke joinstyle="miter"/>
                            <v:formulas>
                              <v:f eqn="val #0"/>
                              <v:f eqn="prod #0 1 2"/>
                            </v:formulas>
                            <v:path gradientshapeok="t" o:connecttype="custom" o:connectlocs="@1,0;0,10800;@1,21600;21600,10800" o:connectangles="270,180,90,0" textboxrect="0,0,10800,21600;0,0,16200,21600;0,0,21600,21600"/>
                            <v:handles>
                              <v:h position="#0,topLeft" xrange="0,21600"/>
                            </v:handles>
                          </v:shapetype>
                          <v:shape id="Pentagon 14" o:spid="_x0000_s1044" type="#_x0000_t15" style="width:69.95pt;height:22.4pt;margin-top:43.7pt;margin-left:-0.3pt;mso-height-percent:0;mso-height-relative:margin;mso-wrap-distance-bottom:0;mso-wrap-distance-left:9pt;mso-wrap-distance-right:9pt;mso-wrap-distance-top:0;mso-wrap-style:square;position:absolute;visibility:visible;v-text-anchor:middle;z-index:251678720" adj="18142" fillcolor="#2a3636" stroked="f" strokeweight="2pt">
                            <v:textbox>
                              <w:txbxContent>
                                <w:p w:rsidR="00957FC0" w:rsidRPr="00B023DF" w:rsidP="00B023DF" w14:paraId="638F5AED" w14:textId="7777777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z w:val="20"/>
                                      <w:szCs w:val="16"/>
                                      <w:lang w:val="en-GB"/>
                                    </w:rPr>
                                  </w:pPr>
                                  <w:r w:rsidRPr="00B023DF"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z w:val="20"/>
                                      <w:szCs w:val="16"/>
                                      <w:lang w:val="en-GB"/>
                                    </w:rPr>
                                    <w:t>2004</w:t>
                                  </w:r>
                                </w:p>
                                <w:p w:rsidR="00957FC0" w:rsidP="00957FC0" w14:paraId="0DA01C01" w14:textId="77777777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442AAC">
                    <w:rPr>
                      <w:rFonts w:ascii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>
                            <wp:simplePos x="0" y="0"/>
                            <wp:positionH relativeFrom="column">
                              <wp:posOffset>-523</wp:posOffset>
                            </wp:positionH>
                            <wp:positionV relativeFrom="paragraph">
                              <wp:posOffset>102235</wp:posOffset>
                            </wp:positionV>
                            <wp:extent cx="888365" cy="284480"/>
                            <wp:effectExtent l="0" t="0" r="6985" b="1270"/>
                            <wp:wrapNone/>
                            <wp:docPr id="13" name="Pentagon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888365" cy="284480"/>
                                    </a:xfrm>
                                    <a:prstGeom prst="homePlate">
                                      <a:avLst/>
                                    </a:prstGeom>
                                    <a:solidFill>
                                      <a:srgbClr val="2A3636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957FC0" w:rsidRPr="00B023DF" w:rsidP="00B023DF" w14:textId="77777777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Theme="majorHAnsi" w:hAnsiTheme="majorHAnsi" w:cs="Tahoma"/>
                                            <w:b/>
                                            <w:color w:val="FFFFFF" w:themeColor="background1"/>
                                            <w:sz w:val="20"/>
                                            <w:szCs w:val="16"/>
                                            <w:lang w:val="en-GB"/>
                                          </w:rPr>
                                        </w:pPr>
                                        <w:r w:rsidRPr="00B023DF">
                                          <w:rPr>
                                            <w:rFonts w:asciiTheme="majorHAnsi" w:hAnsiTheme="majorHAnsi" w:cs="Tahoma"/>
                                            <w:b/>
                                            <w:color w:val="FFFFFF" w:themeColor="background1"/>
                                            <w:sz w:val="20"/>
                                            <w:szCs w:val="16"/>
                                            <w:lang w:val="en-GB"/>
                                          </w:rPr>
                                          <w:t>2009</w:t>
                                        </w:r>
                                      </w:p>
                                      <w:p w:rsidR="00957FC0" w:rsidP="00957FC0" w14:textId="77777777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Pentagon 13" o:spid="_x0000_s1045" type="#_x0000_t15" style="width:69.95pt;height:22.4pt;margin-top:8.05pt;margin-left:-0.05pt;mso-height-percent:0;mso-height-relative:margin;mso-wrap-distance-bottom:0;mso-wrap-distance-left:9pt;mso-wrap-distance-right:9pt;mso-wrap-distance-top:0;mso-wrap-style:square;position:absolute;visibility:visible;v-text-anchor:middle;z-index:251676672" adj="18142" fillcolor="#2a3636" stroked="f" strokeweight="2pt">
                            <v:textbox>
                              <w:txbxContent>
                                <w:p w:rsidR="00957FC0" w:rsidRPr="00B023DF" w:rsidP="00B023DF" w14:paraId="229DD8B6" w14:textId="7777777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z w:val="20"/>
                                      <w:szCs w:val="16"/>
                                      <w:lang w:val="en-GB"/>
                                    </w:rPr>
                                  </w:pPr>
                                  <w:r w:rsidRPr="00B023DF"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z w:val="20"/>
                                      <w:szCs w:val="16"/>
                                      <w:lang w:val="en-GB"/>
                                    </w:rPr>
                                    <w:t>2009</w:t>
                                  </w:r>
                                </w:p>
                                <w:p w:rsidR="00957FC0" w:rsidP="00957FC0" w14:paraId="1C8F7BEF" w14:textId="77777777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9450" w:type="dxa"/>
                </w:tcPr>
                <w:p w:rsidR="00957FC0" w:rsidRPr="00442AAC" w:rsidP="00022DFD" w14:paraId="318FAF35" w14:textId="77777777">
                  <w:pPr>
                    <w:rPr>
                      <w:rFonts w:asciiTheme="majorHAnsi" w:hAnsiTheme="majorHAnsi"/>
                    </w:rPr>
                  </w:pPr>
                  <w:r w:rsidRPr="00442AAC">
                    <w:rPr>
                      <w:rFonts w:ascii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>
                            <wp:simplePos x="0" y="0"/>
                            <wp:positionH relativeFrom="column">
                              <wp:posOffset>-92075</wp:posOffset>
                            </wp:positionH>
                            <wp:positionV relativeFrom="paragraph">
                              <wp:posOffset>548640</wp:posOffset>
                            </wp:positionV>
                            <wp:extent cx="4426585" cy="306070"/>
                            <wp:effectExtent l="0" t="0" r="0" b="0"/>
                            <wp:wrapNone/>
                            <wp:docPr id="22" name="Text Box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 txBox="1"/>
                                  <wps:spPr>
                                    <a:xfrm>
                                      <a:off x="0" y="0"/>
                                      <a:ext cx="4426585" cy="3060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957FC0" w:rsidRPr="00B023DF" w:rsidP="00957FC0" w14:textId="77777777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jc w:val="both"/>
                                          <w:rPr>
                                            <w:rStyle w:val="rvts36"/>
                                            <w:rFonts w:asciiTheme="majorHAnsi" w:hAnsiTheme="majorHAnsi" w:cs="Tahoma"/>
                                            <w:color w:val="000000" w:themeColor="text1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  <w:r w:rsidRPr="00B023DF">
                                          <w:rPr>
                                            <w:rStyle w:val="rvts36"/>
                                            <w:rFonts w:asciiTheme="majorHAnsi" w:hAnsiTheme="majorHAnsi" w:cs="Tahoma"/>
                                            <w:color w:val="000000" w:themeColor="text1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>B.Com. (Hons.) from the University of Burdwan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22" o:spid="_x0000_s1046" type="#_x0000_t202" style="width:348.55pt;height:24.1pt;margin-top:43.2pt;margin-left:-7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4864" filled="f" stroked="f" strokeweight="0.5pt">
                            <v:textbox>
                              <w:txbxContent>
                                <w:p w:rsidR="00957FC0" w:rsidRPr="00B023DF" w:rsidP="00957FC0" w14:paraId="53AF0A21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 w:rsidRPr="00B023DF"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>B.Com. (Hons.) from the University of Burdwan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442AAC">
                    <w:rPr>
                      <w:rFonts w:ascii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>
                            <wp:simplePos x="0" y="0"/>
                            <wp:positionH relativeFrom="column">
                              <wp:posOffset>-93980</wp:posOffset>
                            </wp:positionH>
                            <wp:positionV relativeFrom="paragraph">
                              <wp:posOffset>106680</wp:posOffset>
                            </wp:positionV>
                            <wp:extent cx="4248150" cy="391795"/>
                            <wp:effectExtent l="0" t="0" r="0" b="0"/>
                            <wp:wrapNone/>
                            <wp:docPr id="23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 txBox="1"/>
                                  <wps:spPr>
                                    <a:xfrm>
                                      <a:off x="0" y="0"/>
                                      <a:ext cx="4248150" cy="391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957FC0" w:rsidRPr="00B023DF" w:rsidP="00957FC0" w14:textId="77777777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jc w:val="both"/>
                                          <w:rPr>
                                            <w:rStyle w:val="rvts36"/>
                                            <w:rFonts w:asciiTheme="majorHAnsi" w:hAnsiTheme="majorHAnsi" w:cs="Tahoma"/>
                                            <w:color w:val="000000" w:themeColor="text1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  <w:r w:rsidRPr="00B023DF">
                                          <w:rPr>
                                            <w:rStyle w:val="rvts36"/>
                                            <w:rFonts w:asciiTheme="majorHAnsi" w:hAnsiTheme="majorHAnsi" w:cs="Tahoma"/>
                                            <w:color w:val="000000" w:themeColor="text1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>C.A from Institute of Chartered Accountants of India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id="Text Box 23" o:spid="_x0000_s1047" type="#_x0000_t202" style="width:334.5pt;height:30.85pt;margin-top:8.4pt;margin-left:-7.4pt;mso-width-percent:0;mso-width-relative:margin;mso-wrap-distance-bottom:0;mso-wrap-distance-left:9pt;mso-wrap-distance-right:9pt;mso-wrap-distance-top:0;mso-wrap-style:square;position:absolute;visibility:visible;v-text-anchor:top;z-index:251682816" filled="f" stroked="f" strokeweight="0.5pt">
                            <v:textbox>
                              <w:txbxContent>
                                <w:p w:rsidR="00957FC0" w:rsidRPr="00B023DF" w:rsidP="00957FC0" w14:paraId="79D84CB6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 w:rsidRPr="00B023DF">
                                    <w:rPr>
                                      <w:rStyle w:val="rvts36"/>
                                      <w:rFonts w:asciiTheme="majorHAnsi" w:hAnsiTheme="majorHAnsi" w:cs="Tahoma"/>
                                      <w:color w:val="000000" w:themeColor="text1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>C.A from Institute of Chartered Accountants of India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957FC0" w:rsidRPr="00A451C2" w:rsidP="00022DFD" w14:paraId="13D83205" w14:textId="7777777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="Tahoma"/>
                <w:color w:val="6A6969"/>
                <w:sz w:val="6"/>
                <w:szCs w:val="20"/>
                <w:lang w:eastAsia="en-GB"/>
              </w:rPr>
            </w:pPr>
          </w:p>
          <w:p w:rsidR="00B023DF" w:rsidP="00022DFD" w14:paraId="68039A4B" w14:textId="7777777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="Tahoma"/>
                <w:color w:val="6A6969"/>
                <w:sz w:val="20"/>
                <w:szCs w:val="20"/>
                <w:lang w:eastAsia="en-GB"/>
              </w:rPr>
            </w:pPr>
          </w:p>
          <w:p w:rsidR="00957FC0" w:rsidRPr="00442AAC" w:rsidP="00022DFD" w14:paraId="6D431D17" w14:textId="77777777">
            <w:pPr>
              <w:pBdr>
                <w:bottom w:val="single" w:sz="4" w:space="1" w:color="auto"/>
              </w:pBdr>
              <w:rPr>
                <w:rFonts w:asciiTheme="majorHAnsi" w:hAnsiTheme="majorHAnsi" w:cs="Tahoma"/>
                <w:b/>
                <w:color w:val="2A3636"/>
                <w:sz w:val="24"/>
              </w:rPr>
            </w:pPr>
            <w:r w:rsidRPr="00442AAC">
              <w:rPr>
                <w:rFonts w:asciiTheme="majorHAnsi" w:hAnsiTheme="majorHAnsi" w:cs="Tahoma"/>
                <w:b/>
                <w:noProof/>
                <w:color w:val="FFFFFF" w:themeColor="background1"/>
              </w:rPr>
              <w:drawing>
                <wp:inline distT="0" distB="0" distL="0" distR="0">
                  <wp:extent cx="228600" cy="228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84585" name="personal-details24x24icons.png"/>
                          <pic:cNvPicPr/>
                        </pic:nvPicPr>
                        <pic:blipFill>
                          <a:blip xmlns:r="http://schemas.openxmlformats.org/officeDocument/2006/relationships" r:embed="rId21">
                            <a:biLevel thresh="75000"/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30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-40000" contrast="-40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2AAC">
              <w:rPr>
                <w:rFonts w:asciiTheme="majorHAnsi" w:hAnsiTheme="majorHAnsi" w:cs="Tahoma"/>
                <w:b/>
                <w:color w:val="2A3636"/>
                <w:sz w:val="24"/>
              </w:rPr>
              <w:t xml:space="preserve"> PERSONAL DETAILS</w:t>
            </w:r>
          </w:p>
          <w:p w:rsidR="00957FC0" w:rsidRPr="00A451C2" w:rsidP="00022DFD" w14:paraId="42BFE022" w14:textId="77777777">
            <w:pPr>
              <w:ind w:right="90"/>
              <w:rPr>
                <w:rFonts w:asciiTheme="majorHAnsi" w:hAnsiTheme="majorHAnsi"/>
                <w:noProof/>
                <w:sz w:val="10"/>
              </w:rPr>
            </w:pPr>
          </w:p>
          <w:p w:rsidR="00957FC0" w:rsidRPr="00A451C2" w:rsidP="00A451C2" w14:paraId="56065E07" w14:textId="77777777">
            <w:pPr>
              <w:spacing w:after="80"/>
              <w:jc w:val="both"/>
              <w:rPr>
                <w:rFonts w:asciiTheme="majorHAnsi" w:hAnsiTheme="majorHAnsi"/>
                <w:color w:val="000000" w:themeColor="text1"/>
                <w:sz w:val="20"/>
              </w:rPr>
            </w:pPr>
            <w:r w:rsidRPr="00A451C2">
              <w:rPr>
                <w:rFonts w:asciiTheme="majorHAnsi" w:hAnsiTheme="majorHAnsi" w:cs="Tahoma"/>
                <w:b/>
                <w:color w:val="000000" w:themeColor="text1"/>
                <w:sz w:val="20"/>
              </w:rPr>
              <w:t xml:space="preserve">Date of Birth: </w:t>
            </w:r>
            <w:r w:rsidRPr="00A451C2" w:rsidR="006954A4">
              <w:rPr>
                <w:rFonts w:asciiTheme="majorHAnsi" w:hAnsiTheme="majorHAnsi"/>
                <w:color w:val="000000" w:themeColor="text1"/>
                <w:sz w:val="20"/>
              </w:rPr>
              <w:t>21</w:t>
            </w:r>
            <w:r w:rsidRPr="00A451C2" w:rsidR="006954A4">
              <w:rPr>
                <w:rFonts w:asciiTheme="majorHAnsi" w:hAnsiTheme="majorHAnsi"/>
                <w:color w:val="000000" w:themeColor="text1"/>
                <w:sz w:val="20"/>
                <w:vertAlign w:val="superscript"/>
              </w:rPr>
              <w:t>st</w:t>
            </w:r>
            <w:r w:rsidRPr="00A451C2" w:rsidR="006954A4">
              <w:rPr>
                <w:rFonts w:asciiTheme="majorHAnsi" w:hAnsiTheme="majorHAnsi"/>
                <w:color w:val="000000" w:themeColor="text1"/>
                <w:sz w:val="20"/>
              </w:rPr>
              <w:t xml:space="preserve"> March 1983</w:t>
            </w:r>
            <w:r w:rsidRPr="00A451C2" w:rsidR="00A451C2">
              <w:rPr>
                <w:rFonts w:asciiTheme="majorHAnsi" w:hAnsiTheme="majorHAnsi"/>
                <w:color w:val="000000" w:themeColor="text1"/>
                <w:sz w:val="20"/>
              </w:rPr>
              <w:t xml:space="preserve"> || </w:t>
            </w:r>
            <w:r w:rsidRPr="00A451C2" w:rsidR="006954A4">
              <w:rPr>
                <w:rFonts w:asciiTheme="majorHAnsi" w:hAnsiTheme="majorHAnsi"/>
                <w:b/>
                <w:color w:val="000000" w:themeColor="text1"/>
                <w:sz w:val="20"/>
              </w:rPr>
              <w:t>Languages Known:</w:t>
            </w:r>
            <w:r w:rsidRPr="00A451C2" w:rsidR="006954A4">
              <w:rPr>
                <w:rFonts w:asciiTheme="majorHAnsi" w:hAnsiTheme="majorHAnsi"/>
                <w:color w:val="000000" w:themeColor="text1"/>
                <w:sz w:val="20"/>
              </w:rPr>
              <w:t xml:space="preserve"> English, Hindi and Bengali</w:t>
            </w:r>
            <w:r w:rsidRPr="00A451C2" w:rsidR="00A451C2">
              <w:rPr>
                <w:rFonts w:asciiTheme="majorHAnsi" w:hAnsiTheme="majorHAnsi"/>
                <w:color w:val="000000" w:themeColor="text1"/>
                <w:sz w:val="20"/>
              </w:rPr>
              <w:t xml:space="preserve"> || </w:t>
            </w:r>
            <w:r w:rsidRPr="00A451C2" w:rsidR="006954A4">
              <w:rPr>
                <w:rFonts w:asciiTheme="majorHAnsi" w:hAnsiTheme="majorHAnsi"/>
                <w:b/>
                <w:color w:val="000000" w:themeColor="text1"/>
                <w:sz w:val="20"/>
              </w:rPr>
              <w:t>Address:</w:t>
            </w:r>
            <w:r w:rsidRPr="00A451C2" w:rsidR="006954A4">
              <w:rPr>
                <w:rFonts w:asciiTheme="majorHAnsi" w:hAnsiTheme="majorHAnsi"/>
                <w:color w:val="000000" w:themeColor="text1"/>
                <w:sz w:val="20"/>
              </w:rPr>
              <w:t xml:space="preserve"> Flat No. 201, Tulip-F, </w:t>
            </w:r>
            <w:r w:rsidRPr="00A451C2" w:rsidR="006954A4">
              <w:rPr>
                <w:rFonts w:asciiTheme="majorHAnsi" w:hAnsiTheme="majorHAnsi"/>
                <w:color w:val="000000" w:themeColor="text1"/>
                <w:sz w:val="20"/>
              </w:rPr>
              <w:t>Omaxe</w:t>
            </w:r>
            <w:r w:rsidRPr="00A451C2" w:rsidR="006954A4">
              <w:rPr>
                <w:rFonts w:asciiTheme="majorHAnsi" w:hAnsiTheme="majorHAnsi"/>
                <w:color w:val="000000" w:themeColor="text1"/>
                <w:sz w:val="20"/>
              </w:rPr>
              <w:t xml:space="preserve"> </w:t>
            </w:r>
            <w:r w:rsidRPr="00A451C2" w:rsidR="006954A4">
              <w:rPr>
                <w:rFonts w:asciiTheme="majorHAnsi" w:hAnsiTheme="majorHAnsi"/>
                <w:color w:val="000000" w:themeColor="text1"/>
                <w:sz w:val="20"/>
              </w:rPr>
              <w:t>Panorma</w:t>
            </w:r>
            <w:r w:rsidRPr="00A451C2" w:rsidR="006954A4">
              <w:rPr>
                <w:rFonts w:asciiTheme="majorHAnsi" w:hAnsiTheme="majorHAnsi"/>
                <w:color w:val="000000" w:themeColor="text1"/>
                <w:sz w:val="20"/>
              </w:rPr>
              <w:t xml:space="preserve"> City, </w:t>
            </w:r>
            <w:r w:rsidRPr="00A451C2" w:rsidR="006954A4">
              <w:rPr>
                <w:rFonts w:asciiTheme="majorHAnsi" w:hAnsiTheme="majorHAnsi"/>
                <w:color w:val="000000" w:themeColor="text1"/>
                <w:sz w:val="20"/>
              </w:rPr>
              <w:t>Bhiwadi</w:t>
            </w:r>
            <w:r w:rsidRPr="00A451C2" w:rsidR="006954A4">
              <w:rPr>
                <w:rFonts w:asciiTheme="majorHAnsi" w:hAnsiTheme="majorHAnsi"/>
                <w:color w:val="000000" w:themeColor="text1"/>
                <w:sz w:val="20"/>
              </w:rPr>
              <w:t>, Rajasthan - 301019</w:t>
            </w:r>
          </w:p>
        </w:tc>
      </w:tr>
    </w:tbl>
    <w:p w:rsidR="00022DFD" w:rsidRPr="00442AAC" w:rsidP="0036526A" w14:paraId="627D9D12" w14:textId="77777777">
      <w:pPr>
        <w:rPr>
          <w:rFonts w:asciiTheme="majorHAnsi" w:hAnsiTheme="maj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8" type="#_x0000_t75" style="width:1pt;height:1pt;margin-top:0;margin-left:0;position:absolute;z-index:251659264">
            <v:imagedata r:id="rId22"/>
          </v:shape>
        </w:pict>
      </w:r>
    </w:p>
    <w:sectPr w:rsidSect="002319A5">
      <w:pgSz w:w="11909" w:h="16834" w:code="9"/>
      <w:pgMar w:top="450" w:right="479" w:bottom="4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bullet-grey"/>
      </v:shape>
    </w:pict>
  </w:numPicBullet>
  <w:numPicBullet w:numPicBulletId="1">
    <w:pict>
      <v:shape id="_x0000_i1026" type="#_x0000_t75" style="width:10.5pt;height:10.5pt" o:bullet="t">
        <v:imagedata r:id="rId2" o:title="bullet"/>
      </v:shape>
    </w:pict>
  </w:numPicBullet>
  <w:abstractNum w:abstractNumId="0">
    <w:nsid w:val="0A580EFB"/>
    <w:multiLevelType w:val="multilevel"/>
    <w:tmpl w:val="DCC2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DFD636D"/>
    <w:multiLevelType w:val="hybridMultilevel"/>
    <w:tmpl w:val="1C9011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894A01"/>
    <w:multiLevelType w:val="hybridMultilevel"/>
    <w:tmpl w:val="9A02AA60"/>
    <w:lvl w:ilvl="0">
      <w:start w:val="1"/>
      <w:numFmt w:val="bullet"/>
      <w:lvlText w:val=""/>
      <w:lvlPicBulletId w:val="0"/>
      <w:lvlJc w:val="left"/>
      <w:pPr>
        <w:tabs>
          <w:tab w:val="num" w:pos="648"/>
        </w:tabs>
        <w:ind w:left="360" w:hanging="360"/>
      </w:pPr>
      <w:rPr>
        <w:rFonts w:ascii="Symbol" w:hAnsi="Symbol" w:hint="default"/>
        <w:color w:val="auto"/>
        <w:sz w:val="18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200958"/>
    <w:multiLevelType w:val="hybridMultilevel"/>
    <w:tmpl w:val="AEDCC48A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">
    <w:nsid w:val="1AC5361D"/>
    <w:multiLevelType w:val="hybridMultilevel"/>
    <w:tmpl w:val="58F6525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5">
    <w:nsid w:val="1CAA6D2B"/>
    <w:multiLevelType w:val="hybridMultilevel"/>
    <w:tmpl w:val="463844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5496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06747A"/>
    <w:multiLevelType w:val="hybridMultilevel"/>
    <w:tmpl w:val="5578762A"/>
    <w:lvl w:ilvl="0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34A0349"/>
    <w:multiLevelType w:val="hybridMultilevel"/>
    <w:tmpl w:val="A9DCD0FC"/>
    <w:lvl w:ilvl="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C8E1033"/>
    <w:multiLevelType w:val="hybridMultilevel"/>
    <w:tmpl w:val="5006891A"/>
    <w:lvl w:ilvl="0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  <w:sz w:val="17"/>
        <w:szCs w:val="17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619163F"/>
    <w:multiLevelType w:val="hybridMultilevel"/>
    <w:tmpl w:val="2D8EE6F6"/>
    <w:lvl w:ilvl="0">
      <w:start w:val="1"/>
      <w:numFmt w:val="bullet"/>
      <w:lvlText w:val=""/>
      <w:lvlPicBulletId w:val="0"/>
      <w:lvlJc w:val="left"/>
      <w:pPr>
        <w:tabs>
          <w:tab w:val="num" w:pos="1008"/>
        </w:tabs>
        <w:ind w:left="720" w:hanging="360"/>
      </w:pPr>
      <w:rPr>
        <w:rFonts w:ascii="Symbol" w:hAnsi="Symbol" w:hint="default"/>
        <w:sz w:val="18"/>
        <w:szCs w:val="20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E767027"/>
    <w:multiLevelType w:val="multilevel"/>
    <w:tmpl w:val="ADE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0C4737B"/>
    <w:multiLevelType w:val="multilevel"/>
    <w:tmpl w:val="F24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0C637A9"/>
    <w:multiLevelType w:val="hybridMultilevel"/>
    <w:tmpl w:val="37120A6E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D371D0"/>
    <w:multiLevelType w:val="hybridMultilevel"/>
    <w:tmpl w:val="E0F4871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5496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nsid w:val="4A2B083F"/>
    <w:multiLevelType w:val="hybridMultilevel"/>
    <w:tmpl w:val="9B78EFE6"/>
    <w:lvl w:ilvl="0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B8F6110"/>
    <w:multiLevelType w:val="hybridMultilevel"/>
    <w:tmpl w:val="D82A833E"/>
    <w:lvl w:ilvl="0">
      <w:start w:val="1"/>
      <w:numFmt w:val="bullet"/>
      <w:lvlText w:val=""/>
      <w:lvlJc w:val="left"/>
      <w:pPr>
        <w:tabs>
          <w:tab w:val="num" w:pos="720"/>
        </w:tabs>
        <w:ind w:left="288" w:hanging="216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712125"/>
    <w:multiLevelType w:val="multilevel"/>
    <w:tmpl w:val="A6A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9556A6E"/>
    <w:multiLevelType w:val="hybridMultilevel"/>
    <w:tmpl w:val="9C46D4B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288" w:hanging="216"/>
      </w:pPr>
      <w:rPr>
        <w:rFonts w:ascii="Symbol" w:hAnsi="Symbol" w:hint="default"/>
        <w:color w:val="auto"/>
        <w:sz w:val="18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C4155B"/>
    <w:multiLevelType w:val="multilevel"/>
    <w:tmpl w:val="CBA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9FC27A9"/>
    <w:multiLevelType w:val="hybridMultilevel"/>
    <w:tmpl w:val="3B44F4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3B50CF"/>
    <w:multiLevelType w:val="hybridMultilevel"/>
    <w:tmpl w:val="DC763AB6"/>
    <w:lvl w:ilvl="0">
      <w:start w:val="1"/>
      <w:numFmt w:val="bullet"/>
      <w:lvlText w:val=""/>
      <w:lvlPicBulletId w:val="0"/>
      <w:lvlJc w:val="left"/>
      <w:pPr>
        <w:tabs>
          <w:tab w:val="num" w:pos="1008"/>
        </w:tabs>
        <w:ind w:left="720" w:hanging="360"/>
      </w:pPr>
      <w:rPr>
        <w:rFonts w:ascii="Symbol" w:hAnsi="Symbol" w:hint="default"/>
        <w:sz w:val="18"/>
        <w:szCs w:val="20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AF9708A"/>
    <w:multiLevelType w:val="multilevel"/>
    <w:tmpl w:val="7E7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7DA27467"/>
    <w:multiLevelType w:val="hybridMultilevel"/>
    <w:tmpl w:val="B5B2EE9C"/>
    <w:lvl w:ilvl="0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11"/>
  </w:num>
  <w:num w:numId="4">
    <w:abstractNumId w:val="19"/>
  </w:num>
  <w:num w:numId="5">
    <w:abstractNumId w:val="4"/>
  </w:num>
  <w:num w:numId="6">
    <w:abstractNumId w:val="21"/>
  </w:num>
  <w:num w:numId="7">
    <w:abstractNumId w:val="12"/>
  </w:num>
  <w:num w:numId="8">
    <w:abstractNumId w:val="15"/>
  </w:num>
  <w:num w:numId="9">
    <w:abstractNumId w:val="22"/>
  </w:num>
  <w:num w:numId="10">
    <w:abstractNumId w:val="17"/>
  </w:num>
  <w:num w:numId="11">
    <w:abstractNumId w:val="2"/>
  </w:num>
  <w:num w:numId="12">
    <w:abstractNumId w:val="20"/>
  </w:num>
  <w:num w:numId="13">
    <w:abstractNumId w:val="9"/>
  </w:num>
  <w:num w:numId="14">
    <w:abstractNumId w:val="16"/>
  </w:num>
  <w:num w:numId="15">
    <w:abstractNumId w:val="10"/>
  </w:num>
  <w:num w:numId="16">
    <w:abstractNumId w:val="0"/>
  </w:num>
  <w:num w:numId="17">
    <w:abstractNumId w:val="1"/>
  </w:num>
  <w:num w:numId="18">
    <w:abstractNumId w:val="5"/>
  </w:num>
  <w:num w:numId="19">
    <w:abstractNumId w:val="13"/>
  </w:num>
  <w:num w:numId="20">
    <w:abstractNumId w:val="6"/>
  </w:num>
  <w:num w:numId="21">
    <w:abstractNumId w:val="8"/>
  </w:num>
  <w:num w:numId="22">
    <w:abstractNumId w:val="14"/>
  </w:num>
  <w:num w:numId="23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E9"/>
    <w:rsid w:val="00005646"/>
    <w:rsid w:val="000111AB"/>
    <w:rsid w:val="00022DFD"/>
    <w:rsid w:val="000245CF"/>
    <w:rsid w:val="000273E5"/>
    <w:rsid w:val="0003197D"/>
    <w:rsid w:val="00037002"/>
    <w:rsid w:val="00040543"/>
    <w:rsid w:val="00040FCA"/>
    <w:rsid w:val="00052CD4"/>
    <w:rsid w:val="000540AA"/>
    <w:rsid w:val="00080592"/>
    <w:rsid w:val="00090BE6"/>
    <w:rsid w:val="000940A3"/>
    <w:rsid w:val="00095A0E"/>
    <w:rsid w:val="000A16B1"/>
    <w:rsid w:val="000A17B6"/>
    <w:rsid w:val="000A2D3F"/>
    <w:rsid w:val="000C28C4"/>
    <w:rsid w:val="000D10E3"/>
    <w:rsid w:val="000D56E0"/>
    <w:rsid w:val="000D65B8"/>
    <w:rsid w:val="000E00BD"/>
    <w:rsid w:val="000E0ABC"/>
    <w:rsid w:val="000E20E7"/>
    <w:rsid w:val="0011212D"/>
    <w:rsid w:val="001133D7"/>
    <w:rsid w:val="001206D8"/>
    <w:rsid w:val="00124ADE"/>
    <w:rsid w:val="00141D88"/>
    <w:rsid w:val="00144255"/>
    <w:rsid w:val="001512D3"/>
    <w:rsid w:val="001539D9"/>
    <w:rsid w:val="00166B9C"/>
    <w:rsid w:val="001830C7"/>
    <w:rsid w:val="00187641"/>
    <w:rsid w:val="001933EB"/>
    <w:rsid w:val="001A10BB"/>
    <w:rsid w:val="001A4EF6"/>
    <w:rsid w:val="001B0173"/>
    <w:rsid w:val="001D62A0"/>
    <w:rsid w:val="001D6F17"/>
    <w:rsid w:val="001D703B"/>
    <w:rsid w:val="001F4E39"/>
    <w:rsid w:val="001F62E6"/>
    <w:rsid w:val="0021537F"/>
    <w:rsid w:val="002215EA"/>
    <w:rsid w:val="002217EA"/>
    <w:rsid w:val="002251E4"/>
    <w:rsid w:val="002319A5"/>
    <w:rsid w:val="00233F72"/>
    <w:rsid w:val="00234E85"/>
    <w:rsid w:val="002401F1"/>
    <w:rsid w:val="00245FFE"/>
    <w:rsid w:val="00260CDC"/>
    <w:rsid w:val="0027312B"/>
    <w:rsid w:val="00275891"/>
    <w:rsid w:val="00290D02"/>
    <w:rsid w:val="00290E53"/>
    <w:rsid w:val="00291B24"/>
    <w:rsid w:val="002A4414"/>
    <w:rsid w:val="002A6B03"/>
    <w:rsid w:val="002B402D"/>
    <w:rsid w:val="002C4477"/>
    <w:rsid w:val="002F5FC6"/>
    <w:rsid w:val="00306F47"/>
    <w:rsid w:val="00307978"/>
    <w:rsid w:val="003124C0"/>
    <w:rsid w:val="003153E5"/>
    <w:rsid w:val="00315BD5"/>
    <w:rsid w:val="0033451D"/>
    <w:rsid w:val="0033482C"/>
    <w:rsid w:val="00342BA4"/>
    <w:rsid w:val="003441CF"/>
    <w:rsid w:val="003516E3"/>
    <w:rsid w:val="0036526A"/>
    <w:rsid w:val="0037010E"/>
    <w:rsid w:val="00370AB3"/>
    <w:rsid w:val="00372DE9"/>
    <w:rsid w:val="0037375C"/>
    <w:rsid w:val="003770A0"/>
    <w:rsid w:val="0038627E"/>
    <w:rsid w:val="003900DB"/>
    <w:rsid w:val="003A0C04"/>
    <w:rsid w:val="003B2344"/>
    <w:rsid w:val="003B54E9"/>
    <w:rsid w:val="003B69D8"/>
    <w:rsid w:val="003B6DE2"/>
    <w:rsid w:val="003C3920"/>
    <w:rsid w:val="003D7011"/>
    <w:rsid w:val="003E1E2B"/>
    <w:rsid w:val="003F0C0E"/>
    <w:rsid w:val="003F2283"/>
    <w:rsid w:val="0040086C"/>
    <w:rsid w:val="0040434C"/>
    <w:rsid w:val="004050C2"/>
    <w:rsid w:val="00406E07"/>
    <w:rsid w:val="004077A8"/>
    <w:rsid w:val="0041300B"/>
    <w:rsid w:val="00413539"/>
    <w:rsid w:val="00422EF5"/>
    <w:rsid w:val="00426E82"/>
    <w:rsid w:val="00442AAC"/>
    <w:rsid w:val="004537A1"/>
    <w:rsid w:val="00454BBB"/>
    <w:rsid w:val="004819D1"/>
    <w:rsid w:val="00487CE6"/>
    <w:rsid w:val="004957A8"/>
    <w:rsid w:val="004B47A1"/>
    <w:rsid w:val="004D7840"/>
    <w:rsid w:val="004E021F"/>
    <w:rsid w:val="005063EC"/>
    <w:rsid w:val="0053005D"/>
    <w:rsid w:val="00535DC6"/>
    <w:rsid w:val="005405D5"/>
    <w:rsid w:val="00542976"/>
    <w:rsid w:val="00543313"/>
    <w:rsid w:val="00547BB5"/>
    <w:rsid w:val="00583F90"/>
    <w:rsid w:val="00591BE1"/>
    <w:rsid w:val="0059260B"/>
    <w:rsid w:val="005946EC"/>
    <w:rsid w:val="005A25B5"/>
    <w:rsid w:val="005A7F67"/>
    <w:rsid w:val="005B695F"/>
    <w:rsid w:val="005B6B3F"/>
    <w:rsid w:val="005C0B0D"/>
    <w:rsid w:val="005D582C"/>
    <w:rsid w:val="005E25FD"/>
    <w:rsid w:val="005F395D"/>
    <w:rsid w:val="006065A5"/>
    <w:rsid w:val="00610311"/>
    <w:rsid w:val="006113FF"/>
    <w:rsid w:val="00614666"/>
    <w:rsid w:val="0062252C"/>
    <w:rsid w:val="00625F02"/>
    <w:rsid w:val="00632953"/>
    <w:rsid w:val="006347D7"/>
    <w:rsid w:val="00662536"/>
    <w:rsid w:val="00666DC2"/>
    <w:rsid w:val="00673CE8"/>
    <w:rsid w:val="006837D1"/>
    <w:rsid w:val="0068394C"/>
    <w:rsid w:val="006907BA"/>
    <w:rsid w:val="00690A52"/>
    <w:rsid w:val="00693930"/>
    <w:rsid w:val="006954A4"/>
    <w:rsid w:val="0069559F"/>
    <w:rsid w:val="006A4E73"/>
    <w:rsid w:val="006A64C9"/>
    <w:rsid w:val="006B1257"/>
    <w:rsid w:val="006B3224"/>
    <w:rsid w:val="006D1BEA"/>
    <w:rsid w:val="006D2ED8"/>
    <w:rsid w:val="006E32BC"/>
    <w:rsid w:val="006E379C"/>
    <w:rsid w:val="006F1AC4"/>
    <w:rsid w:val="006F2E21"/>
    <w:rsid w:val="006F4BDD"/>
    <w:rsid w:val="006F5451"/>
    <w:rsid w:val="006F5BC6"/>
    <w:rsid w:val="006F74E2"/>
    <w:rsid w:val="006F7C43"/>
    <w:rsid w:val="00702540"/>
    <w:rsid w:val="007106C9"/>
    <w:rsid w:val="00717F29"/>
    <w:rsid w:val="007202DA"/>
    <w:rsid w:val="00723B0B"/>
    <w:rsid w:val="00746DF8"/>
    <w:rsid w:val="00755581"/>
    <w:rsid w:val="007615ED"/>
    <w:rsid w:val="007671DA"/>
    <w:rsid w:val="00781CAD"/>
    <w:rsid w:val="0078247E"/>
    <w:rsid w:val="00794D3A"/>
    <w:rsid w:val="00797DA5"/>
    <w:rsid w:val="007B6718"/>
    <w:rsid w:val="007B6EA8"/>
    <w:rsid w:val="007C1193"/>
    <w:rsid w:val="007C4803"/>
    <w:rsid w:val="007D1FCF"/>
    <w:rsid w:val="007D6061"/>
    <w:rsid w:val="007E03B1"/>
    <w:rsid w:val="007E1822"/>
    <w:rsid w:val="007E5BE0"/>
    <w:rsid w:val="00803634"/>
    <w:rsid w:val="00811C85"/>
    <w:rsid w:val="0081319D"/>
    <w:rsid w:val="00826896"/>
    <w:rsid w:val="00830840"/>
    <w:rsid w:val="00834569"/>
    <w:rsid w:val="008406D5"/>
    <w:rsid w:val="0084130C"/>
    <w:rsid w:val="008415BD"/>
    <w:rsid w:val="00841BF9"/>
    <w:rsid w:val="008462F0"/>
    <w:rsid w:val="008467FE"/>
    <w:rsid w:val="00862E31"/>
    <w:rsid w:val="00866989"/>
    <w:rsid w:val="008670CC"/>
    <w:rsid w:val="008708A1"/>
    <w:rsid w:val="00885B24"/>
    <w:rsid w:val="00886302"/>
    <w:rsid w:val="0089209C"/>
    <w:rsid w:val="008A1312"/>
    <w:rsid w:val="008A3520"/>
    <w:rsid w:val="008A35B7"/>
    <w:rsid w:val="008B742A"/>
    <w:rsid w:val="008C2382"/>
    <w:rsid w:val="008C4461"/>
    <w:rsid w:val="008C516F"/>
    <w:rsid w:val="008D6C1C"/>
    <w:rsid w:val="00906F28"/>
    <w:rsid w:val="00912061"/>
    <w:rsid w:val="00932579"/>
    <w:rsid w:val="0093626A"/>
    <w:rsid w:val="0094126C"/>
    <w:rsid w:val="00943B6B"/>
    <w:rsid w:val="00944436"/>
    <w:rsid w:val="0095257A"/>
    <w:rsid w:val="00954C78"/>
    <w:rsid w:val="00957E36"/>
    <w:rsid w:val="00957FC0"/>
    <w:rsid w:val="009679EB"/>
    <w:rsid w:val="009820FE"/>
    <w:rsid w:val="00986AE5"/>
    <w:rsid w:val="00992DE6"/>
    <w:rsid w:val="00993089"/>
    <w:rsid w:val="00995134"/>
    <w:rsid w:val="009A573F"/>
    <w:rsid w:val="009A7A98"/>
    <w:rsid w:val="009B7918"/>
    <w:rsid w:val="009F7EDC"/>
    <w:rsid w:val="00A07B5A"/>
    <w:rsid w:val="00A14627"/>
    <w:rsid w:val="00A16500"/>
    <w:rsid w:val="00A17B04"/>
    <w:rsid w:val="00A20DE8"/>
    <w:rsid w:val="00A263BD"/>
    <w:rsid w:val="00A26AFD"/>
    <w:rsid w:val="00A446E5"/>
    <w:rsid w:val="00A451C2"/>
    <w:rsid w:val="00A5045E"/>
    <w:rsid w:val="00A51A77"/>
    <w:rsid w:val="00A66DBD"/>
    <w:rsid w:val="00A77BC2"/>
    <w:rsid w:val="00A80D5E"/>
    <w:rsid w:val="00A9636A"/>
    <w:rsid w:val="00AA0F37"/>
    <w:rsid w:val="00AA48EF"/>
    <w:rsid w:val="00AA548A"/>
    <w:rsid w:val="00AC71A9"/>
    <w:rsid w:val="00AD75FC"/>
    <w:rsid w:val="00AD7DA5"/>
    <w:rsid w:val="00AE4782"/>
    <w:rsid w:val="00AF2767"/>
    <w:rsid w:val="00AF2858"/>
    <w:rsid w:val="00AF38BC"/>
    <w:rsid w:val="00AF587E"/>
    <w:rsid w:val="00B00C96"/>
    <w:rsid w:val="00B023DF"/>
    <w:rsid w:val="00B03E42"/>
    <w:rsid w:val="00B1751F"/>
    <w:rsid w:val="00B331C2"/>
    <w:rsid w:val="00B42C9B"/>
    <w:rsid w:val="00B5190C"/>
    <w:rsid w:val="00B66A72"/>
    <w:rsid w:val="00B74851"/>
    <w:rsid w:val="00B76DC3"/>
    <w:rsid w:val="00B86F2F"/>
    <w:rsid w:val="00B92CEB"/>
    <w:rsid w:val="00B93692"/>
    <w:rsid w:val="00B94AF1"/>
    <w:rsid w:val="00BA06B0"/>
    <w:rsid w:val="00BA0DFC"/>
    <w:rsid w:val="00BB4691"/>
    <w:rsid w:val="00BC5423"/>
    <w:rsid w:val="00BD241A"/>
    <w:rsid w:val="00BE0ADA"/>
    <w:rsid w:val="00BE3113"/>
    <w:rsid w:val="00BE60B6"/>
    <w:rsid w:val="00BF2F60"/>
    <w:rsid w:val="00BF5F6E"/>
    <w:rsid w:val="00BF5F88"/>
    <w:rsid w:val="00BF6228"/>
    <w:rsid w:val="00C07805"/>
    <w:rsid w:val="00C11D2C"/>
    <w:rsid w:val="00C21DF8"/>
    <w:rsid w:val="00C277A1"/>
    <w:rsid w:val="00C32D69"/>
    <w:rsid w:val="00C34B01"/>
    <w:rsid w:val="00C34E26"/>
    <w:rsid w:val="00C4087D"/>
    <w:rsid w:val="00C437F8"/>
    <w:rsid w:val="00C476CE"/>
    <w:rsid w:val="00C572B5"/>
    <w:rsid w:val="00C71A91"/>
    <w:rsid w:val="00C74BDA"/>
    <w:rsid w:val="00C80C8A"/>
    <w:rsid w:val="00C8425B"/>
    <w:rsid w:val="00C92FE8"/>
    <w:rsid w:val="00CA1AA5"/>
    <w:rsid w:val="00CA757E"/>
    <w:rsid w:val="00CC7D1E"/>
    <w:rsid w:val="00CD20EB"/>
    <w:rsid w:val="00CD3332"/>
    <w:rsid w:val="00CE33BB"/>
    <w:rsid w:val="00CE5CC7"/>
    <w:rsid w:val="00CF5686"/>
    <w:rsid w:val="00D0588D"/>
    <w:rsid w:val="00D05A1A"/>
    <w:rsid w:val="00D249FF"/>
    <w:rsid w:val="00D3162E"/>
    <w:rsid w:val="00D342F8"/>
    <w:rsid w:val="00D445BC"/>
    <w:rsid w:val="00D56FB0"/>
    <w:rsid w:val="00D5718B"/>
    <w:rsid w:val="00D66D49"/>
    <w:rsid w:val="00DD200C"/>
    <w:rsid w:val="00DE196E"/>
    <w:rsid w:val="00DE2F06"/>
    <w:rsid w:val="00DE4313"/>
    <w:rsid w:val="00DE5C47"/>
    <w:rsid w:val="00DE6940"/>
    <w:rsid w:val="00DF25AF"/>
    <w:rsid w:val="00E02878"/>
    <w:rsid w:val="00E048E9"/>
    <w:rsid w:val="00E12B0D"/>
    <w:rsid w:val="00E15CE2"/>
    <w:rsid w:val="00E16BED"/>
    <w:rsid w:val="00E20960"/>
    <w:rsid w:val="00E4505A"/>
    <w:rsid w:val="00E45373"/>
    <w:rsid w:val="00E51464"/>
    <w:rsid w:val="00E5309E"/>
    <w:rsid w:val="00E65E4F"/>
    <w:rsid w:val="00E86F61"/>
    <w:rsid w:val="00E902A0"/>
    <w:rsid w:val="00E949C0"/>
    <w:rsid w:val="00EA3E3F"/>
    <w:rsid w:val="00EA5FF2"/>
    <w:rsid w:val="00EA7648"/>
    <w:rsid w:val="00ED4AE0"/>
    <w:rsid w:val="00EF08B7"/>
    <w:rsid w:val="00EF3E98"/>
    <w:rsid w:val="00F004D6"/>
    <w:rsid w:val="00F17038"/>
    <w:rsid w:val="00F33D03"/>
    <w:rsid w:val="00F37F03"/>
    <w:rsid w:val="00F45156"/>
    <w:rsid w:val="00F455A3"/>
    <w:rsid w:val="00F5305C"/>
    <w:rsid w:val="00F619A2"/>
    <w:rsid w:val="00F6276D"/>
    <w:rsid w:val="00F7257E"/>
    <w:rsid w:val="00F73670"/>
    <w:rsid w:val="00F74985"/>
    <w:rsid w:val="00F76016"/>
    <w:rsid w:val="00F76EF9"/>
    <w:rsid w:val="00FA08BA"/>
    <w:rsid w:val="00FA13DB"/>
    <w:rsid w:val="00FA2553"/>
    <w:rsid w:val="00FB3A64"/>
    <w:rsid w:val="00FB76BC"/>
    <w:rsid w:val="00FE79F3"/>
    <w:rsid w:val="00FF09F9"/>
    <w:rsid w:val="00FF18B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8CD5112-BB6D-4F09-B3AF-E1DF39A42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7FC0"/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957FC0"/>
  </w:style>
  <w:style w:type="character" w:customStyle="1" w:styleId="apple-converted-space">
    <w:name w:val="apple-converted-space"/>
    <w:rsid w:val="00957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https://rdxfootmark.naukri.com/v2/track/openCv?trackingInfo=519d93119c8a84a8fcfae6cc2611aa2f134f4b0419514c4847440321091b5b58120b150315465f5909435601514841481f0f2b561358191b195115495d0c00584e4209430247460c590858184508105042445b0c0f054e4108120211474a411b02154e49405d58380c4f03434f1208130612494a411b0b15416a44564a141a245d4340010b15051143595e0e4356014a4857034b4a5a0e544b170c180416484a106&amp;docType=docx" TargetMode="External" /><Relationship Id="rId23" Type="http://schemas.openxmlformats.org/officeDocument/2006/relationships/theme" Target="theme/theme1.xml" /><Relationship Id="rId24" Type="http://schemas.openxmlformats.org/officeDocument/2006/relationships/numbering" Target="numbering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emf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media/image1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5FDBA-FD7A-4FB3-8BE9-52D70832F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CHINMOY MANNA</cp:lastModifiedBy>
  <cp:revision>3</cp:revision>
  <cp:lastPrinted>2023-07-28T06:02:00Z</cp:lastPrinted>
  <dcterms:created xsi:type="dcterms:W3CDTF">2023-07-28T13:55:00Z</dcterms:created>
  <dcterms:modified xsi:type="dcterms:W3CDTF">2024-04-09T06:29:00Z</dcterms:modified>
</cp:coreProperties>
</file>