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7A0E5C" w:rsidRPr="00FB5339" w:rsidP="007A0E5C">
      <w:pPr>
        <w:pStyle w:val="Cog-H1a"/>
        <w:jc w:val="center"/>
        <w:rPr>
          <w:rFonts w:ascii="Tahoma" w:hAnsi="Tahoma" w:cs="Tahoma"/>
          <w:sz w:val="20"/>
        </w:rPr>
      </w:pPr>
      <w:r w:rsidRPr="00FB5339">
        <w:rPr>
          <w:rFonts w:ascii="Tahoma" w:hAnsi="Tahoma" w:cs="Tahoma"/>
          <w:sz w:val="20"/>
        </w:rPr>
        <w:t>ServiceNow</w:t>
      </w:r>
      <w:r w:rsidRPr="00FB5339" w:rsidR="00084D8B">
        <w:rPr>
          <w:rFonts w:ascii="Tahoma" w:hAnsi="Tahoma" w:cs="Tahoma"/>
          <w:sz w:val="20"/>
        </w:rPr>
        <w:t xml:space="preserve"> Architect/ ServiceNow Sr.</w:t>
      </w:r>
      <w:r w:rsidRPr="00FB5339" w:rsidR="00694717">
        <w:rPr>
          <w:rFonts w:ascii="Tahoma" w:hAnsi="Tahoma" w:cs="Tahoma"/>
          <w:sz w:val="20"/>
        </w:rPr>
        <w:t>Developer</w:t>
      </w:r>
    </w:p>
    <w:p w:rsidR="00672348" w:rsidRPr="00021469" w:rsidP="00021469">
      <w:pPr>
        <w:pStyle w:val="Cog-H2a"/>
        <w:spacing w:before="120" w:after="240"/>
        <w:rPr>
          <w:color w:val="auto"/>
        </w:rPr>
      </w:pPr>
      <w:r w:rsidRPr="00BC0B88">
        <w:rPr>
          <w:rFonts w:ascii="Times New Roman" w:hAnsi="Times New Roman"/>
          <w:sz w:val="28"/>
          <w:szCs w:val="28"/>
        </w:rPr>
        <w:t>Experience Summary</w:t>
      </w:r>
      <w:r w:rsidR="00021469">
        <w:rPr>
          <w:szCs w:val="24"/>
        </w:rPr>
        <w:t>:</w:t>
      </w:r>
      <w:r w:rsidR="00BC0B88">
        <w:rPr>
          <w:szCs w:val="24"/>
        </w:rPr>
        <w:t>-</w:t>
      </w:r>
      <w:r w:rsidR="00021469">
        <w:rPr>
          <w:szCs w:val="24"/>
        </w:rPr>
        <w:t xml:space="preserve"> </w:t>
      </w:r>
      <w:r w:rsidRPr="00232E1F" w:rsidR="00021469">
        <w:rPr>
          <w:rFonts w:ascii="Times New Roman" w:hAnsi="Times New Roman"/>
          <w:color w:val="auto"/>
          <w:sz w:val="20"/>
        </w:rPr>
        <w:t>10</w:t>
      </w:r>
      <w:r w:rsidR="000A1868">
        <w:rPr>
          <w:rFonts w:ascii="Times New Roman" w:hAnsi="Times New Roman"/>
          <w:color w:val="auto"/>
          <w:sz w:val="22"/>
          <w:szCs w:val="22"/>
        </w:rPr>
        <w:t>.4</w:t>
      </w:r>
      <w:r w:rsidRPr="00232E1F" w:rsidR="00021469">
        <w:rPr>
          <w:rFonts w:ascii="Times New Roman" w:hAnsi="Times New Roman"/>
          <w:color w:val="auto"/>
          <w:sz w:val="22"/>
          <w:szCs w:val="22"/>
        </w:rPr>
        <w:t xml:space="preserve"> yrs of experience in Service</w:t>
      </w:r>
      <w:r w:rsidR="000A1868">
        <w:rPr>
          <w:rFonts w:ascii="Times New Roman" w:hAnsi="Times New Roman"/>
          <w:color w:val="auto"/>
          <w:sz w:val="22"/>
          <w:szCs w:val="22"/>
        </w:rPr>
        <w:t>Now development &amp; Architechture</w:t>
      </w:r>
      <w:r w:rsidRPr="00232E1F" w:rsidR="00021469">
        <w:rPr>
          <w:rFonts w:ascii="Times New Roman" w:hAnsi="Times New Roman"/>
          <w:color w:val="auto"/>
          <w:sz w:val="22"/>
          <w:szCs w:val="22"/>
        </w:rPr>
        <w:t>.</w:t>
      </w:r>
    </w:p>
    <w:p w:rsidR="00021469" w:rsidP="004A4E9D">
      <w:pPr>
        <w:rPr>
          <w:b/>
          <w:color w:val="1F497D" w:themeColor="text2"/>
          <w:sz w:val="32"/>
        </w:rPr>
      </w:pPr>
      <w:r>
        <w:rPr>
          <w:b/>
          <w:color w:val="1F497D" w:themeColor="text2"/>
          <w:sz w:val="32"/>
        </w:rPr>
        <w:t>Past Experience</w:t>
      </w:r>
      <w:r w:rsidRPr="00672348">
        <w:rPr>
          <w:b/>
          <w:color w:val="1F497D" w:themeColor="text2"/>
          <w:sz w:val="32"/>
        </w:rPr>
        <w:t>:</w:t>
      </w:r>
    </w:p>
    <w:p w:rsidR="00F74E21" w:rsidP="00021469"/>
    <w:tbl>
      <w:tblPr>
        <w:tblStyle w:val="TableGrid"/>
        <w:tblW w:w="9384" w:type="dxa"/>
        <w:tblInd w:w="-215" w:type="dxa"/>
        <w:tblCellMar>
          <w:top w:w="41" w:type="dxa"/>
          <w:left w:w="120" w:type="dxa"/>
          <w:right w:w="72" w:type="dxa"/>
        </w:tblCellMar>
        <w:tblLook w:val="04A0"/>
      </w:tblPr>
      <w:tblGrid>
        <w:gridCol w:w="2344"/>
        <w:gridCol w:w="2348"/>
        <w:gridCol w:w="2348"/>
        <w:gridCol w:w="2344"/>
      </w:tblGrid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467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b/>
                <w:sz w:val="28"/>
              </w:rPr>
              <w:t>Company Name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b/>
                <w:sz w:val="32"/>
              </w:rPr>
              <w:t>Designation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b/>
                <w:sz w:val="32"/>
              </w:rPr>
              <w:t>Duration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b/>
                <w:sz w:val="32"/>
              </w:rPr>
              <w:t xml:space="preserve">Modules worked </w:t>
            </w:r>
          </w:p>
        </w:tc>
      </w:tr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700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8"/>
              </w:rPr>
              <w:t>Mindtree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 xml:space="preserve">Associate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2</w:t>
            </w:r>
            <w:r w:rsidR="00021469">
              <w:rPr>
                <w:sz w:val="24"/>
              </w:rPr>
              <w:t>.1</w:t>
            </w:r>
            <w:r>
              <w:rPr>
                <w:sz w:val="24"/>
              </w:rPr>
              <w:t xml:space="preserve"> yrs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t>ITSM: Import sets, transform maps, service requests, incidents, UI policies, BR, client scripts, workflows</w:t>
            </w:r>
          </w:p>
        </w:tc>
      </w:tr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603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8"/>
              </w:rPr>
              <w:t>Accenture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Service now developer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2 yrs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RPr="00DD4712" w:rsidP="00021469">
            <w:r>
              <w:t>CMDB, ITOM: Event Management, SecOps, Discovery, CMDB, Asset mgmt.</w:t>
            </w:r>
          </w:p>
        </w:tc>
      </w:tr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749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pPr>
              <w:rPr>
                <w:sz w:val="28"/>
              </w:rPr>
            </w:pPr>
            <w:r>
              <w:rPr>
                <w:sz w:val="28"/>
              </w:rPr>
              <w:t>HCL</w:t>
            </w:r>
          </w:p>
          <w:p w:rsidR="00F74E21" w:rsidP="00D100C1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Sr. Service now developer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2.2 yrs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t>Integrations. ITOM, ITAM: Event Management, SecOps, Discovery, SAM &amp; HAM,</w:t>
            </w:r>
          </w:p>
          <w:p w:rsidR="00F74E21" w:rsidRPr="00261563" w:rsidP="00D100C1">
            <w:r>
              <w:t>Performance analytics</w:t>
            </w:r>
          </w:p>
        </w:tc>
      </w:tr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609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8"/>
              </w:rPr>
              <w:t>Accenture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Sr. Cloud Specialist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1.8 yrs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RPr="00DD4712" w:rsidP="00D100C1">
            <w:r>
              <w:t>CMDB, ITOM</w:t>
            </w:r>
            <w:r w:rsidR="004A4E9D">
              <w:t>, ITAM</w:t>
            </w:r>
            <w:r>
              <w:t xml:space="preserve">: Event Management, SecOps, Discovery, </w:t>
            </w:r>
            <w:r w:rsidR="004A4E9D">
              <w:t xml:space="preserve">SAM &amp; HAM, </w:t>
            </w:r>
            <w:r>
              <w:t>CMDB, Asset mgmt., CTI</w:t>
            </w:r>
            <w:r w:rsidR="00304587">
              <w:t>, HRSD, CSM</w:t>
            </w:r>
          </w:p>
        </w:tc>
      </w:tr>
      <w:tr w:rsidTr="00021469">
        <w:tblPrEx>
          <w:tblW w:w="9384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743"/>
        </w:trPr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pPr>
              <w:rPr>
                <w:sz w:val="28"/>
              </w:rPr>
            </w:pPr>
            <w:r>
              <w:rPr>
                <w:sz w:val="28"/>
              </w:rPr>
              <w:t>Cognizant</w:t>
            </w:r>
          </w:p>
          <w:p w:rsidR="00F74E21" w:rsidP="00D100C1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Principal Infra developer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4E21" w:rsidP="00D100C1">
            <w:r>
              <w:rPr>
                <w:sz w:val="24"/>
              </w:rPr>
              <w:t>2.7</w:t>
            </w:r>
            <w:r>
              <w:rPr>
                <w:sz w:val="24"/>
              </w:rPr>
              <w:t xml:space="preserve"> yrs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1469" w:rsidRPr="00261563" w:rsidP="00021469">
            <w:r>
              <w:t>Integrations. ITOM, ITAM: Event Management, SecOps, Discovery, SAM &amp; HAM,</w:t>
            </w:r>
            <w:r w:rsidR="00F74E21">
              <w:t xml:space="preserve">CMP Integration, </w:t>
            </w:r>
          </w:p>
          <w:p w:rsidR="00F74E21" w:rsidRPr="00261563" w:rsidP="00021469"/>
        </w:tc>
      </w:tr>
    </w:tbl>
    <w:p w:rsidR="00F74E21" w:rsidRPr="00672348" w:rsidP="00F74E21">
      <w:pPr>
        <w:ind w:left="-5" w:hanging="10"/>
        <w:rPr>
          <w:b/>
          <w:color w:val="1F497D" w:themeColor="text2"/>
          <w:sz w:val="32"/>
        </w:rPr>
      </w:pPr>
    </w:p>
    <w:p w:rsidR="00F74E21" w:rsidRPr="00261563" w:rsidP="00672348">
      <w:pPr>
        <w:suppressAutoHyphens/>
        <w:spacing w:line="200" w:lineRule="atLeast"/>
        <w:jc w:val="both"/>
        <w:rPr>
          <w:sz w:val="24"/>
          <w:szCs w:val="24"/>
        </w:rPr>
      </w:pPr>
    </w:p>
    <w:p w:rsidR="00672348" w:rsidRPr="00672348" w:rsidP="00672348">
      <w:pPr>
        <w:ind w:left="-5" w:hanging="10"/>
        <w:rPr>
          <w:b/>
          <w:color w:val="1F497D" w:themeColor="text2"/>
          <w:sz w:val="32"/>
        </w:rPr>
      </w:pPr>
      <w:r w:rsidRPr="00672348">
        <w:rPr>
          <w:b/>
          <w:color w:val="1F497D" w:themeColor="text2"/>
          <w:sz w:val="32"/>
        </w:rPr>
        <w:t>Project Experience on Service-now:</w:t>
      </w:r>
    </w:p>
    <w:p w:rsidR="00672348" w:rsidP="00672348">
      <w:pPr>
        <w:ind w:left="-5" w:hanging="10"/>
      </w:pPr>
    </w:p>
    <w:tbl>
      <w:tblPr>
        <w:tblStyle w:val="TableGrid"/>
        <w:tblW w:w="9570" w:type="dxa"/>
        <w:tblInd w:w="-215" w:type="dxa"/>
        <w:tblCellMar>
          <w:top w:w="41" w:type="dxa"/>
          <w:left w:w="120" w:type="dxa"/>
          <w:right w:w="72" w:type="dxa"/>
        </w:tblCellMar>
        <w:tblLook w:val="04A0"/>
      </w:tblPr>
      <w:tblGrid>
        <w:gridCol w:w="2557"/>
        <w:gridCol w:w="2389"/>
        <w:gridCol w:w="2317"/>
        <w:gridCol w:w="2307"/>
      </w:tblGrid>
      <w:tr w:rsidTr="005D760E">
        <w:tblPrEx>
          <w:tblW w:w="9570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1500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b/>
                <w:sz w:val="28"/>
              </w:rPr>
              <w:t>Project name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b/>
                <w:sz w:val="32"/>
              </w:rPr>
              <w:t>Roles &amp; Responsibilities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b/>
                <w:sz w:val="32"/>
              </w:rPr>
              <w:t>Duration (</w:t>
            </w:r>
            <w:r w:rsidR="00084D8B">
              <w:rPr>
                <w:b/>
                <w:sz w:val="32"/>
              </w:rPr>
              <w:t>10+</w:t>
            </w:r>
            <w:r>
              <w:rPr>
                <w:b/>
                <w:sz w:val="32"/>
              </w:rPr>
              <w:t xml:space="preserve"> years)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b/>
                <w:sz w:val="32"/>
              </w:rPr>
              <w:t xml:space="preserve">Modules worked </w:t>
            </w:r>
          </w:p>
        </w:tc>
      </w:tr>
      <w:tr w:rsidTr="00021469">
        <w:tblPrEx>
          <w:tblW w:w="9570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1209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8"/>
              </w:rPr>
              <w:t>KPN (telecom)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 xml:space="preserve">Maintenance and support 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>12</w:t>
            </w:r>
            <w:r>
              <w:rPr>
                <w:sz w:val="24"/>
              </w:rPr>
              <w:t xml:space="preserve"> months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t xml:space="preserve">ITSM: </w:t>
            </w:r>
            <w:r>
              <w:t>Import sets, transform maps, service requests, incidents, UI policies, BR, client scripts, workflows</w:t>
            </w:r>
          </w:p>
        </w:tc>
      </w:tr>
      <w:tr w:rsidTr="00021469">
        <w:tblPrEx>
          <w:tblW w:w="9570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1398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pPr>
              <w:spacing w:after="25"/>
            </w:pPr>
            <w:r>
              <w:rPr>
                <w:sz w:val="28"/>
              </w:rPr>
              <w:t xml:space="preserve">Synovus </w:t>
            </w:r>
          </w:p>
          <w:p w:rsidR="00672348" w:rsidP="005D760E">
            <w:r>
              <w:rPr>
                <w:sz w:val="28"/>
              </w:rPr>
              <w:t>(banking)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>Service now developer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>36</w:t>
            </w:r>
            <w:r>
              <w:rPr>
                <w:sz w:val="24"/>
              </w:rPr>
              <w:t xml:space="preserve"> months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RPr="00DD4712" w:rsidP="005D760E">
            <w:r>
              <w:t xml:space="preserve">CMDB, ITOM: </w:t>
            </w:r>
            <w:r>
              <w:t>Event Management, SecOps, Discovery, CMDB, Asset mgmt., CTI, software counters, glide records, AJAX, Procurement, SLA</w:t>
            </w:r>
          </w:p>
        </w:tc>
      </w:tr>
      <w:tr w:rsidTr="00021469">
        <w:tblPrEx>
          <w:tblW w:w="9570" w:type="dxa"/>
          <w:tblInd w:w="-215" w:type="dxa"/>
          <w:tblCellMar>
            <w:top w:w="41" w:type="dxa"/>
            <w:left w:w="120" w:type="dxa"/>
            <w:right w:w="72" w:type="dxa"/>
          </w:tblCellMar>
          <w:tblLook w:val="04A0"/>
        </w:tblPrEx>
        <w:trPr>
          <w:trHeight w:val="777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pPr>
              <w:rPr>
                <w:sz w:val="28"/>
              </w:rPr>
            </w:pPr>
            <w:r>
              <w:rPr>
                <w:sz w:val="28"/>
              </w:rPr>
              <w:t>Michelin/Velux/</w:t>
            </w:r>
            <w:r w:rsidR="00084D8B">
              <w:rPr>
                <w:sz w:val="28"/>
              </w:rPr>
              <w:t>VFC</w:t>
            </w:r>
          </w:p>
          <w:p w:rsidR="00672348" w:rsidP="005D760E"/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>Service now developer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rPr>
                <w:sz w:val="24"/>
              </w:rPr>
              <w:t>72</w:t>
            </w:r>
            <w:r>
              <w:rPr>
                <w:sz w:val="24"/>
              </w:rPr>
              <w:t xml:space="preserve"> months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348" w:rsidP="005D760E">
            <w:r>
              <w:t>Integrations. ITOM:</w:t>
            </w:r>
            <w:r>
              <w:t>CMP Integration, Safe Workplace management,</w:t>
            </w:r>
          </w:p>
          <w:p w:rsidR="00672348" w:rsidRPr="00261563" w:rsidP="00021469">
            <w:r>
              <w:t xml:space="preserve">Performance analytics , JavaScript , </w:t>
            </w:r>
            <w:r w:rsidR="00304587">
              <w:t>HRSD, CSM</w:t>
            </w:r>
          </w:p>
        </w:tc>
      </w:tr>
    </w:tbl>
    <w:p w:rsidR="00672348" w:rsidRPr="00432971" w:rsidP="00672348">
      <w:pPr>
        <w:spacing w:after="292" w:line="234" w:lineRule="auto"/>
      </w:pPr>
    </w:p>
    <w:p w:rsidR="00672348" w:rsidRPr="00304587" w:rsidP="003F5EDE">
      <w:pPr>
        <w:pStyle w:val="ListParagraph"/>
        <w:keepNext w:val="0"/>
        <w:numPr>
          <w:ilvl w:val="0"/>
          <w:numId w:val="18"/>
        </w:numPr>
        <w:spacing w:after="292" w:line="234" w:lineRule="auto"/>
      </w:pPr>
      <w:r w:rsidRPr="003F5EDE">
        <w:rPr>
          <w:sz w:val="24"/>
        </w:rPr>
        <w:t>Worked for a US based bank as a service-now developer on asset management, hardware asset, software asset, licenses, software counters, software usage using SCCM, CMDB, discovery, service catalog, workflows.</w:t>
      </w:r>
    </w:p>
    <w:p w:rsidR="00304587" w:rsidRPr="00304587" w:rsidP="003F5EDE">
      <w:pPr>
        <w:pStyle w:val="ListParagraph"/>
        <w:keepNext w:val="0"/>
        <w:numPr>
          <w:ilvl w:val="0"/>
          <w:numId w:val="18"/>
        </w:numPr>
        <w:spacing w:after="292" w:line="234" w:lineRule="auto"/>
      </w:pPr>
      <w:r w:rsidRPr="003F5EDE">
        <w:rPr>
          <w:sz w:val="24"/>
        </w:rPr>
        <w:t>Have 6+ years of experience implementing HRSD solutions for the clients.</w:t>
      </w:r>
    </w:p>
    <w:p w:rsidR="00304587" w:rsidRPr="00D838D8" w:rsidP="003F5EDE">
      <w:pPr>
        <w:pStyle w:val="ListParagraph"/>
        <w:keepNext w:val="0"/>
        <w:numPr>
          <w:ilvl w:val="0"/>
          <w:numId w:val="18"/>
        </w:numPr>
        <w:spacing w:after="292" w:line="234" w:lineRule="auto"/>
      </w:pPr>
      <w:r w:rsidRPr="003F5EDE">
        <w:rPr>
          <w:sz w:val="24"/>
        </w:rPr>
        <w:t>Have 7 years of experience in CSM module.</w:t>
      </w:r>
    </w:p>
    <w:p w:rsidR="003F5EDE" w:rsidRPr="003F5EDE" w:rsidP="003F5EDE">
      <w:pPr>
        <w:pStyle w:val="ListParagraph"/>
        <w:keepNext w:val="0"/>
        <w:numPr>
          <w:ilvl w:val="0"/>
          <w:numId w:val="18"/>
        </w:numPr>
        <w:spacing w:after="292" w:line="234" w:lineRule="auto"/>
      </w:pPr>
      <w:r w:rsidRPr="003F5EDE">
        <w:rPr>
          <w:sz w:val="24"/>
        </w:rPr>
        <w:t xml:space="preserve">Have </w:t>
      </w:r>
      <w:r w:rsidRPr="003F5EDE" w:rsidR="000A1868">
        <w:rPr>
          <w:sz w:val="24"/>
        </w:rPr>
        <w:t>10</w:t>
      </w:r>
      <w:r w:rsidRPr="003F5EDE">
        <w:rPr>
          <w:sz w:val="24"/>
        </w:rPr>
        <w:t xml:space="preserve"> year working experience in performance analytics, discovery, asset management, software counters, computer telephony integration modules.</w:t>
      </w:r>
    </w:p>
    <w:p w:rsidR="00672348" w:rsidRPr="00D838D8" w:rsidP="003F5EDE">
      <w:pPr>
        <w:pStyle w:val="ListParagraph"/>
        <w:keepNext w:val="0"/>
        <w:numPr>
          <w:ilvl w:val="0"/>
          <w:numId w:val="18"/>
        </w:numPr>
        <w:spacing w:after="292" w:line="234" w:lineRule="auto"/>
      </w:pPr>
      <w:r w:rsidRPr="003F5EDE">
        <w:rPr>
          <w:sz w:val="24"/>
        </w:rPr>
        <w:t>Has completed Service-now systems admin and ITILv3 certifications.</w:t>
      </w:r>
    </w:p>
    <w:p w:rsidR="00672348" w:rsidRPr="003F5EDE" w:rsidP="003F5EDE">
      <w:pPr>
        <w:pStyle w:val="ListParagraph"/>
        <w:keepNext w:val="0"/>
        <w:numPr>
          <w:ilvl w:val="0"/>
          <w:numId w:val="18"/>
        </w:numPr>
        <w:spacing w:after="968" w:line="357" w:lineRule="auto"/>
        <w:ind w:right="2141"/>
        <w:rPr>
          <w:sz w:val="32"/>
          <w:szCs w:val="32"/>
        </w:rPr>
      </w:pPr>
      <w:r w:rsidRPr="003F5EDE">
        <w:rPr>
          <w:sz w:val="24"/>
        </w:rPr>
        <w:t>Have been a part of various successful PROD releases for projects and instance upgrades</w:t>
      </w:r>
    </w:p>
    <w:p w:rsidR="003F5EDE" w:rsidRPr="003F5EDE" w:rsidP="003F5EDE">
      <w:pPr>
        <w:pStyle w:val="ListParagraph"/>
        <w:keepNext w:val="0"/>
        <w:numPr>
          <w:ilvl w:val="0"/>
          <w:numId w:val="18"/>
        </w:numPr>
        <w:spacing w:after="968" w:line="357" w:lineRule="auto"/>
        <w:ind w:right="2141"/>
        <w:rPr>
          <w:sz w:val="24"/>
          <w:szCs w:val="24"/>
        </w:rPr>
      </w:pPr>
      <w:r w:rsidRPr="003F5EDE">
        <w:rPr>
          <w:sz w:val="24"/>
          <w:szCs w:val="24"/>
        </w:rPr>
        <w:t>Managing a team of 10 developers.</w:t>
      </w:r>
    </w:p>
    <w:p w:rsidR="003F5EDE" w:rsidRPr="003F5EDE" w:rsidP="003F5EDE">
      <w:pPr>
        <w:pStyle w:val="ListParagraph"/>
        <w:keepNext w:val="0"/>
        <w:numPr>
          <w:ilvl w:val="0"/>
          <w:numId w:val="18"/>
        </w:numPr>
        <w:spacing w:after="968" w:line="357" w:lineRule="auto"/>
        <w:ind w:right="2141"/>
        <w:rPr>
          <w:sz w:val="24"/>
          <w:szCs w:val="24"/>
        </w:rPr>
      </w:pPr>
      <w:r w:rsidRPr="003F5EDE">
        <w:rPr>
          <w:sz w:val="24"/>
          <w:szCs w:val="24"/>
        </w:rPr>
        <w:t>Have implemented 5 Vendor coordination/ management (third party vendor) and BAU projects.</w:t>
      </w:r>
    </w:p>
    <w:p w:rsidR="00672348" w:rsidRPr="00672348" w:rsidP="00672348">
      <w:pPr>
        <w:pStyle w:val="NormalWeb"/>
        <w:spacing w:before="150" w:beforeAutospacing="0" w:after="0" w:afterAutospacing="0"/>
        <w:rPr>
          <w:rFonts w:ascii="Helvetica" w:hAnsi="Helvetica" w:cs="Helvetica"/>
          <w:color w:val="1F497D" w:themeColor="text2"/>
          <w:sz w:val="21"/>
          <w:szCs w:val="21"/>
        </w:rPr>
      </w:pPr>
      <w:r w:rsidRPr="00672348">
        <w:rPr>
          <w:rFonts w:ascii="Helvetica" w:hAnsi="Helvetica" w:cs="Helvetica"/>
          <w:b/>
          <w:bCs/>
          <w:color w:val="1F497D" w:themeColor="text2"/>
          <w:sz w:val="21"/>
          <w:szCs w:val="21"/>
        </w:rPr>
        <w:t>Detailed Career Summary description:-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</w:rPr>
        <w:t>10+y</w:t>
      </w:r>
      <w:r>
        <w:rPr>
          <w:rFonts w:ascii="Helvetica" w:hAnsi="Helvetica" w:cs="Helvetica"/>
          <w:b/>
          <w:bCs/>
          <w:color w:val="000000"/>
          <w:sz w:val="21"/>
          <w:szCs w:val="21"/>
        </w:rPr>
        <w:t>ears</w:t>
      </w:r>
      <w:r>
        <w:rPr>
          <w:rFonts w:ascii="Helvetica" w:hAnsi="Helvetica" w:cs="Helvetica"/>
          <w:color w:val="25313D"/>
          <w:sz w:val="21"/>
          <w:szCs w:val="21"/>
        </w:rPr>
        <w:t> of experience in all phases of Software Development Life Cycle SDLC , quality management systems and project life cycle processes.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</w:rPr>
        <w:t>10+</w:t>
      </w:r>
      <w:r>
        <w:rPr>
          <w:rFonts w:ascii="Helvetica" w:hAnsi="Helvetica" w:cs="Helvetica"/>
          <w:b/>
          <w:bCs/>
          <w:color w:val="000000"/>
          <w:sz w:val="21"/>
          <w:szCs w:val="21"/>
        </w:rPr>
        <w:t xml:space="preserve"> years</w:t>
      </w:r>
      <w:r>
        <w:rPr>
          <w:rFonts w:ascii="Helvetica" w:hAnsi="Helvetica" w:cs="Helvetica"/>
          <w:color w:val="25313D"/>
          <w:sz w:val="21"/>
          <w:szCs w:val="21"/>
        </w:rPr>
        <w:t> of experience in ServiceNow platform as both Developer and Administrator.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Configured Applications using Service-Now tool used in ITIL Management. Strong understanding of ITIL V3. Deep functional and technical knowledge of the Service Now platform as well as experience delivering medium to large-scale Service Now implementations.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Experience in Installation and Configuration of different modules of Service-Now.</w:t>
      </w:r>
    </w:p>
    <w:p w:rsidR="004A4E9D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Have 8 years plus experience working in ITAM.</w:t>
      </w:r>
    </w:p>
    <w:p w:rsidR="00304587" w:rsidRPr="00304587" w:rsidP="00304587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Implemented SAM and HAM pro for multiple clients.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In-depth knowledge of the technical implementation of Change Management, Incident Management, Problem Management, Service Catalog, Configuration Management, Reporting, Discovery and Integrations.</w:t>
      </w:r>
    </w:p>
    <w:p w:rsidR="00672348" w:rsidRPr="0064323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ServiceNow applications implemented: Incident, Problem, Change, Configuration, Asset Management, Software Asset Management, Contract Management and Procurement.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Attention to detail and complex problem solving abilities from operational and technical perspective.</w:t>
      </w:r>
    </w:p>
    <w:p w:rsidR="00672348" w:rsidP="00672348">
      <w:pPr>
        <w:keepNext w:val="0"/>
        <w:numPr>
          <w:ilvl w:val="0"/>
          <w:numId w:val="11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Excellent Interpersonal skills, Communication skills, Documentation Skills, problem solving ability, Analytical and Programming skills in High speed, Quality conscious and Multitasked environment.</w:t>
      </w:r>
    </w:p>
    <w:p w:rsidR="00672348" w:rsidRPr="00672348" w:rsidP="00672348">
      <w:pPr>
        <w:pStyle w:val="NormalWeb"/>
        <w:spacing w:before="210" w:beforeAutospacing="0" w:after="0" w:afterAutospacing="0"/>
        <w:rPr>
          <w:rFonts w:ascii="Helvetica" w:hAnsi="Helvetica" w:cs="Helvetica"/>
          <w:b/>
          <w:bCs/>
          <w:color w:val="1F497D" w:themeColor="text2"/>
          <w:sz w:val="21"/>
          <w:szCs w:val="21"/>
        </w:rPr>
      </w:pPr>
      <w:r w:rsidRPr="00672348">
        <w:rPr>
          <w:rFonts w:ascii="Helvetica" w:hAnsi="Helvetica" w:cs="Helvetica"/>
          <w:b/>
          <w:bCs/>
          <w:color w:val="1F497D" w:themeColor="text2"/>
          <w:sz w:val="21"/>
          <w:szCs w:val="21"/>
        </w:rPr>
        <w:t>Technical Skills:-</w:t>
      </w:r>
    </w:p>
    <w:p w:rsidR="00672348" w:rsidP="00672348">
      <w:pPr>
        <w:pStyle w:val="NormalWeb"/>
        <w:spacing w:before="210" w:beforeAutospacing="0" w:after="0" w:afterAutospacing="0"/>
        <w:rPr>
          <w:rFonts w:ascii="Helvetica" w:hAnsi="Helvetica" w:cs="Helvetica"/>
          <w:b/>
          <w:bCs/>
          <w:color w:val="000000"/>
          <w:sz w:val="21"/>
          <w:szCs w:val="21"/>
        </w:rPr>
      </w:pPr>
    </w:p>
    <w:tbl>
      <w:tblPr>
        <w:tblW w:w="9835" w:type="dxa"/>
        <w:tblBorders>
          <w:top w:val="single" w:sz="6" w:space="0" w:color="2D3E50"/>
          <w:left w:val="single" w:sz="6" w:space="0" w:color="2D3E50"/>
          <w:bottom w:val="single" w:sz="6" w:space="0" w:color="2D3E50"/>
          <w:right w:val="single" w:sz="6" w:space="0" w:color="2D3E50"/>
        </w:tblBorders>
        <w:tblLook w:val="04A0"/>
      </w:tblPr>
      <w:tblGrid>
        <w:gridCol w:w="3170"/>
        <w:gridCol w:w="6665"/>
      </w:tblGrid>
      <w:tr w:rsidTr="005D760E">
        <w:tblPrEx>
          <w:tblW w:w="9835" w:type="dxa"/>
          <w:tblBorders>
            <w:top w:val="single" w:sz="6" w:space="0" w:color="2D3E50"/>
            <w:left w:val="single" w:sz="6" w:space="0" w:color="2D3E50"/>
            <w:bottom w:val="single" w:sz="6" w:space="0" w:color="2D3E50"/>
            <w:right w:val="single" w:sz="6" w:space="0" w:color="2D3E50"/>
          </w:tblBorders>
          <w:tblLook w:val="04A0"/>
        </w:tblPrEx>
        <w:trPr>
          <w:trHeight w:val="105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Products: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Service Now, Jira, Cisco CTI. Google GCP, CMP</w:t>
            </w:r>
          </w:p>
        </w:tc>
      </w:tr>
      <w:tr w:rsidTr="005D760E">
        <w:tblPrEx>
          <w:tblW w:w="9835" w:type="dxa"/>
          <w:tblLook w:val="04A0"/>
        </w:tblPrEx>
        <w:trPr>
          <w:trHeight w:val="382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Incident, Change, Problem, Asset, SLM , CTI, GCP, SOAP Integration</w:t>
            </w:r>
          </w:p>
        </w:tc>
      </w:tr>
      <w:tr w:rsidTr="005D760E">
        <w:tblPrEx>
          <w:tblW w:w="9835" w:type="dxa"/>
          <w:tblLook w:val="04A0"/>
        </w:tblPrEx>
        <w:trPr>
          <w:trHeight w:val="787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Internet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Remedy Mid-Tier, Remedy Web Services, HTML, JavaScript, XML, JSON</w:t>
            </w:r>
          </w:p>
        </w:tc>
      </w:tr>
      <w:tr w:rsidTr="005D760E">
        <w:tblPrEx>
          <w:tblW w:w="9835" w:type="dxa"/>
          <w:tblLook w:val="04A0"/>
        </w:tblPrEx>
        <w:trPr>
          <w:trHeight w:val="389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Reporting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Performance analytics, SNOW reports</w:t>
            </w:r>
          </w:p>
        </w:tc>
      </w:tr>
      <w:tr w:rsidTr="005D760E">
        <w:tblPrEx>
          <w:tblW w:w="9835" w:type="dxa"/>
          <w:tblLook w:val="04A0"/>
        </w:tblPrEx>
        <w:trPr>
          <w:trHeight w:val="198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Technologies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Java Script, HTML, CSS</w:t>
            </w:r>
          </w:p>
        </w:tc>
      </w:tr>
      <w:tr w:rsidTr="005D760E">
        <w:tblPrEx>
          <w:tblW w:w="9835" w:type="dxa"/>
          <w:tblLook w:val="04A0"/>
        </w:tblPrEx>
        <w:trPr>
          <w:trHeight w:val="389"/>
        </w:trPr>
        <w:tc>
          <w:tcPr>
            <w:tcW w:w="0" w:type="auto"/>
            <w:tcBorders>
              <w:top w:val="nil"/>
              <w:left w:val="single" w:sz="6" w:space="0" w:color="2D3E50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Databases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D3E50"/>
              <w:right w:val="single" w:sz="6" w:space="0" w:color="2D3E50"/>
            </w:tcBorders>
            <w:tcMar>
              <w:top w:w="255" w:type="dxa"/>
              <w:left w:w="375" w:type="dxa"/>
              <w:bottom w:w="270" w:type="dxa"/>
              <w:right w:w="375" w:type="dxa"/>
            </w:tcMar>
            <w:hideMark/>
          </w:tcPr>
          <w:p w:rsidR="00672348" w:rsidP="0067234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t>Oracle 10g, MsSql Server.</w:t>
            </w:r>
          </w:p>
        </w:tc>
      </w:tr>
    </w:tbl>
    <w:p w:rsidR="00672348" w:rsidP="00672348">
      <w:pPr>
        <w:pStyle w:val="NormalWeb"/>
        <w:spacing w:before="210" w:beforeAutospacing="0" w:after="0" w:afterAutospacing="0"/>
        <w:rPr>
          <w:rFonts w:ascii="Helvetica" w:hAnsi="Helvetica" w:cs="Helvetica"/>
          <w:color w:val="25313D"/>
          <w:sz w:val="21"/>
          <w:szCs w:val="21"/>
        </w:rPr>
      </w:pPr>
    </w:p>
    <w:p w:rsidR="00672348" w:rsidRPr="00672348" w:rsidP="00672348">
      <w:pPr>
        <w:pStyle w:val="NormalWeb"/>
        <w:spacing w:before="150" w:beforeAutospacing="0" w:after="0" w:afterAutospacing="0"/>
        <w:rPr>
          <w:rFonts w:ascii="Helvetica" w:hAnsi="Helvetica" w:cs="Helvetica"/>
          <w:color w:val="1F497D" w:themeColor="text2"/>
          <w:sz w:val="21"/>
          <w:szCs w:val="21"/>
        </w:rPr>
      </w:pPr>
      <w:r w:rsidRPr="00672348">
        <w:rPr>
          <w:rFonts w:ascii="Helvetica" w:hAnsi="Helvetica" w:cs="Helvetica"/>
          <w:b/>
          <w:bCs/>
          <w:color w:val="1F497D" w:themeColor="text2"/>
          <w:sz w:val="21"/>
          <w:szCs w:val="21"/>
        </w:rPr>
        <w:t>ServiceNow Developer Responsibilities (</w:t>
      </w:r>
      <w:r w:rsidRPr="00672348">
        <w:rPr>
          <w:rFonts w:ascii="Times New Roman" w:eastAsia="Times New Roman" w:hAnsi="Times New Roman" w:cs="Times New Roman"/>
          <w:color w:val="1F497D" w:themeColor="text2"/>
          <w:sz w:val="28"/>
        </w:rPr>
        <w:t>KPN (telecom) &amp; Synovus (banking)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As a part of support activity resolve incidents by provided with proper root cause investigation.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Perform day to day administration of the Service-Now tool Maintain business services and configuration item relationships in Service-Now tool.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 and manage application code, user interface, and third-party integration components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 necessary development documentation as needed e.g. technical design, developer notes, etc.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Performs core configuration tasks including system policies, business rules and client scripts.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Manages users, groups and roles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Manages data with Tables, the CMDB, Import Sets, and Update Sets.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Creates Workflow activities and approvals. Implement new workflows that use a variety of activities to understand how records are generated from workflows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Performs migration activities Dev to QA, QA to Prod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Coordinates Service Catalog options, including two-step checkout, cart controls, and variables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Investigate performance issues, learn troubleshooting tools, and use system logs to find issues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Coordinates installation of ServiceNow upgrades and/or service packs. Develops and manages the preparation of systems, test criteria and control for upgrades, service packs, new functionality, enhancements or error correction.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Develops and improves user systems procedures, and prepares systems documentation.</w:t>
      </w:r>
    </w:p>
    <w:p w:rsidR="00672348" w:rsidP="00672348">
      <w:pPr>
        <w:keepNext w:val="0"/>
        <w:numPr>
          <w:ilvl w:val="0"/>
          <w:numId w:val="12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Establishes and maintains effective communications with customers, other technology specialists, and vendors about services.</w:t>
      </w:r>
    </w:p>
    <w:p w:rsidR="00672348" w:rsidP="00672348">
      <w:pPr>
        <w:pStyle w:val="NormalWeb"/>
        <w:spacing w:before="150" w:beforeAutospacing="0" w:after="0" w:afterAutospacing="0"/>
        <w:rPr>
          <w:rFonts w:ascii="Helvetica" w:hAnsi="Helvetica" w:cs="Helvetica"/>
          <w:b/>
          <w:bCs/>
          <w:color w:val="000000"/>
          <w:sz w:val="21"/>
          <w:szCs w:val="21"/>
        </w:rPr>
      </w:pPr>
    </w:p>
    <w:p w:rsidR="00672348" w:rsidP="00672348">
      <w:pPr>
        <w:pStyle w:val="NormalWeb"/>
        <w:spacing w:before="150" w:beforeAutospacing="0" w:after="0" w:afterAutospacing="0"/>
        <w:rPr>
          <w:rFonts w:ascii="Helvetica" w:hAnsi="Helvetica" w:cs="Helvetica"/>
          <w:b/>
          <w:bCs/>
          <w:color w:val="000000"/>
          <w:sz w:val="21"/>
          <w:szCs w:val="21"/>
        </w:rPr>
      </w:pPr>
    </w:p>
    <w:p w:rsidR="00672348" w:rsidRPr="00672348" w:rsidP="00672348">
      <w:pPr>
        <w:pStyle w:val="NormalWeb"/>
        <w:spacing w:before="150" w:beforeAutospacing="0" w:after="0" w:afterAutospacing="0"/>
        <w:rPr>
          <w:rFonts w:ascii="Helvetica" w:hAnsi="Helvetica" w:cs="Helvetica"/>
          <w:color w:val="1F497D" w:themeColor="text2"/>
          <w:sz w:val="21"/>
          <w:szCs w:val="21"/>
        </w:rPr>
      </w:pPr>
      <w:r w:rsidRPr="00672348">
        <w:rPr>
          <w:rFonts w:ascii="Helvetica" w:hAnsi="Helvetica" w:cs="Helvetica"/>
          <w:b/>
          <w:bCs/>
          <w:color w:val="1F497D" w:themeColor="text2"/>
          <w:sz w:val="21"/>
          <w:szCs w:val="21"/>
        </w:rPr>
        <w:t>ServiceNow Developer Responsibilities (</w:t>
      </w:r>
      <w:r w:rsidRPr="00672348">
        <w:rPr>
          <w:rFonts w:ascii="Times New Roman" w:eastAsia="Times New Roman" w:hAnsi="Times New Roman" w:cs="Times New Roman"/>
          <w:color w:val="1F497D" w:themeColor="text2"/>
          <w:sz w:val="28"/>
        </w:rPr>
        <w:t>Michelin/Velux/JDE(shared services)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Use Administration of common platform applications: Knowledge Base, Service Catalog, Workflows, SLA's, Reporting etc.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Core Application Administration: Policies Interactions, Application Security, Events Notifications.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Managing client scripts, UI policies, UI actions and Data policies.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Moving data in and out of an instance using import sets and transform maps and also auto import of data into service now.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Defining Service Level Agreements SLAs , notifications, and reports.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Develops new applications from beginning to end.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Maintains existing applications. Creates code that meets system standards.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Integration of service now with LDAP for authentication.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Integration of Service Now with BMC Remedy for ticket creation on change submit.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Subject Matter expert on Incident Management, Change Management Process and Knowledge article.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Recommends appropriate design alternatives to be implemented based on customer constraints.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Developsconversion plans and procedures.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Develops and executes plans and procedures for data conversion, customer acceptance criteria and installation strategy.</w:t>
      </w:r>
    </w:p>
    <w:p w:rsid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Migration of customizations from one instance to other instance.</w:t>
      </w:r>
    </w:p>
    <w:p w:rsidR="007A0E5C" w:rsidRPr="00672348" w:rsidP="00672348">
      <w:pPr>
        <w:keepNext w:val="0"/>
        <w:numPr>
          <w:ilvl w:val="0"/>
          <w:numId w:val="13"/>
        </w:numPr>
        <w:spacing w:before="100" w:beforeAutospacing="1" w:after="100" w:afterAutospacing="1"/>
        <w:ind w:left="225"/>
        <w:rPr>
          <w:rFonts w:ascii="Helvetica" w:hAnsi="Helvetica" w:cs="Helvetica"/>
          <w:color w:val="25313D"/>
          <w:sz w:val="21"/>
          <w:szCs w:val="21"/>
        </w:rPr>
      </w:pPr>
      <w:r>
        <w:rPr>
          <w:rFonts w:ascii="Helvetica" w:hAnsi="Helvetica" w:cs="Helvetica"/>
          <w:color w:val="25313D"/>
          <w:sz w:val="21"/>
          <w:szCs w:val="21"/>
        </w:rPr>
        <w:t>Ongoing Maintenance.</w:t>
      </w:r>
    </w:p>
    <w:tbl>
      <w:tblPr>
        <w:tblW w:w="0" w:type="auto"/>
        <w:tblLayout w:type="fixed"/>
        <w:tblLook w:val="0000"/>
      </w:tblPr>
      <w:tblGrid>
        <w:gridCol w:w="9558"/>
      </w:tblGrid>
      <w:tr w:rsidTr="00E87ADC">
        <w:tblPrEx>
          <w:tblW w:w="0" w:type="auto"/>
          <w:tblLayout w:type="fixed"/>
          <w:tblLook w:val="0000"/>
        </w:tblPrEx>
        <w:trPr>
          <w:cantSplit/>
        </w:trPr>
        <w:tc>
          <w:tcPr>
            <w:tcW w:w="9558" w:type="dxa"/>
          </w:tcPr>
          <w:p w:rsidR="00672348" w:rsidP="00E87ADC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AB6456" w:rsidRPr="00781CFA" w:rsidP="00E87ADC">
            <w:pPr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781CFA">
              <w:rPr>
                <w:rFonts w:ascii="Tahoma" w:hAnsi="Tahoma" w:cs="Tahoma"/>
                <w:b/>
                <w:snapToGrid/>
                <w:color w:val="000080"/>
                <w:kern w:val="0"/>
                <w:sz w:val="18"/>
                <w:szCs w:val="18"/>
              </w:rPr>
              <w:t>Education</w:t>
            </w:r>
          </w:p>
        </w:tc>
      </w:tr>
      <w:tr w:rsidTr="00E87ADC">
        <w:tblPrEx>
          <w:tblW w:w="0" w:type="auto"/>
          <w:tblLayout w:type="fixed"/>
          <w:tblLook w:val="0000"/>
        </w:tblPrEx>
        <w:trPr>
          <w:cantSplit/>
          <w:trHeight w:val="1413"/>
        </w:trPr>
        <w:tc>
          <w:tcPr>
            <w:tcW w:w="9558" w:type="dxa"/>
          </w:tcPr>
          <w:p w:rsidR="00672348" w:rsidP="00672348">
            <w:pPr>
              <w:spacing w:line="360" w:lineRule="auto"/>
              <w:ind w:left="720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AB6456" w:rsidRPr="00781CFA" w:rsidP="00E87ADC">
            <w:pPr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81CFA">
              <w:rPr>
                <w:rFonts w:ascii="Tahoma" w:hAnsi="Tahoma" w:cs="Tahoma"/>
                <w:color w:val="000000"/>
                <w:sz w:val="18"/>
                <w:szCs w:val="18"/>
              </w:rPr>
              <w:t xml:space="preserve">Bachelor </w:t>
            </w:r>
            <w:r w:rsidR="00672348">
              <w:rPr>
                <w:rFonts w:ascii="Tahoma" w:hAnsi="Tahoma" w:cs="Tahoma"/>
                <w:color w:val="000000"/>
                <w:sz w:val="18"/>
                <w:szCs w:val="18"/>
              </w:rPr>
              <w:t>in Computer Science from ABES College in 2014</w:t>
            </w:r>
          </w:p>
          <w:p w:rsidR="00AB6456" w:rsidRPr="00781CFA" w:rsidP="00E87ADC">
            <w:pPr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81CFA">
              <w:rPr>
                <w:rFonts w:ascii="Tahoma" w:hAnsi="Tahoma" w:cs="Tahoma"/>
                <w:color w:val="000000"/>
                <w:sz w:val="18"/>
                <w:szCs w:val="18"/>
              </w:rPr>
              <w:t xml:space="preserve">H.S.C. (Higher Secondary Certificate) from </w:t>
            </w:r>
            <w:r w:rsidR="00672348">
              <w:rPr>
                <w:rFonts w:ascii="Tahoma" w:hAnsi="Tahoma" w:cs="Tahoma"/>
                <w:color w:val="000000"/>
                <w:sz w:val="18"/>
                <w:szCs w:val="18"/>
              </w:rPr>
              <w:t>CBSE</w:t>
            </w:r>
            <w:r w:rsidRPr="00781CFA">
              <w:rPr>
                <w:rFonts w:ascii="Tahoma" w:hAnsi="Tahoma" w:cs="Tahoma"/>
                <w:color w:val="000000"/>
                <w:sz w:val="18"/>
                <w:szCs w:val="18"/>
              </w:rPr>
              <w:t xml:space="preserve"> Board </w:t>
            </w:r>
            <w:r w:rsidR="00672348">
              <w:rPr>
                <w:rFonts w:ascii="Tahoma" w:hAnsi="Tahoma" w:cs="Tahoma"/>
                <w:color w:val="000000"/>
                <w:sz w:val="18"/>
                <w:szCs w:val="18"/>
              </w:rPr>
              <w:t>in the year 2010</w:t>
            </w:r>
          </w:p>
          <w:p w:rsidR="00AB6456" w:rsidRPr="00781CFA" w:rsidP="00672348">
            <w:pPr>
              <w:numPr>
                <w:ilvl w:val="0"/>
                <w:numId w:val="2"/>
              </w:numPr>
              <w:spacing w:line="360" w:lineRule="auto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781CFA">
              <w:rPr>
                <w:rFonts w:ascii="Tahoma" w:hAnsi="Tahoma" w:cs="Tahoma"/>
                <w:color w:val="000000"/>
                <w:sz w:val="18"/>
                <w:szCs w:val="18"/>
              </w:rPr>
              <w:t xml:space="preserve">S.S.C. (Secondary School Certificate) from </w:t>
            </w:r>
            <w:r w:rsidR="00672348">
              <w:rPr>
                <w:rFonts w:ascii="Tahoma" w:hAnsi="Tahoma" w:cs="Tahoma"/>
                <w:color w:val="000000"/>
                <w:sz w:val="18"/>
                <w:szCs w:val="18"/>
              </w:rPr>
              <w:t>CBSE</w:t>
            </w:r>
            <w:r w:rsidRPr="00781CFA">
              <w:rPr>
                <w:rFonts w:ascii="Tahoma" w:hAnsi="Tahoma" w:cs="Tahoma"/>
                <w:color w:val="000000"/>
                <w:sz w:val="18"/>
                <w:szCs w:val="18"/>
              </w:rPr>
              <w:t xml:space="preserve"> Board in the year </w:t>
            </w:r>
            <w:r w:rsidR="00672348">
              <w:rPr>
                <w:rFonts w:ascii="Tahoma" w:hAnsi="Tahoma" w:cs="Tahoma"/>
                <w:color w:val="000000"/>
                <w:sz w:val="18"/>
                <w:szCs w:val="18"/>
              </w:rPr>
              <w:t>2008</w:t>
            </w:r>
          </w:p>
        </w:tc>
      </w:tr>
      <w:tr w:rsidTr="00781CFA">
        <w:tblPrEx>
          <w:tblW w:w="0" w:type="auto"/>
          <w:tblLayout w:type="fixed"/>
          <w:tblLook w:val="0000"/>
        </w:tblPrEx>
        <w:trPr>
          <w:cantSplit/>
          <w:trHeight w:val="90"/>
        </w:trPr>
        <w:tc>
          <w:tcPr>
            <w:tcW w:w="9558" w:type="dxa"/>
          </w:tcPr>
          <w:p w:rsidR="00A85051" w:rsidRPr="00781CFA" w:rsidP="00E87ADC">
            <w:pPr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781CFA">
              <w:rPr>
                <w:rFonts w:ascii="Tahoma" w:hAnsi="Tahoma" w:cs="Tahoma"/>
                <w:b/>
                <w:snapToGrid/>
                <w:color w:val="000080"/>
                <w:kern w:val="0"/>
                <w:sz w:val="18"/>
                <w:szCs w:val="18"/>
              </w:rPr>
              <w:t>Personal Details:</w:t>
            </w:r>
          </w:p>
        </w:tc>
      </w:tr>
    </w:tbl>
    <w:p w:rsidR="00AB6456" w:rsidRPr="00781CFA" w:rsidP="00BA6E41">
      <w:pPr>
        <w:rPr>
          <w:sz w:val="18"/>
          <w:szCs w:val="18"/>
        </w:rPr>
      </w:pPr>
    </w:p>
    <w:p w:rsidR="008B450C" w:rsidRPr="00781CFA" w:rsidP="00BA6E41">
      <w:pPr>
        <w:rPr>
          <w:rFonts w:ascii="Tahoma" w:hAnsi="Tahoma" w:cs="Tahoma"/>
          <w:snapToGrid/>
          <w:kern w:val="0"/>
          <w:sz w:val="18"/>
          <w:szCs w:val="18"/>
        </w:rPr>
      </w:pP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>Name:</w:t>
      </w:r>
      <w:r w:rsidRPr="00781CFA">
        <w:rPr>
          <w:sz w:val="18"/>
          <w:szCs w:val="18"/>
        </w:rPr>
        <w:tab/>
      </w:r>
      <w:r w:rsidRPr="00781CFA">
        <w:rPr>
          <w:sz w:val="18"/>
          <w:szCs w:val="18"/>
        </w:rPr>
        <w:tab/>
      </w:r>
      <w:r w:rsidRPr="00781CFA">
        <w:rPr>
          <w:sz w:val="18"/>
          <w:szCs w:val="18"/>
        </w:rPr>
        <w:tab/>
      </w:r>
      <w:r w:rsidR="00672348">
        <w:rPr>
          <w:rFonts w:ascii="Tahoma" w:hAnsi="Tahoma" w:cs="Tahoma"/>
          <w:snapToGrid/>
          <w:kern w:val="0"/>
          <w:sz w:val="18"/>
          <w:szCs w:val="18"/>
        </w:rPr>
        <w:t>Jayant Gautam</w:t>
      </w:r>
    </w:p>
    <w:p w:rsidR="008B450C" w:rsidRPr="00781CFA" w:rsidP="00BA6E41">
      <w:pPr>
        <w:rPr>
          <w:rFonts w:ascii="Tahoma" w:hAnsi="Tahoma" w:cs="Tahoma"/>
          <w:snapToGrid/>
          <w:kern w:val="0"/>
          <w:sz w:val="18"/>
          <w:szCs w:val="18"/>
        </w:rPr>
      </w:pP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>Phone:</w:t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="00084D8B">
        <w:rPr>
          <w:rFonts w:ascii="Tahoma" w:hAnsi="Tahoma" w:cs="Tahoma"/>
          <w:b/>
          <w:snapToGrid/>
          <w:kern w:val="0"/>
          <w:sz w:val="18"/>
          <w:szCs w:val="18"/>
        </w:rPr>
        <w:t>+91 9560353006</w:t>
      </w:r>
    </w:p>
    <w:p w:rsidR="008B450C" w:rsidRPr="00781CFA" w:rsidP="00BA6E41">
      <w:pPr>
        <w:rPr>
          <w:sz w:val="18"/>
          <w:szCs w:val="18"/>
        </w:rPr>
      </w:pP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>E-mail:</w:t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="00E2742B">
        <w:rPr>
          <w:sz w:val="18"/>
          <w:szCs w:val="18"/>
        </w:rPr>
        <w:t>jayant11793@gmail.com</w:t>
      </w:r>
    </w:p>
    <w:p w:rsidR="008B450C" w:rsidRPr="00084D8B" w:rsidP="00BA6E41">
      <w:pPr>
        <w:rPr>
          <w:rFonts w:ascii="Tahoma" w:hAnsi="Tahoma" w:cs="Tahoma"/>
          <w:b/>
          <w:snapToGrid/>
          <w:kern w:val="0"/>
          <w:sz w:val="18"/>
          <w:szCs w:val="18"/>
        </w:rPr>
      </w:pP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>Passport Number:</w:t>
      </w:r>
      <w:r w:rsidRPr="00781CFA">
        <w:rPr>
          <w:rFonts w:ascii="Tahoma" w:hAnsi="Tahoma" w:cs="Tahoma"/>
          <w:b/>
          <w:snapToGrid/>
          <w:kern w:val="0"/>
          <w:sz w:val="18"/>
          <w:szCs w:val="18"/>
        </w:rPr>
        <w:tab/>
      </w:r>
      <w:r w:rsidR="00084D8B">
        <w:rPr>
          <w:rFonts w:ascii="Tahoma" w:hAnsi="Tahoma" w:cs="Tahoma"/>
          <w:b/>
          <w:snapToGrid/>
          <w:kern w:val="0"/>
          <w:sz w:val="18"/>
          <w:szCs w:val="18"/>
        </w:rPr>
        <w:t>N5253684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084EF9"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000"/>
    </w:tblPr>
    <w:tblGrid>
      <w:gridCol w:w="3192"/>
      <w:gridCol w:w="3192"/>
      <w:gridCol w:w="3192"/>
    </w:tblGrid>
    <w:tr w:rsidTr="00E87ADC">
      <w:tblPrEx>
        <w:tblW w:w="0" w:type="auto"/>
        <w:tblLayout w:type="fixed"/>
        <w:tblLook w:val="0000"/>
      </w:tblPrEx>
      <w:tc>
        <w:tcPr>
          <w:tcW w:w="3192" w:type="dxa"/>
        </w:tcPr>
        <w:p w:rsidR="00080246" w:rsidP="00E87ADC">
          <w:pPr>
            <w:jc w:val="both"/>
            <w:rPr>
              <w:kern w:val="0"/>
            </w:rPr>
          </w:pPr>
        </w:p>
      </w:tc>
      <w:tc>
        <w:tcPr>
          <w:tcW w:w="3192" w:type="dxa"/>
        </w:tcPr>
        <w:p w:rsidR="00080246" w:rsidP="00E87ADC">
          <w:pPr>
            <w:jc w:val="center"/>
            <w:rPr>
              <w:rFonts w:ascii="Arial" w:hAnsi="Arial"/>
              <w:i/>
              <w:color w:val="0000FF"/>
              <w:kern w:val="0"/>
            </w:rPr>
          </w:pPr>
          <w:r>
            <w:rPr>
              <w:rFonts w:ascii="Arial" w:hAnsi="Arial"/>
              <w:i/>
              <w:color w:val="0000FF"/>
              <w:kern w:val="0"/>
            </w:rPr>
            <w:t xml:space="preserve">Page </w: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begin"/>
          </w:r>
          <w:r>
            <w:rPr>
              <w:rFonts w:ascii="Arial" w:hAnsi="Arial"/>
              <w:i/>
              <w:color w:val="0000FF"/>
              <w:kern w:val="0"/>
            </w:rPr>
            <w:instrText xml:space="preserve"> PAGE </w:instrTex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separate"/>
          </w:r>
          <w:r w:rsidR="003F5EDE">
            <w:rPr>
              <w:rFonts w:ascii="Arial" w:hAnsi="Arial"/>
              <w:i/>
              <w:noProof/>
              <w:color w:val="0000FF"/>
              <w:kern w:val="0"/>
            </w:rPr>
            <w:t>1</w: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end"/>
          </w:r>
          <w:r>
            <w:rPr>
              <w:rFonts w:ascii="Arial" w:hAnsi="Arial"/>
              <w:i/>
              <w:color w:val="0000FF"/>
              <w:kern w:val="0"/>
            </w:rPr>
            <w:t xml:space="preserve"> of </w: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begin"/>
          </w:r>
          <w:r>
            <w:rPr>
              <w:rFonts w:ascii="Arial" w:hAnsi="Arial"/>
              <w:i/>
              <w:color w:val="0000FF"/>
              <w:kern w:val="0"/>
            </w:rPr>
            <w:instrText xml:space="preserve"> NUMPAGES </w:instrTex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separate"/>
          </w:r>
          <w:r w:rsidR="003F5EDE">
            <w:rPr>
              <w:rFonts w:ascii="Arial" w:hAnsi="Arial"/>
              <w:i/>
              <w:noProof/>
              <w:color w:val="0000FF"/>
              <w:kern w:val="0"/>
            </w:rPr>
            <w:t>4</w:t>
          </w:r>
          <w:r w:rsidR="00DE6B7E">
            <w:rPr>
              <w:rFonts w:ascii="Arial" w:hAnsi="Arial"/>
              <w:i/>
              <w:color w:val="0000FF"/>
              <w:kern w:val="0"/>
            </w:rPr>
            <w:fldChar w:fldCharType="end"/>
          </w:r>
        </w:p>
      </w:tc>
      <w:tc>
        <w:tcPr>
          <w:tcW w:w="3192" w:type="dxa"/>
        </w:tcPr>
        <w:p w:rsidR="00080246" w:rsidP="0039254A">
          <w:pPr>
            <w:rPr>
              <w:rFonts w:ascii="Arial" w:hAnsi="Arial"/>
              <w:i/>
              <w:noProof/>
              <w:color w:val="0000FF"/>
              <w:kern w:val="0"/>
            </w:rPr>
          </w:pPr>
        </w:p>
      </w:tc>
    </w:tr>
    <w:tr w:rsidTr="00E87ADC">
      <w:tblPrEx>
        <w:tblW w:w="0" w:type="auto"/>
        <w:tblLayout w:type="fixed"/>
        <w:tblLook w:val="0000"/>
      </w:tblPrEx>
      <w:tc>
        <w:tcPr>
          <w:tcW w:w="3192" w:type="dxa"/>
        </w:tcPr>
        <w:p w:rsidR="00080246" w:rsidP="00E87ADC">
          <w:pPr>
            <w:jc w:val="both"/>
            <w:rPr>
              <w:rFonts w:ascii="Arial" w:hAnsi="Arial"/>
              <w:i/>
              <w:color w:val="0000FF"/>
              <w:kern w:val="0"/>
            </w:rPr>
          </w:pPr>
        </w:p>
      </w:tc>
      <w:tc>
        <w:tcPr>
          <w:tcW w:w="3192" w:type="dxa"/>
        </w:tcPr>
        <w:p w:rsidR="00080246" w:rsidP="00E87ADC">
          <w:pPr>
            <w:jc w:val="center"/>
            <w:rPr>
              <w:rFonts w:ascii="Arial" w:hAnsi="Arial"/>
              <w:i/>
              <w:color w:val="0000FF"/>
              <w:kern w:val="0"/>
            </w:rPr>
          </w:pPr>
        </w:p>
      </w:tc>
      <w:tc>
        <w:tcPr>
          <w:tcW w:w="3192" w:type="dxa"/>
        </w:tcPr>
        <w:p w:rsidR="00080246" w:rsidP="00E87ADC">
          <w:pPr>
            <w:rPr>
              <w:rFonts w:ascii="Arial" w:hAnsi="Arial"/>
              <w:i/>
              <w:color w:val="0000FF"/>
              <w:kern w:val="0"/>
            </w:rPr>
          </w:pPr>
        </w:p>
      </w:tc>
    </w:tr>
  </w:tbl>
  <w:p w:rsidR="00080246" w:rsidP="007A0E5C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0246" w:rsidRPr="00571169" w:rsidP="00057BA5">
    <w:pPr>
      <w:jc w:val="center"/>
      <w:rPr>
        <w:rFonts w:ascii="Arial" w:hAnsi="Arial"/>
        <w:b/>
        <w:i/>
        <w:color w:val="0000FF"/>
      </w:rPr>
    </w:pPr>
    <w:r w:rsidRPr="00084D8B">
      <w:rPr>
        <w:rFonts w:ascii="Arial" w:hAnsi="Arial"/>
        <w:b/>
        <w:i/>
        <w:noProof/>
        <w:color w:val="0000FF"/>
        <w:sz w:val="28"/>
        <w:szCs w:val="28"/>
      </w:rPr>
      <w:t>Jayan</w:t>
    </w:r>
    <w:r w:rsidRPr="00084D8B" w:rsidR="00084D8B">
      <w:rPr>
        <w:rFonts w:ascii="Arial" w:hAnsi="Arial"/>
        <w:b/>
        <w:i/>
        <w:noProof/>
        <w:color w:val="0000FF"/>
        <w:sz w:val="28"/>
        <w:szCs w:val="28"/>
      </w:rPr>
      <w:t>t Gautam</w:t>
    </w:r>
    <w:r w:rsidR="006B2143">
      <w:rPr>
        <w:rFonts w:ascii="Arial" w:hAnsi="Arial"/>
        <w:b/>
        <w:i/>
        <w:noProof/>
        <w:color w:val="0000FF"/>
      </w:rPr>
      <w:t>+91 9560353006</w:t>
    </w:r>
  </w:p>
  <w:p w:rsidR="00080246" w:rsidRPr="007A0E5C" w:rsidP="007A0E5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18982BB2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EF45EA"/>
    <w:multiLevelType w:val="multilevel"/>
    <w:tmpl w:val="E60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A6E26"/>
    <w:multiLevelType w:val="hybridMultilevel"/>
    <w:tmpl w:val="EFDA2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848ED"/>
    <w:multiLevelType w:val="multilevel"/>
    <w:tmpl w:val="CF9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7E66BA"/>
    <w:multiLevelType w:val="hybridMultilevel"/>
    <w:tmpl w:val="70947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C85AF1"/>
    <w:multiLevelType w:val="hybridMultilevel"/>
    <w:tmpl w:val="196232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8F31A0"/>
    <w:multiLevelType w:val="hybridMultilevel"/>
    <w:tmpl w:val="FADED5F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C6787E"/>
    <w:multiLevelType w:val="hybridMultilevel"/>
    <w:tmpl w:val="84D2E1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9F676D"/>
    <w:multiLevelType w:val="hybridMultilevel"/>
    <w:tmpl w:val="BD88911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F720469"/>
    <w:multiLevelType w:val="hybridMultilevel"/>
    <w:tmpl w:val="AF283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7160E"/>
    <w:multiLevelType w:val="multilevel"/>
    <w:tmpl w:val="759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E470D3"/>
    <w:multiLevelType w:val="hybridMultilevel"/>
    <w:tmpl w:val="2AB6D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357806"/>
    <w:multiLevelType w:val="multilevel"/>
    <w:tmpl w:val="A922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3362CF9"/>
    <w:multiLevelType w:val="hybridMultilevel"/>
    <w:tmpl w:val="1D905C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B533B4"/>
    <w:multiLevelType w:val="hybridMultilevel"/>
    <w:tmpl w:val="859E65F8"/>
    <w:lvl w:ilvl="0">
      <w:start w:val="1"/>
      <w:numFmt w:val="bullet"/>
      <w:lvlText w:val="•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7ED1FAC"/>
    <w:multiLevelType w:val="hybridMultilevel"/>
    <w:tmpl w:val="4ABC9378"/>
    <w:lvl w:ilvl="0">
      <w:start w:val="1"/>
      <w:numFmt w:val="bullet"/>
      <w:lvlText w:val=""/>
      <w:lvlJc w:val="left"/>
      <w:pPr>
        <w:tabs>
          <w:tab w:val="num" w:pos="810"/>
        </w:tabs>
        <w:ind w:left="810" w:hanging="360"/>
      </w:pPr>
      <w:rPr>
        <w:rFonts w:ascii="Wingdings" w:hAnsi="Wingdings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F035ED0"/>
    <w:multiLevelType w:val="hybridMultilevel"/>
    <w:tmpl w:val="2C9231E8"/>
    <w:lvl w:ilvl="0">
      <w:start w:val="1"/>
      <w:numFmt w:val="bullet"/>
      <w:lvlText w:val="•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6"/>
  </w:num>
  <w:num w:numId="7">
    <w:abstractNumId w:val="5"/>
  </w:num>
  <w:num w:numId="8">
    <w:abstractNumId w:val="6"/>
  </w:num>
  <w:num w:numId="9">
    <w:abstractNumId w:val="8"/>
  </w:num>
  <w:num w:numId="10">
    <w:abstractNumId w:val="10"/>
  </w:num>
  <w:num w:numId="11">
    <w:abstractNumId w:val="2"/>
  </w:num>
  <w:num w:numId="12">
    <w:abstractNumId w:val="11"/>
  </w:num>
  <w:num w:numId="13">
    <w:abstractNumId w:val="4"/>
  </w:num>
  <w:num w:numId="14">
    <w:abstractNumId w:val="15"/>
  </w:num>
  <w:num w:numId="15">
    <w:abstractNumId w:val="0"/>
  </w:num>
  <w:num w:numId="16">
    <w:abstractNumId w:val="9"/>
  </w:num>
  <w:num w:numId="17">
    <w:abstractNumId w:val="7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A0E5C"/>
    <w:rsid w:val="00021469"/>
    <w:rsid w:val="000261E8"/>
    <w:rsid w:val="0003470D"/>
    <w:rsid w:val="00057BA5"/>
    <w:rsid w:val="00062606"/>
    <w:rsid w:val="00080246"/>
    <w:rsid w:val="00084D8B"/>
    <w:rsid w:val="00084EF9"/>
    <w:rsid w:val="00091E49"/>
    <w:rsid w:val="000A1868"/>
    <w:rsid w:val="000A73A6"/>
    <w:rsid w:val="000B0681"/>
    <w:rsid w:val="000C036B"/>
    <w:rsid w:val="00105691"/>
    <w:rsid w:val="001062A4"/>
    <w:rsid w:val="001108C8"/>
    <w:rsid w:val="001116D5"/>
    <w:rsid w:val="00116DFA"/>
    <w:rsid w:val="0012382A"/>
    <w:rsid w:val="001242AD"/>
    <w:rsid w:val="001267B2"/>
    <w:rsid w:val="00141573"/>
    <w:rsid w:val="00157DF9"/>
    <w:rsid w:val="00165F53"/>
    <w:rsid w:val="00174A5E"/>
    <w:rsid w:val="00186223"/>
    <w:rsid w:val="00190E00"/>
    <w:rsid w:val="00192C49"/>
    <w:rsid w:val="001933DA"/>
    <w:rsid w:val="001A32EF"/>
    <w:rsid w:val="001A5C42"/>
    <w:rsid w:val="001E0965"/>
    <w:rsid w:val="001F2FE3"/>
    <w:rsid w:val="001F5D8A"/>
    <w:rsid w:val="002026A4"/>
    <w:rsid w:val="002038A6"/>
    <w:rsid w:val="00215453"/>
    <w:rsid w:val="00225750"/>
    <w:rsid w:val="0022652E"/>
    <w:rsid w:val="0022799F"/>
    <w:rsid w:val="002305D8"/>
    <w:rsid w:val="00232E1F"/>
    <w:rsid w:val="00237E3B"/>
    <w:rsid w:val="00240416"/>
    <w:rsid w:val="00261563"/>
    <w:rsid w:val="00287967"/>
    <w:rsid w:val="002948C3"/>
    <w:rsid w:val="002A531B"/>
    <w:rsid w:val="002C68A3"/>
    <w:rsid w:val="002D1EBB"/>
    <w:rsid w:val="00304587"/>
    <w:rsid w:val="0033471F"/>
    <w:rsid w:val="00363F63"/>
    <w:rsid w:val="00365880"/>
    <w:rsid w:val="00374065"/>
    <w:rsid w:val="0039241C"/>
    <w:rsid w:val="0039254A"/>
    <w:rsid w:val="003A6381"/>
    <w:rsid w:val="003A64D2"/>
    <w:rsid w:val="003B2387"/>
    <w:rsid w:val="003D0BAD"/>
    <w:rsid w:val="003E1045"/>
    <w:rsid w:val="003F5BE7"/>
    <w:rsid w:val="003F5EDE"/>
    <w:rsid w:val="00411315"/>
    <w:rsid w:val="00414240"/>
    <w:rsid w:val="00432971"/>
    <w:rsid w:val="00433779"/>
    <w:rsid w:val="004520EE"/>
    <w:rsid w:val="00463A80"/>
    <w:rsid w:val="00472EBD"/>
    <w:rsid w:val="00473536"/>
    <w:rsid w:val="00482F55"/>
    <w:rsid w:val="00490256"/>
    <w:rsid w:val="004A0B47"/>
    <w:rsid w:val="004A23BE"/>
    <w:rsid w:val="004A2ACE"/>
    <w:rsid w:val="004A3956"/>
    <w:rsid w:val="004A4E9D"/>
    <w:rsid w:val="004C5ECD"/>
    <w:rsid w:val="004D02D0"/>
    <w:rsid w:val="004F1E71"/>
    <w:rsid w:val="004F7FA9"/>
    <w:rsid w:val="005012CF"/>
    <w:rsid w:val="005117D7"/>
    <w:rsid w:val="005132BF"/>
    <w:rsid w:val="005259FB"/>
    <w:rsid w:val="00571107"/>
    <w:rsid w:val="00571169"/>
    <w:rsid w:val="005720BB"/>
    <w:rsid w:val="005905B3"/>
    <w:rsid w:val="005A3827"/>
    <w:rsid w:val="005B19CE"/>
    <w:rsid w:val="005D760E"/>
    <w:rsid w:val="005E2375"/>
    <w:rsid w:val="005E4C5E"/>
    <w:rsid w:val="005F06FB"/>
    <w:rsid w:val="006064F0"/>
    <w:rsid w:val="006308B6"/>
    <w:rsid w:val="00643238"/>
    <w:rsid w:val="006639FB"/>
    <w:rsid w:val="00672348"/>
    <w:rsid w:val="00694717"/>
    <w:rsid w:val="00696505"/>
    <w:rsid w:val="006A397C"/>
    <w:rsid w:val="006A4A4E"/>
    <w:rsid w:val="006B2143"/>
    <w:rsid w:val="006D7D96"/>
    <w:rsid w:val="006E2881"/>
    <w:rsid w:val="00710A74"/>
    <w:rsid w:val="00711EE6"/>
    <w:rsid w:val="00725785"/>
    <w:rsid w:val="00732A00"/>
    <w:rsid w:val="0073597D"/>
    <w:rsid w:val="00742AB4"/>
    <w:rsid w:val="00747F48"/>
    <w:rsid w:val="00754D18"/>
    <w:rsid w:val="007557FE"/>
    <w:rsid w:val="00781CFA"/>
    <w:rsid w:val="00794A19"/>
    <w:rsid w:val="007A0E5C"/>
    <w:rsid w:val="007A567A"/>
    <w:rsid w:val="007B3E8E"/>
    <w:rsid w:val="007D2CE3"/>
    <w:rsid w:val="00805F23"/>
    <w:rsid w:val="008076A8"/>
    <w:rsid w:val="008103AD"/>
    <w:rsid w:val="008106BA"/>
    <w:rsid w:val="008162AD"/>
    <w:rsid w:val="008509A2"/>
    <w:rsid w:val="0085622F"/>
    <w:rsid w:val="00867736"/>
    <w:rsid w:val="00871114"/>
    <w:rsid w:val="008B450C"/>
    <w:rsid w:val="008C1A2A"/>
    <w:rsid w:val="008E2460"/>
    <w:rsid w:val="008E3DF6"/>
    <w:rsid w:val="009075A6"/>
    <w:rsid w:val="00907CF9"/>
    <w:rsid w:val="00911338"/>
    <w:rsid w:val="00941323"/>
    <w:rsid w:val="00942FCD"/>
    <w:rsid w:val="0094608B"/>
    <w:rsid w:val="0096198C"/>
    <w:rsid w:val="00986C32"/>
    <w:rsid w:val="00987DF6"/>
    <w:rsid w:val="0099361B"/>
    <w:rsid w:val="009A6958"/>
    <w:rsid w:val="009E39FD"/>
    <w:rsid w:val="00A0158C"/>
    <w:rsid w:val="00A334A9"/>
    <w:rsid w:val="00A545D0"/>
    <w:rsid w:val="00A76340"/>
    <w:rsid w:val="00A85051"/>
    <w:rsid w:val="00A85750"/>
    <w:rsid w:val="00AB08F7"/>
    <w:rsid w:val="00AB1AAD"/>
    <w:rsid w:val="00AB5722"/>
    <w:rsid w:val="00AB5E16"/>
    <w:rsid w:val="00AB6456"/>
    <w:rsid w:val="00AC4139"/>
    <w:rsid w:val="00AD044B"/>
    <w:rsid w:val="00AD769F"/>
    <w:rsid w:val="00AE4F36"/>
    <w:rsid w:val="00AF2265"/>
    <w:rsid w:val="00B048CB"/>
    <w:rsid w:val="00B115D4"/>
    <w:rsid w:val="00B13D1F"/>
    <w:rsid w:val="00B210A6"/>
    <w:rsid w:val="00B23EBF"/>
    <w:rsid w:val="00B41ED4"/>
    <w:rsid w:val="00B43E3B"/>
    <w:rsid w:val="00B46C0F"/>
    <w:rsid w:val="00B75F91"/>
    <w:rsid w:val="00B9305D"/>
    <w:rsid w:val="00BA0512"/>
    <w:rsid w:val="00BA6E41"/>
    <w:rsid w:val="00BA7A88"/>
    <w:rsid w:val="00BB0B06"/>
    <w:rsid w:val="00BB10EF"/>
    <w:rsid w:val="00BB2667"/>
    <w:rsid w:val="00BB79FE"/>
    <w:rsid w:val="00BC0B88"/>
    <w:rsid w:val="00BF16DE"/>
    <w:rsid w:val="00C00EDA"/>
    <w:rsid w:val="00C11FDB"/>
    <w:rsid w:val="00C23406"/>
    <w:rsid w:val="00C307CE"/>
    <w:rsid w:val="00C31203"/>
    <w:rsid w:val="00C337C2"/>
    <w:rsid w:val="00C37A0F"/>
    <w:rsid w:val="00C71BC1"/>
    <w:rsid w:val="00C806FB"/>
    <w:rsid w:val="00C87411"/>
    <w:rsid w:val="00C87962"/>
    <w:rsid w:val="00C962E1"/>
    <w:rsid w:val="00CB56ED"/>
    <w:rsid w:val="00CB6E57"/>
    <w:rsid w:val="00CD17A1"/>
    <w:rsid w:val="00CD1FA8"/>
    <w:rsid w:val="00CD6B0F"/>
    <w:rsid w:val="00CE0A5B"/>
    <w:rsid w:val="00D003AD"/>
    <w:rsid w:val="00D01B36"/>
    <w:rsid w:val="00D02B13"/>
    <w:rsid w:val="00D0463F"/>
    <w:rsid w:val="00D100C1"/>
    <w:rsid w:val="00D21721"/>
    <w:rsid w:val="00D224B5"/>
    <w:rsid w:val="00D414FB"/>
    <w:rsid w:val="00D456EE"/>
    <w:rsid w:val="00D541B9"/>
    <w:rsid w:val="00D61A5B"/>
    <w:rsid w:val="00D63E28"/>
    <w:rsid w:val="00D67F6E"/>
    <w:rsid w:val="00D71058"/>
    <w:rsid w:val="00D771F4"/>
    <w:rsid w:val="00D838D8"/>
    <w:rsid w:val="00D90893"/>
    <w:rsid w:val="00D90D42"/>
    <w:rsid w:val="00DA5F03"/>
    <w:rsid w:val="00DC43E9"/>
    <w:rsid w:val="00DD3704"/>
    <w:rsid w:val="00DD4712"/>
    <w:rsid w:val="00DE6B7E"/>
    <w:rsid w:val="00DF79DD"/>
    <w:rsid w:val="00E07047"/>
    <w:rsid w:val="00E22C15"/>
    <w:rsid w:val="00E2742B"/>
    <w:rsid w:val="00E31515"/>
    <w:rsid w:val="00E55CF7"/>
    <w:rsid w:val="00E56068"/>
    <w:rsid w:val="00E564B3"/>
    <w:rsid w:val="00E72974"/>
    <w:rsid w:val="00E73F09"/>
    <w:rsid w:val="00E87ADC"/>
    <w:rsid w:val="00EA5F77"/>
    <w:rsid w:val="00EA623A"/>
    <w:rsid w:val="00EC70D8"/>
    <w:rsid w:val="00EF4814"/>
    <w:rsid w:val="00F01634"/>
    <w:rsid w:val="00F1209A"/>
    <w:rsid w:val="00F12BEF"/>
    <w:rsid w:val="00F217E2"/>
    <w:rsid w:val="00F4090D"/>
    <w:rsid w:val="00F423E8"/>
    <w:rsid w:val="00F45386"/>
    <w:rsid w:val="00F523FE"/>
    <w:rsid w:val="00F735DE"/>
    <w:rsid w:val="00F74E21"/>
    <w:rsid w:val="00F75C79"/>
    <w:rsid w:val="00F843E5"/>
    <w:rsid w:val="00FB1EB9"/>
    <w:rsid w:val="00FB5339"/>
    <w:rsid w:val="00FC4FA7"/>
    <w:rsid w:val="00FD6C97"/>
    <w:rsid w:val="00FE20C6"/>
    <w:rsid w:val="00FE5194"/>
    <w:rsid w:val="00FE55F7"/>
    <w:rsid w:val="00FE5FCF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E5C"/>
    <w:pPr>
      <w:keepNext/>
      <w:spacing w:after="0" w:line="240" w:lineRule="auto"/>
    </w:pPr>
    <w:rPr>
      <w:rFonts w:ascii="Times New Roman" w:eastAsia="Times New Roman" w:hAnsi="Times New Roman" w:cs="Times New Roman"/>
      <w:snapToGrid w:val="0"/>
      <w:kern w:val="28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E5C"/>
    <w:pPr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5C"/>
    <w:pPr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5C"/>
    <w:pPr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E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E5C"/>
  </w:style>
  <w:style w:type="paragraph" w:styleId="Footer">
    <w:name w:val="footer"/>
    <w:basedOn w:val="Normal"/>
    <w:link w:val="FooterChar"/>
    <w:uiPriority w:val="99"/>
    <w:unhideWhenUsed/>
    <w:rsid w:val="007A0E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E5C"/>
  </w:style>
  <w:style w:type="paragraph" w:customStyle="1" w:styleId="Cog-body">
    <w:name w:val="Cog-body"/>
    <w:aliases w:val="cb"/>
    <w:basedOn w:val="Normal"/>
    <w:rsid w:val="007A0E5C"/>
    <w:pPr>
      <w:spacing w:before="60" w:after="60" w:line="260" w:lineRule="atLeast"/>
      <w:ind w:left="720"/>
      <w:jc w:val="both"/>
    </w:pPr>
    <w:rPr>
      <w:rFonts w:ascii="Arial" w:hAnsi="Arial"/>
      <w:snapToGrid/>
      <w:kern w:val="0"/>
    </w:rPr>
  </w:style>
  <w:style w:type="paragraph" w:customStyle="1" w:styleId="Cog-bullet">
    <w:name w:val="Cog-bullet"/>
    <w:basedOn w:val="Normal"/>
    <w:rsid w:val="007A0E5C"/>
    <w:pPr>
      <w:numPr>
        <w:numId w:val="1"/>
      </w:numPr>
      <w:spacing w:before="60" w:after="60" w:line="260" w:lineRule="atLeast"/>
    </w:pPr>
    <w:rPr>
      <w:rFonts w:ascii="Arial" w:hAnsi="Arial"/>
      <w:snapToGrid/>
      <w:kern w:val="0"/>
    </w:rPr>
  </w:style>
  <w:style w:type="paragraph" w:customStyle="1" w:styleId="Cog-H1a">
    <w:name w:val="Cog-H1a"/>
    <w:basedOn w:val="Heading1"/>
    <w:rsid w:val="007A0E5C"/>
    <w:pPr>
      <w:keepLines w:val="0"/>
      <w:spacing w:before="240" w:after="120" w:line="240" w:lineRule="atLeast"/>
    </w:pPr>
    <w:rPr>
      <w:rFonts w:ascii="Times New Roman" w:eastAsia="Times New Roman" w:hAnsi="Times New Roman" w:cs="Times New Roman"/>
      <w:bCs w:val="0"/>
      <w:snapToGrid/>
      <w:color w:val="000080"/>
      <w:kern w:val="32"/>
      <w:sz w:val="32"/>
      <w:szCs w:val="20"/>
    </w:rPr>
  </w:style>
  <w:style w:type="paragraph" w:customStyle="1" w:styleId="Cog-H2a">
    <w:name w:val="Cog-H2a"/>
    <w:basedOn w:val="Heading2"/>
    <w:next w:val="Cog-body"/>
    <w:rsid w:val="007A0E5C"/>
    <w:pPr>
      <w:keepLines w:val="0"/>
      <w:spacing w:before="0" w:after="120"/>
    </w:pPr>
    <w:rPr>
      <w:rFonts w:ascii="Arial" w:eastAsia="Times New Roman" w:hAnsi="Arial" w:cs="Times New Roman"/>
      <w:bCs w:val="0"/>
      <w:snapToGrid/>
      <w:color w:val="000080"/>
      <w:kern w:val="0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A0E5C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5C"/>
    <w:rPr>
      <w:rFonts w:asciiTheme="majorHAnsi" w:eastAsiaTheme="majorEastAsia" w:hAnsiTheme="majorHAnsi" w:cstheme="majorBidi"/>
      <w:b/>
      <w:bCs/>
      <w:snapToGrid w:val="0"/>
      <w:color w:val="4F81BD" w:themeColor="accent1"/>
      <w:kern w:val="28"/>
      <w:sz w:val="26"/>
      <w:szCs w:val="26"/>
    </w:rPr>
  </w:style>
  <w:style w:type="paragraph" w:customStyle="1" w:styleId="Cog-H3a">
    <w:name w:val="Cog-H3a"/>
    <w:basedOn w:val="Heading3"/>
    <w:rsid w:val="007A0E5C"/>
    <w:pPr>
      <w:keepLines w:val="0"/>
      <w:spacing w:before="120" w:after="120" w:line="240" w:lineRule="atLeast"/>
    </w:pPr>
    <w:rPr>
      <w:rFonts w:ascii="Arial" w:eastAsia="Times New Roman" w:hAnsi="Arial" w:cs="Times New Roman"/>
      <w:bCs w:val="0"/>
      <w:snapToGrid/>
      <w:color w:val="000080"/>
      <w:kern w:val="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5C"/>
    <w:rPr>
      <w:rFonts w:asciiTheme="majorHAnsi" w:eastAsiaTheme="majorEastAsia" w:hAnsiTheme="majorHAnsi" w:cstheme="majorBidi"/>
      <w:b/>
      <w:bCs/>
      <w:snapToGrid w:val="0"/>
      <w:color w:val="4F81BD" w:themeColor="accent1"/>
      <w:kern w:val="28"/>
      <w:sz w:val="20"/>
      <w:szCs w:val="20"/>
    </w:rPr>
  </w:style>
  <w:style w:type="paragraph" w:customStyle="1" w:styleId="Cog-body-table">
    <w:name w:val="Cog-body-table"/>
    <w:basedOn w:val="Normal"/>
    <w:rsid w:val="007A0E5C"/>
    <w:pPr>
      <w:spacing w:before="60" w:after="60"/>
    </w:pPr>
    <w:rPr>
      <w:rFonts w:ascii="Arial" w:hAnsi="Arial"/>
      <w:snapToGrid/>
      <w:kern w:val="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C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CF7"/>
    <w:rPr>
      <w:rFonts w:ascii="Tahoma" w:eastAsia="Times New Roman" w:hAnsi="Tahoma" w:cs="Tahoma"/>
      <w:snapToGrid w:val="0"/>
      <w:kern w:val="28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B45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76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2348"/>
    <w:pPr>
      <w:keepNext w:val="0"/>
      <w:spacing w:before="100" w:beforeAutospacing="1" w:after="100" w:afterAutospacing="1"/>
    </w:pPr>
    <w:rPr>
      <w:rFonts w:ascii="Calibri" w:hAnsi="Calibri" w:eastAsiaTheme="minorHAnsi" w:cs="Calibri"/>
      <w:snapToGrid/>
      <w:kern w:val="0"/>
      <w:sz w:val="22"/>
      <w:szCs w:val="22"/>
    </w:rPr>
  </w:style>
  <w:style w:type="table" w:customStyle="1" w:styleId="TableGrid">
    <w:name w:val="TableGrid"/>
    <w:rsid w:val="0067234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269250882d8512698bbbdd41432e3de134f4b0419514c4847440321091b5b58120b150315465f5909435601514841481f0f2b561358191b195115495d0c00584e4209430247460c590858184508105042445b0c0f054e4108120211474a411b02154e49405d58380c4f03434f1208130612494a411b0b15416a44564a141a245d43400100120214405b58004356014a4857034b4a5a01574e1700100310474a10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Technologies</Company>
  <LinksUpToDate>false</LinksUpToDate>
  <CharactersWithSpaces>7034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Khare, Ankur (Cognizant)</dc:creator>
  <cp:lastModifiedBy>aishwarya</cp:lastModifiedBy>
  <cp:revision>15</cp:revision>
  <dcterms:created xsi:type="dcterms:W3CDTF">2025-01-22T14:36:00Z</dcterms:created>
  <dcterms:modified xsi:type="dcterms:W3CDTF">2025-04-08T10:38:00Z</dcterms:modified>
</cp:coreProperties>
</file>