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217" w:type="dxa"/>
        <w:tblLook w:val="04A0"/>
      </w:tblPr>
      <w:tblGrid>
        <w:gridCol w:w="5112"/>
        <w:gridCol w:w="5105"/>
      </w:tblGrid>
      <w:tr w14:paraId="0E4EF331" w14:textId="77777777" w:rsidTr="00CC3379">
        <w:tblPrEx>
          <w:tblW w:w="10217" w:type="dxa"/>
          <w:tblLook w:val="04A0"/>
        </w:tblPrEx>
        <w:trPr>
          <w:trHeight w:val="1437"/>
        </w:trPr>
        <w:tc>
          <w:tcPr>
            <w:tcW w:w="5112" w:type="dxa"/>
          </w:tcPr>
          <w:p w:rsidR="00363FB3" w:rsidRPr="009B5C46" w:rsidP="005C11CB" w14:paraId="5BAF9B71" w14:textId="77777777">
            <w:pPr>
              <w:rPr>
                <w:rFonts w:ascii="Helvetica" w:hAnsi="Helvetica" w:cs="Tahoma"/>
                <w:b/>
                <w:bCs/>
                <w:sz w:val="28"/>
                <w:szCs w:val="28"/>
              </w:rPr>
            </w:pPr>
            <w:r w:rsidRPr="009B5C46">
              <w:rPr>
                <w:rFonts w:ascii="Helvetica" w:hAnsi="Helvetica" w:cs="Tahoma"/>
                <w:b/>
                <w:bCs/>
                <w:sz w:val="28"/>
                <w:szCs w:val="28"/>
              </w:rPr>
              <w:t>Rahul Garg</w:t>
            </w:r>
            <w:r w:rsidRPr="009B5C46">
              <w:rPr>
                <w:rFonts w:ascii="Helvetica" w:hAnsi="Helvetica" w:cs="Tahoma"/>
                <w:b/>
                <w:bCs/>
                <w:sz w:val="28"/>
                <w:szCs w:val="28"/>
              </w:rPr>
              <w:tab/>
            </w:r>
            <w:r w:rsidRPr="009B5C46">
              <w:rPr>
                <w:rFonts w:ascii="Helvetica" w:hAnsi="Helvetica" w:cs="Tahoma"/>
                <w:b/>
                <w:bCs/>
                <w:sz w:val="28"/>
                <w:szCs w:val="28"/>
              </w:rPr>
              <w:tab/>
            </w:r>
            <w:r w:rsidRPr="009B5C46">
              <w:rPr>
                <w:rFonts w:ascii="Helvetica" w:hAnsi="Helvetica" w:cs="Tahoma"/>
                <w:b/>
                <w:bCs/>
                <w:sz w:val="28"/>
                <w:szCs w:val="28"/>
              </w:rPr>
              <w:tab/>
            </w:r>
          </w:p>
          <w:p w:rsidR="006262E1" w:rsidRPr="009B5C46" w:rsidP="006262E1" w14:paraId="2923E609" w14:textId="23FDDEF7">
            <w:pPr>
              <w:tabs>
                <w:tab w:val="left" w:pos="360"/>
              </w:tabs>
              <w:spacing w:line="276" w:lineRule="auto"/>
              <w:ind w:right="288"/>
              <w:jc w:val="both"/>
              <w:rPr>
                <w:rFonts w:ascii="Helvetica" w:hAnsi="Helvetica" w:cs="Tahoma"/>
                <w:b/>
                <w:bCs/>
                <w:sz w:val="28"/>
                <w:szCs w:val="28"/>
              </w:rPr>
            </w:pPr>
            <w:bookmarkStart w:id="0" w:name="OLE_LINK1"/>
            <w:bookmarkStart w:id="1" w:name="OLE_LINK2"/>
            <w:r w:rsidRPr="009B5C46">
              <w:rPr>
                <w:rFonts w:ascii="Helvetica" w:hAnsi="Helvetica" w:cs="Tahoma"/>
                <w:b/>
                <w:bCs/>
                <w:sz w:val="28"/>
                <w:szCs w:val="28"/>
              </w:rPr>
              <w:t>Oracle FAH Consultant</w:t>
            </w:r>
            <w:r w:rsidRPr="009B5C46">
              <w:rPr>
                <w:rFonts w:ascii="Helvetica" w:hAnsi="Helvetica" w:cs="Tahoma"/>
                <w:b/>
                <w:bCs/>
                <w:sz w:val="28"/>
                <w:szCs w:val="28"/>
              </w:rPr>
              <w:t xml:space="preserve"> </w:t>
            </w:r>
          </w:p>
          <w:p w:rsidR="00363FB3" w:rsidRPr="009B5C46" w:rsidP="006262E1" w14:paraId="7AEB12F1" w14:textId="25C18D26">
            <w:pPr>
              <w:tabs>
                <w:tab w:val="left" w:pos="360"/>
              </w:tabs>
              <w:spacing w:line="276" w:lineRule="auto"/>
              <w:ind w:right="288"/>
              <w:jc w:val="both"/>
              <w:rPr>
                <w:rFonts w:ascii="Helvetica" w:hAnsi="Helvetica" w:cs="Tahoma"/>
                <w:b/>
                <w:bCs/>
                <w:sz w:val="22"/>
                <w:szCs w:val="22"/>
                <w:u w:val="single"/>
              </w:rPr>
            </w:pPr>
            <w:r w:rsidRPr="009B5C46">
              <w:rPr>
                <w:rFonts w:ascii="Helvetica" w:hAnsi="Helvetica" w:cs="Tahoma"/>
                <w:b/>
                <w:bCs/>
                <w:sz w:val="22"/>
                <w:szCs w:val="22"/>
                <w:u w:val="single"/>
              </w:rPr>
              <w:t xml:space="preserve">(PMP and Oracle Accounting Hub </w:t>
            </w:r>
            <w:r w:rsidRPr="009B5C46" w:rsidR="009B5C46">
              <w:rPr>
                <w:rFonts w:ascii="Helvetica" w:hAnsi="Helvetica" w:cs="Tahoma"/>
                <w:b/>
                <w:bCs/>
                <w:sz w:val="22"/>
                <w:szCs w:val="22"/>
                <w:u w:val="single"/>
              </w:rPr>
              <w:t xml:space="preserve">Cloud </w:t>
            </w:r>
            <w:r w:rsidRPr="009B5C46">
              <w:rPr>
                <w:rFonts w:ascii="Helvetica" w:hAnsi="Helvetica" w:cs="Tahoma"/>
                <w:b/>
                <w:bCs/>
                <w:sz w:val="22"/>
                <w:szCs w:val="22"/>
                <w:u w:val="single"/>
              </w:rPr>
              <w:t>certified)</w:t>
            </w:r>
          </w:p>
          <w:bookmarkEnd w:id="0"/>
          <w:bookmarkEnd w:id="1"/>
          <w:p w:rsidR="00363FB3" w14:paraId="2742A00A" w14:textId="77777777">
            <w:pPr>
              <w:spacing w:line="260" w:lineRule="exact"/>
              <w:ind w:right="288"/>
              <w:jc w:val="both"/>
              <w:rPr>
                <w:rFonts w:ascii="Helvetica" w:hAnsi="Helvetica" w:cs="Tahoma"/>
                <w:szCs w:val="20"/>
                <w:lang w:val="fr-FR"/>
              </w:rPr>
            </w:pPr>
          </w:p>
          <w:p w:rsidR="00363FB3" w14:paraId="4202561B" w14:textId="213581C3">
            <w:pPr>
              <w:spacing w:line="260" w:lineRule="exact"/>
              <w:ind w:right="288"/>
              <w:jc w:val="both"/>
              <w:rPr>
                <w:rFonts w:ascii="Helvetica" w:hAnsi="Helvetica" w:cs="Tahoma"/>
                <w:sz w:val="20"/>
                <w:szCs w:val="20"/>
                <w:lang w:val="fr-FR"/>
              </w:rPr>
            </w:pPr>
            <w:r>
              <w:rPr>
                <w:rFonts w:ascii="Helvetica" w:hAnsi="Helvetica" w:cs="Tahoma"/>
                <w:b/>
                <w:sz w:val="20"/>
                <w:szCs w:val="20"/>
                <w:lang w:val="fr-FR"/>
              </w:rPr>
              <w:t>Phone</w:t>
            </w:r>
            <w:r>
              <w:rPr>
                <w:rFonts w:ascii="Helvetica" w:hAnsi="Helvetica" w:cs="Tahoma"/>
                <w:sz w:val="20"/>
                <w:szCs w:val="20"/>
                <w:lang w:val="fr-FR"/>
              </w:rPr>
              <w:t xml:space="preserve"> : India : +91 </w:t>
            </w:r>
            <w:r>
              <w:rPr>
                <w:rFonts w:ascii="Helvetica" w:hAnsi="Helvetica" w:cs="Tahoma"/>
                <w:sz w:val="20"/>
                <w:szCs w:val="20"/>
              </w:rPr>
              <w:t>9599474101</w:t>
            </w:r>
          </w:p>
          <w:p w:rsidR="00363FB3" w14:paraId="6EAE25AB" w14:textId="3CE51EBC">
            <w:pPr>
              <w:spacing w:line="260" w:lineRule="exact"/>
              <w:ind w:right="288"/>
              <w:jc w:val="both"/>
              <w:rPr>
                <w:rFonts w:ascii="Helvetica" w:hAnsi="Helvetica" w:cs="Tahoma"/>
                <w:szCs w:val="20"/>
                <w:lang w:val="fr-FR"/>
              </w:rPr>
            </w:pPr>
            <w:r>
              <w:rPr>
                <w:rFonts w:ascii="Helvetica" w:hAnsi="Helvetica" w:cs="Tahoma"/>
                <w:b/>
                <w:sz w:val="20"/>
                <w:szCs w:val="20"/>
                <w:lang w:val="fr-FR"/>
              </w:rPr>
              <w:t>E-Mail</w:t>
            </w:r>
            <w:r>
              <w:rPr>
                <w:rFonts w:ascii="Helvetica" w:hAnsi="Helvetica" w:cs="Tahoma"/>
                <w:sz w:val="20"/>
                <w:szCs w:val="20"/>
                <w:lang w:val="fr-FR"/>
              </w:rPr>
              <w:t xml:space="preserve"> : igargrahul@gmail.com</w:t>
            </w:r>
          </w:p>
          <w:p w:rsidR="00363FB3" w14:paraId="29E8057D" w14:textId="77777777">
            <w:pPr>
              <w:spacing w:line="260" w:lineRule="exact"/>
              <w:rPr>
                <w:rFonts w:ascii="Helvetica" w:hAnsi="Helvetica" w:cs="Tahoma"/>
                <w:sz w:val="18"/>
                <w:szCs w:val="18"/>
                <w:lang w:val="fr-FR"/>
              </w:rPr>
            </w:pPr>
          </w:p>
        </w:tc>
        <w:tc>
          <w:tcPr>
            <w:tcW w:w="5105" w:type="dxa"/>
          </w:tcPr>
          <w:p w:rsidR="00363FB3" w14:paraId="45274355" w14:textId="301ED169">
            <w:pPr>
              <w:rPr>
                <w:rFonts w:ascii="Helvetica" w:hAnsi="Helvetica" w:cs="Tahoma"/>
                <w:sz w:val="18"/>
                <w:szCs w:val="18"/>
                <w:lang w:val="fr-FR"/>
              </w:rPr>
            </w:pPr>
            <w:r>
              <w:rPr>
                <w:rFonts w:ascii="Helvetica" w:hAnsi="Helvetica" w:cs="Tahoma"/>
                <w:sz w:val="18"/>
                <w:szCs w:val="18"/>
                <w:lang w:val="fr-FR"/>
              </w:rPr>
              <w:t xml:space="preserve">                           </w:t>
            </w:r>
            <w:r w:rsidRPr="004E6C3B" w:rsidR="006262E1">
              <w:rPr>
                <w:noProof/>
              </w:rPr>
              <w:drawing>
                <wp:inline distT="0" distB="0" distL="0" distR="0">
                  <wp:extent cx="807975" cy="739833"/>
                  <wp:effectExtent l="0" t="0" r="0" b="3175"/>
                  <wp:docPr id="397711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850085" name="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229" cy="75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cs="Tahoma"/>
                <w:sz w:val="18"/>
                <w:szCs w:val="18"/>
                <w:lang w:val="fr-FR"/>
              </w:rPr>
              <w:t xml:space="preserve">        </w:t>
            </w:r>
            <w:r>
              <w:rPr>
                <w:noProof/>
              </w:rPr>
              <w:t xml:space="preserve">    </w:t>
            </w:r>
            <w:r w:rsidR="002C05E9">
              <w:rPr>
                <w:noProof/>
              </w:rPr>
              <w:drawing>
                <wp:inline distT="0" distB="0" distL="0" distR="0">
                  <wp:extent cx="761119" cy="761119"/>
                  <wp:effectExtent l="0" t="0" r="0" b="0"/>
                  <wp:docPr id="1026" name="Picture 1" descr="PMP Project Management Professional &amp;quot; Poster by Georgiodaccache | Redbubb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350334" name="Picture 1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119" cy="761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</w:t>
            </w:r>
            <w:r>
              <w:rPr>
                <w:rFonts w:ascii="Helvetica" w:hAnsi="Helvetica" w:cs="Tahoma"/>
                <w:sz w:val="18"/>
                <w:szCs w:val="18"/>
                <w:lang w:val="fr-FR"/>
              </w:rPr>
              <w:t xml:space="preserve">         </w:t>
            </w:r>
          </w:p>
        </w:tc>
      </w:tr>
    </w:tbl>
    <w:p w:rsidR="00363FB3" w14:paraId="05D45414" w14:textId="77777777">
      <w:pPr>
        <w:ind w:hanging="120"/>
        <w:rPr>
          <w:rFonts w:ascii="Helvetica" w:hAnsi="Helvetica" w:cs="Tahoma"/>
          <w:sz w:val="18"/>
          <w:szCs w:val="18"/>
          <w:lang w:val="fr-FR"/>
        </w:rPr>
      </w:pPr>
      <w:r>
        <w:rPr>
          <w:rFonts w:ascii="Helvetica" w:hAnsi="Helvetica" w:cs="Tahoma"/>
          <w:sz w:val="18"/>
          <w:szCs w:val="18"/>
          <w:lang w:val="fr-FR"/>
        </w:rPr>
        <w:tab/>
      </w:r>
    </w:p>
    <w:p w:rsidR="00363FB3" w14:paraId="3DAA3C5D" w14:textId="77777777">
      <w:pPr>
        <w:pBdr>
          <w:bottom w:val="thinThickSmallGap" w:sz="12" w:space="1" w:color="auto"/>
        </w:pBdr>
        <w:spacing w:before="40" w:after="40"/>
        <w:ind w:hanging="120"/>
        <w:rPr>
          <w:rFonts w:ascii="Helvetica" w:hAnsi="Helvetica" w:cs="Tahoma"/>
          <w:sz w:val="18"/>
          <w:szCs w:val="18"/>
          <w:lang w:val="fr-FR"/>
        </w:rPr>
      </w:pPr>
    </w:p>
    <w:p w:rsidR="00363FB3" w14:paraId="46DA7EFF" w14:textId="77777777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shd w:val="clear" w:color="auto" w:fill="D9D9D9"/>
        <w:spacing w:before="80" w:after="80"/>
        <w:outlineLvl w:val="0"/>
        <w:rPr>
          <w:rFonts w:ascii="Helvetica" w:hAnsi="Helvetica" w:cs="Tahoma"/>
          <w:b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PROFESSIONAL SYNOPSIS</w:t>
      </w:r>
    </w:p>
    <w:p w:rsidR="00363FB3" w14:paraId="4746D3DA" w14:textId="0F024BBB">
      <w:pPr>
        <w:numPr>
          <w:ilvl w:val="0"/>
          <w:numId w:val="1"/>
        </w:numPr>
        <w:spacing w:line="276" w:lineRule="auto"/>
        <w:ind w:right="288"/>
        <w:jc w:val="both"/>
        <w:rPr>
          <w:rFonts w:ascii="Helvetica" w:hAnsi="Helvetica" w:cs="Tahoma"/>
          <w:b/>
          <w:bCs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 xml:space="preserve">A dynamic professional having </w:t>
      </w:r>
      <w:r w:rsidRPr="00756658">
        <w:rPr>
          <w:rFonts w:ascii="Helvetica" w:hAnsi="Helvetica" w:cs="Tahoma"/>
          <w:sz w:val="20"/>
          <w:szCs w:val="20"/>
        </w:rPr>
        <w:t>1</w:t>
      </w:r>
      <w:r w:rsidRPr="00756658" w:rsidR="00CF1AAB">
        <w:rPr>
          <w:rFonts w:ascii="Helvetica" w:hAnsi="Helvetica" w:cs="Tahoma"/>
          <w:sz w:val="20"/>
          <w:szCs w:val="20"/>
        </w:rPr>
        <w:t>4</w:t>
      </w:r>
      <w:r w:rsidRPr="00756658">
        <w:rPr>
          <w:rFonts w:ascii="Helvetica" w:hAnsi="Helvetica" w:cs="Tahoma"/>
          <w:sz w:val="20"/>
          <w:szCs w:val="20"/>
        </w:rPr>
        <w:t xml:space="preserve"> years</w:t>
      </w:r>
      <w:r w:rsidRPr="00C34FC9" w:rsidR="00C34FC9">
        <w:rPr>
          <w:rFonts w:ascii="Helvetica" w:hAnsi="Helvetica" w:cs="Tahoma"/>
          <w:b/>
          <w:bCs/>
          <w:sz w:val="20"/>
          <w:szCs w:val="20"/>
        </w:rPr>
        <w:t xml:space="preserve"> </w:t>
      </w:r>
      <w:r w:rsidRPr="006B1FBA" w:rsidR="006B1FBA">
        <w:rPr>
          <w:rFonts w:ascii="Helvetica" w:hAnsi="Helvetica" w:cs="Tahoma"/>
          <w:sz w:val="20"/>
          <w:szCs w:val="20"/>
        </w:rPr>
        <w:t xml:space="preserve">of total experience </w:t>
      </w:r>
      <w:r w:rsidRPr="006B1FBA" w:rsidR="00C34FC9">
        <w:rPr>
          <w:rFonts w:ascii="Helvetica" w:hAnsi="Helvetica" w:cs="Tahoma"/>
          <w:sz w:val="20"/>
          <w:szCs w:val="20"/>
        </w:rPr>
        <w:t>in</w:t>
      </w:r>
      <w:r w:rsidRPr="00C34FC9" w:rsidR="00C34FC9">
        <w:rPr>
          <w:rFonts w:ascii="Helvetica" w:hAnsi="Helvetica" w:cs="Tahoma"/>
          <w:b/>
          <w:bCs/>
          <w:sz w:val="20"/>
          <w:szCs w:val="20"/>
        </w:rPr>
        <w:t xml:space="preserve"> Oracle Financials </w:t>
      </w:r>
      <w:r w:rsidR="006B1FBA">
        <w:rPr>
          <w:rFonts w:ascii="Helvetica" w:hAnsi="Helvetica" w:cs="Tahoma"/>
          <w:b/>
          <w:bCs/>
          <w:sz w:val="20"/>
          <w:szCs w:val="20"/>
        </w:rPr>
        <w:t>including</w:t>
      </w:r>
      <w:r w:rsidRPr="00C34FC9" w:rsidR="00C34FC9">
        <w:rPr>
          <w:rFonts w:ascii="Helvetica" w:hAnsi="Helvetica" w:cs="Tahoma"/>
          <w:b/>
          <w:bCs/>
          <w:sz w:val="20"/>
          <w:szCs w:val="20"/>
        </w:rPr>
        <w:t xml:space="preserve"> </w:t>
      </w:r>
      <w:r w:rsidR="00F631C1">
        <w:rPr>
          <w:rFonts w:ascii="Helvetica" w:hAnsi="Helvetica" w:cs="Tahoma"/>
          <w:b/>
          <w:bCs/>
          <w:sz w:val="20"/>
          <w:szCs w:val="20"/>
        </w:rPr>
        <w:t>8.5</w:t>
      </w:r>
      <w:r w:rsidRPr="00C34FC9" w:rsidR="00C34FC9">
        <w:rPr>
          <w:rFonts w:ascii="Helvetica" w:hAnsi="Helvetica" w:cs="Tahoma"/>
          <w:b/>
          <w:bCs/>
          <w:sz w:val="20"/>
          <w:szCs w:val="20"/>
        </w:rPr>
        <w:t xml:space="preserve"> years in</w:t>
      </w:r>
      <w:r w:rsidRPr="00C34FC9">
        <w:rPr>
          <w:rFonts w:ascii="Helvetica" w:hAnsi="Helvetica" w:cs="Tahoma"/>
          <w:b/>
          <w:bCs/>
          <w:sz w:val="20"/>
          <w:szCs w:val="20"/>
        </w:rPr>
        <w:t xml:space="preserve"> Oracle </w:t>
      </w:r>
      <w:r w:rsidR="00BE09B2">
        <w:rPr>
          <w:rFonts w:ascii="Helvetica" w:hAnsi="Helvetica" w:cs="Tahoma"/>
          <w:b/>
          <w:bCs/>
          <w:sz w:val="20"/>
          <w:szCs w:val="20"/>
        </w:rPr>
        <w:t>Accounting Hu</w:t>
      </w:r>
      <w:r w:rsidR="00BE4775">
        <w:rPr>
          <w:rFonts w:ascii="Helvetica" w:hAnsi="Helvetica" w:cs="Tahoma"/>
          <w:b/>
          <w:bCs/>
          <w:sz w:val="20"/>
          <w:szCs w:val="20"/>
        </w:rPr>
        <w:t>b</w:t>
      </w:r>
      <w:r w:rsidRPr="00C34FC9">
        <w:rPr>
          <w:rFonts w:ascii="Helvetica" w:hAnsi="Helvetica" w:cs="Tahoma"/>
          <w:b/>
          <w:bCs/>
          <w:sz w:val="20"/>
          <w:szCs w:val="20"/>
        </w:rPr>
        <w:t xml:space="preserve"> </w:t>
      </w:r>
      <w:r w:rsidR="00A92A0C">
        <w:rPr>
          <w:rFonts w:ascii="Helvetica" w:hAnsi="Helvetica" w:cs="Tahoma"/>
          <w:b/>
          <w:bCs/>
          <w:sz w:val="20"/>
          <w:szCs w:val="20"/>
        </w:rPr>
        <w:t>(FAH)</w:t>
      </w:r>
      <w:r w:rsidRPr="00C34FC9">
        <w:rPr>
          <w:rFonts w:ascii="Helvetica" w:hAnsi="Helvetica" w:cs="Tahoma"/>
          <w:b/>
          <w:bCs/>
          <w:sz w:val="20"/>
          <w:szCs w:val="20"/>
        </w:rPr>
        <w:t xml:space="preserve"> </w:t>
      </w:r>
    </w:p>
    <w:p w:rsidR="00363FB3" w14:paraId="033A3C86" w14:textId="77777777">
      <w:pPr>
        <w:spacing w:line="276" w:lineRule="auto"/>
        <w:ind w:left="360" w:right="288"/>
        <w:jc w:val="both"/>
        <w:rPr>
          <w:rFonts w:ascii="Helvetica" w:hAnsi="Helvetica" w:cs="Tahoma"/>
          <w:sz w:val="20"/>
          <w:szCs w:val="20"/>
        </w:rPr>
      </w:pPr>
    </w:p>
    <w:p w:rsidR="00363FB3" w:rsidRPr="00502532" w14:paraId="6C308A7D" w14:textId="2337929F">
      <w:pPr>
        <w:pStyle w:val="ListParagraph"/>
        <w:numPr>
          <w:ilvl w:val="0"/>
          <w:numId w:val="1"/>
        </w:numPr>
        <w:ind w:right="288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eastAsia="Times New Roman" w:hAnsi="Helvetica" w:cs="Tahoma"/>
          <w:sz w:val="20"/>
          <w:szCs w:val="20"/>
          <w:lang w:val="en-GB"/>
        </w:rPr>
        <w:t xml:space="preserve">Excellent practical knowledge of </w:t>
      </w:r>
      <w:r w:rsidR="00C34FC9">
        <w:rPr>
          <w:rFonts w:ascii="Helvetica" w:eastAsia="Times New Roman" w:hAnsi="Helvetica" w:cs="Tahoma"/>
          <w:b/>
          <w:sz w:val="20"/>
          <w:szCs w:val="20"/>
          <w:lang w:val="en-GB"/>
        </w:rPr>
        <w:t>Fusion/</w:t>
      </w:r>
      <w:r>
        <w:rPr>
          <w:rFonts w:ascii="Helvetica" w:eastAsia="Times New Roman" w:hAnsi="Helvetica" w:cs="Tahoma"/>
          <w:b/>
          <w:sz w:val="20"/>
          <w:szCs w:val="20"/>
          <w:lang w:val="en-GB"/>
        </w:rPr>
        <w:t>Financials Accounting Hub (</w:t>
      </w:r>
      <w:r w:rsidR="0073638B">
        <w:rPr>
          <w:rFonts w:ascii="Helvetica" w:eastAsia="Times New Roman" w:hAnsi="Helvetica" w:cs="Tahoma"/>
          <w:b/>
          <w:sz w:val="20"/>
          <w:szCs w:val="20"/>
          <w:lang w:val="en-GB"/>
        </w:rPr>
        <w:t xml:space="preserve">AHCS / </w:t>
      </w:r>
      <w:r>
        <w:rPr>
          <w:rFonts w:ascii="Helvetica" w:eastAsia="Times New Roman" w:hAnsi="Helvetica" w:cs="Tahoma"/>
          <w:b/>
          <w:sz w:val="20"/>
          <w:szCs w:val="20"/>
          <w:lang w:val="en-GB"/>
        </w:rPr>
        <w:t>FAH)</w:t>
      </w:r>
      <w:r w:rsidR="00734C8B">
        <w:rPr>
          <w:rFonts w:ascii="Helvetica" w:eastAsia="Times New Roman" w:hAnsi="Helvetica" w:cs="Tahoma"/>
          <w:b/>
          <w:sz w:val="20"/>
          <w:szCs w:val="20"/>
          <w:lang w:val="en-GB"/>
        </w:rPr>
        <w:t>, Accounts Payable</w:t>
      </w:r>
      <w:r w:rsidR="00791B9A">
        <w:rPr>
          <w:rFonts w:ascii="Helvetica" w:eastAsia="Times New Roman" w:hAnsi="Helvetica" w:cs="Tahoma"/>
          <w:b/>
          <w:sz w:val="20"/>
          <w:szCs w:val="20"/>
          <w:lang w:val="en-GB"/>
        </w:rPr>
        <w:t>, Pay</w:t>
      </w:r>
      <w:r w:rsidR="006A6E60">
        <w:rPr>
          <w:rFonts w:ascii="Helvetica" w:eastAsia="Times New Roman" w:hAnsi="Helvetica" w:cs="Tahoma"/>
          <w:b/>
          <w:sz w:val="20"/>
          <w:szCs w:val="20"/>
          <w:lang w:val="en-GB"/>
        </w:rPr>
        <w:t>ments</w:t>
      </w:r>
      <w:r w:rsidR="00C34FC9">
        <w:rPr>
          <w:rFonts w:ascii="Helvetica" w:eastAsia="Times New Roman" w:hAnsi="Helvetica" w:cs="Tahoma"/>
          <w:b/>
          <w:sz w:val="20"/>
          <w:szCs w:val="20"/>
          <w:lang w:val="en-GB"/>
        </w:rPr>
        <w:t xml:space="preserve"> and General Ledger (including SLA) </w:t>
      </w:r>
      <w:r>
        <w:rPr>
          <w:rFonts w:ascii="Helvetica" w:eastAsia="Times New Roman" w:hAnsi="Helvetica" w:cs="Tahoma"/>
          <w:sz w:val="20"/>
          <w:szCs w:val="20"/>
          <w:lang w:val="en-GB"/>
        </w:rPr>
        <w:t>modules.</w:t>
      </w:r>
    </w:p>
    <w:p w:rsidR="00502532" w:rsidRPr="00502532" w:rsidP="00502532" w14:paraId="1F4512EE" w14:textId="77777777">
      <w:pPr>
        <w:pStyle w:val="ListParagraph"/>
        <w:rPr>
          <w:rFonts w:ascii="Helvetica" w:hAnsi="Helvetica" w:cs="Tahoma"/>
          <w:sz w:val="20"/>
          <w:szCs w:val="20"/>
        </w:rPr>
      </w:pPr>
    </w:p>
    <w:p w:rsidR="00502532" w:rsidRPr="00C34FC9" w14:paraId="571D6F56" w14:textId="7CA81F4A">
      <w:pPr>
        <w:pStyle w:val="ListParagraph"/>
        <w:numPr>
          <w:ilvl w:val="0"/>
          <w:numId w:val="1"/>
        </w:numPr>
        <w:ind w:right="288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 xml:space="preserve">Responsible for </w:t>
      </w:r>
      <w:r w:rsidRPr="00502532">
        <w:rPr>
          <w:rFonts w:ascii="Helvetica" w:hAnsi="Helvetica" w:cs="Tahoma"/>
          <w:b/>
          <w:bCs/>
          <w:sz w:val="20"/>
          <w:szCs w:val="20"/>
        </w:rPr>
        <w:t>Project requirement gathering</w:t>
      </w:r>
      <w:r>
        <w:rPr>
          <w:rFonts w:ascii="Helvetica" w:hAnsi="Helvetica" w:cs="Tahoma"/>
          <w:sz w:val="20"/>
          <w:szCs w:val="20"/>
        </w:rPr>
        <w:t xml:space="preserve"> and working directly with </w:t>
      </w:r>
      <w:r w:rsidRPr="0007536D">
        <w:rPr>
          <w:rFonts w:ascii="Helvetica" w:hAnsi="Helvetica" w:cs="Tahoma"/>
          <w:b/>
          <w:bCs/>
          <w:sz w:val="20"/>
          <w:szCs w:val="20"/>
        </w:rPr>
        <w:t>Business Stakeholders</w:t>
      </w:r>
      <w:r>
        <w:rPr>
          <w:rFonts w:ascii="Helvetica" w:hAnsi="Helvetica" w:cs="Tahoma"/>
          <w:sz w:val="20"/>
          <w:szCs w:val="20"/>
        </w:rPr>
        <w:t xml:space="preserve"> throughout the development life cycle</w:t>
      </w:r>
    </w:p>
    <w:p w:rsidR="00363FB3" w14:paraId="1D3DC4E4" w14:textId="77777777">
      <w:pPr>
        <w:pStyle w:val="ListParagraph"/>
        <w:rPr>
          <w:rFonts w:ascii="Helvetica" w:hAnsi="Helvetica" w:cs="Tahoma"/>
          <w:sz w:val="20"/>
          <w:szCs w:val="20"/>
        </w:rPr>
      </w:pPr>
    </w:p>
    <w:p w:rsidR="00363FB3" w:rsidRPr="00502532" w14:paraId="65B72363" w14:textId="51BDF515">
      <w:pPr>
        <w:pStyle w:val="ListParagraph"/>
        <w:numPr>
          <w:ilvl w:val="0"/>
          <w:numId w:val="1"/>
        </w:numPr>
        <w:ind w:right="288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 xml:space="preserve">Good functional experience in </w:t>
      </w:r>
      <w:r w:rsidRPr="00BE09B2" w:rsidR="00BE09B2">
        <w:rPr>
          <w:rFonts w:ascii="Helvetica" w:eastAsia="Times New Roman" w:hAnsi="Helvetica" w:cs="Tahoma"/>
          <w:b/>
          <w:bCs/>
          <w:sz w:val="20"/>
          <w:szCs w:val="20"/>
          <w:lang w:val="en-GB"/>
        </w:rPr>
        <w:t xml:space="preserve">Record to Report (R2R) </w:t>
      </w:r>
      <w:r w:rsidRPr="00BE09B2" w:rsidR="00BE09B2">
        <w:rPr>
          <w:rFonts w:ascii="Helvetica" w:eastAsia="Times New Roman" w:hAnsi="Helvetica" w:cs="Tahoma"/>
          <w:sz w:val="20"/>
          <w:szCs w:val="20"/>
          <w:lang w:val="en-GB"/>
        </w:rPr>
        <w:t>and</w:t>
      </w:r>
      <w:r w:rsidR="00BE09B2">
        <w:rPr>
          <w:rFonts w:ascii="Helvetica" w:hAnsi="Helvetica" w:cs="Tahoma"/>
          <w:sz w:val="20"/>
          <w:szCs w:val="20"/>
        </w:rPr>
        <w:t xml:space="preserve"> </w:t>
      </w:r>
      <w:r>
        <w:rPr>
          <w:rFonts w:ascii="Helvetica" w:eastAsia="Times New Roman" w:hAnsi="Helvetica" w:cs="Tahoma"/>
          <w:b/>
          <w:bCs/>
          <w:sz w:val="20"/>
          <w:szCs w:val="20"/>
          <w:lang w:val="en-GB"/>
        </w:rPr>
        <w:t>Procure to Pay (P2P)</w:t>
      </w:r>
      <w:r>
        <w:rPr>
          <w:rFonts w:ascii="Helvetica" w:eastAsia="Times New Roman" w:hAnsi="Helvetica" w:cs="Tahoma"/>
          <w:sz w:val="20"/>
          <w:szCs w:val="20"/>
          <w:lang w:val="en-GB"/>
        </w:rPr>
        <w:t xml:space="preserve"> business cycles.</w:t>
      </w:r>
    </w:p>
    <w:p w:rsidR="00502532" w:rsidRPr="00502532" w:rsidP="00502532" w14:paraId="46B45CB9" w14:textId="77777777">
      <w:pPr>
        <w:pStyle w:val="ListParagraph"/>
        <w:rPr>
          <w:rFonts w:ascii="Helvetica" w:hAnsi="Helvetica" w:cs="Tahoma"/>
          <w:sz w:val="20"/>
          <w:szCs w:val="20"/>
        </w:rPr>
      </w:pPr>
    </w:p>
    <w:p w:rsidR="00363FB3" w14:paraId="3DD56E86" w14:textId="21E4C4BE">
      <w:pPr>
        <w:pStyle w:val="ListParagraph"/>
        <w:numPr>
          <w:ilvl w:val="0"/>
          <w:numId w:val="1"/>
        </w:numPr>
        <w:ind w:right="288"/>
        <w:jc w:val="both"/>
        <w:rPr>
          <w:rFonts w:ascii="Helvetica" w:eastAsia="Times New Roman" w:hAnsi="Helvetica" w:cs="Tahoma"/>
          <w:sz w:val="20"/>
          <w:szCs w:val="20"/>
          <w:lang w:val="en-GB"/>
        </w:rPr>
      </w:pPr>
      <w:r>
        <w:rPr>
          <w:rFonts w:ascii="Helvetica" w:eastAsia="Times New Roman" w:hAnsi="Helvetica" w:cs="Tahoma"/>
          <w:sz w:val="20"/>
          <w:szCs w:val="20"/>
          <w:lang w:val="en-GB"/>
        </w:rPr>
        <w:t xml:space="preserve">Knowledge on </w:t>
      </w:r>
      <w:r w:rsidRPr="00BD3744">
        <w:rPr>
          <w:rFonts w:ascii="Helvetica" w:eastAsia="Times New Roman" w:hAnsi="Helvetica" w:cs="Tahoma"/>
          <w:sz w:val="20"/>
          <w:szCs w:val="20"/>
          <w:lang w:val="en-GB"/>
        </w:rPr>
        <w:t xml:space="preserve">Account Payables, </w:t>
      </w:r>
      <w:r>
        <w:rPr>
          <w:rFonts w:ascii="Helvetica" w:eastAsia="Times New Roman" w:hAnsi="Helvetica" w:cs="Tahoma"/>
          <w:sz w:val="20"/>
          <w:szCs w:val="20"/>
          <w:lang w:val="en-GB"/>
        </w:rPr>
        <w:t xml:space="preserve">Purchasing, </w:t>
      </w:r>
      <w:r w:rsidR="00F17DD9">
        <w:rPr>
          <w:rFonts w:ascii="Helvetica" w:eastAsia="Times New Roman" w:hAnsi="Helvetica" w:cs="Tahoma"/>
          <w:sz w:val="20"/>
          <w:szCs w:val="20"/>
          <w:lang w:val="en-GB"/>
        </w:rPr>
        <w:t xml:space="preserve">iProcurement </w:t>
      </w:r>
      <w:r>
        <w:rPr>
          <w:rFonts w:ascii="Helvetica" w:eastAsia="Times New Roman" w:hAnsi="Helvetica" w:cs="Tahoma"/>
          <w:sz w:val="20"/>
          <w:szCs w:val="20"/>
          <w:lang w:val="en-GB"/>
        </w:rPr>
        <w:t>and Cash Management modules.</w:t>
      </w:r>
    </w:p>
    <w:p w:rsidR="00363FB3" w:rsidRPr="00502532" w14:paraId="3FFDD130" w14:textId="7A8AE30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 xml:space="preserve">Worked on preparation of </w:t>
      </w:r>
      <w:r>
        <w:rPr>
          <w:rFonts w:ascii="Helvetica" w:hAnsi="Helvetica" w:cs="Tahoma"/>
          <w:b/>
          <w:bCs/>
          <w:szCs w:val="20"/>
          <w:lang w:val="en-GB"/>
        </w:rPr>
        <w:t>Functional Design Documents (MD50</w:t>
      </w:r>
      <w:r w:rsidR="00940036">
        <w:rPr>
          <w:rFonts w:ascii="Helvetica" w:hAnsi="Helvetica" w:cs="Tahoma"/>
          <w:b/>
          <w:bCs/>
          <w:szCs w:val="20"/>
          <w:lang w:val="en-GB"/>
        </w:rPr>
        <w:t>, BR100</w:t>
      </w:r>
      <w:r>
        <w:rPr>
          <w:rFonts w:ascii="Helvetica" w:hAnsi="Helvetica" w:cs="Tahoma"/>
          <w:b/>
          <w:bCs/>
          <w:szCs w:val="20"/>
          <w:lang w:val="en-GB"/>
        </w:rPr>
        <w:t>), Reviewing Business Objectives and Functional Testing.</w:t>
      </w:r>
    </w:p>
    <w:p w:rsidR="00502532" w:rsidP="00502532" w14:paraId="3F3C3D7B" w14:textId="77777777">
      <w:pPr>
        <w:pStyle w:val="PlainText"/>
        <w:tabs>
          <w:tab w:val="left" w:pos="360"/>
        </w:tabs>
        <w:spacing w:line="276" w:lineRule="auto"/>
        <w:ind w:left="360"/>
        <w:jc w:val="both"/>
        <w:rPr>
          <w:rFonts w:ascii="Helvetica" w:hAnsi="Helvetica" w:cs="Tahoma"/>
          <w:szCs w:val="20"/>
          <w:lang w:val="en-GB"/>
        </w:rPr>
      </w:pPr>
    </w:p>
    <w:p w:rsidR="00363FB3" w14:paraId="074EF55C" w14:textId="0F69F470">
      <w:pPr>
        <w:pStyle w:val="PlainText"/>
        <w:numPr>
          <w:ilvl w:val="0"/>
          <w:numId w:val="1"/>
        </w:numPr>
        <w:spacing w:line="276" w:lineRule="auto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>Versed with Oracle E- Business Suite </w:t>
      </w:r>
      <w:r w:rsidRPr="005B3592">
        <w:rPr>
          <w:rFonts w:ascii="Helvetica" w:hAnsi="Helvetica" w:cs="Tahoma"/>
          <w:b/>
          <w:bCs/>
          <w:szCs w:val="20"/>
          <w:lang w:val="en-GB"/>
        </w:rPr>
        <w:t>R12</w:t>
      </w:r>
      <w:r w:rsidRPr="005B3592" w:rsidR="00502532">
        <w:rPr>
          <w:rFonts w:ascii="Helvetica" w:hAnsi="Helvetica" w:cs="Tahoma"/>
          <w:b/>
          <w:bCs/>
          <w:szCs w:val="20"/>
          <w:lang w:val="en-GB"/>
        </w:rPr>
        <w:t xml:space="preserve"> and Oracle Cloud</w:t>
      </w:r>
    </w:p>
    <w:p w:rsidR="00363FB3" w14:paraId="7B277281" w14:textId="77777777">
      <w:pPr>
        <w:pStyle w:val="PlainText"/>
        <w:spacing w:line="276" w:lineRule="auto"/>
        <w:ind w:left="360"/>
        <w:rPr>
          <w:rFonts w:ascii="Helvetica" w:hAnsi="Helvetica" w:cs="Tahoma"/>
          <w:szCs w:val="20"/>
          <w:lang w:val="en-GB"/>
        </w:rPr>
      </w:pPr>
    </w:p>
    <w:p w:rsidR="00363FB3" w14:paraId="3360C5E3" w14:textId="77777777">
      <w:pPr>
        <w:pStyle w:val="PlainText"/>
        <w:numPr>
          <w:ilvl w:val="0"/>
          <w:numId w:val="1"/>
        </w:numPr>
        <w:spacing w:line="276" w:lineRule="auto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>High Quality Experience in handling ERP Production Support, Review Trouble Tickets &amp; Resolution, Month End Period Closing Activities and Enhancement changes.</w:t>
      </w:r>
    </w:p>
    <w:p w:rsidR="00940036" w:rsidP="00940036" w14:paraId="311E8B92" w14:textId="77777777">
      <w:pPr>
        <w:pStyle w:val="ListParagraph"/>
        <w:rPr>
          <w:rFonts w:ascii="Helvetica" w:hAnsi="Helvetica" w:cs="Tahoma"/>
          <w:szCs w:val="20"/>
          <w:lang w:val="en-GB"/>
        </w:rPr>
      </w:pPr>
    </w:p>
    <w:p w:rsidR="00940036" w14:paraId="130B3C8C" w14:textId="6A8C1BE8">
      <w:pPr>
        <w:pStyle w:val="PlainText"/>
        <w:numPr>
          <w:ilvl w:val="0"/>
          <w:numId w:val="1"/>
        </w:numPr>
        <w:spacing w:line="276" w:lineRule="auto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>Good knowledge and experience in the use of Project Management methodologies and tools including Microsoft Project, Visio, Excel, and Word</w:t>
      </w:r>
    </w:p>
    <w:p w:rsidR="00363FB3" w14:paraId="2294553B" w14:textId="77777777">
      <w:pPr>
        <w:pStyle w:val="ListParagraph"/>
        <w:ind w:left="360" w:right="288"/>
        <w:jc w:val="both"/>
        <w:rPr>
          <w:rFonts w:ascii="Helvetica" w:eastAsia="Times New Roman" w:hAnsi="Helvetica" w:cs="Tahoma"/>
          <w:sz w:val="20"/>
          <w:szCs w:val="20"/>
          <w:lang w:val="en-GB"/>
        </w:rPr>
      </w:pPr>
    </w:p>
    <w:p w:rsidR="00363FB3" w14:paraId="3C06952A" w14:textId="77777777">
      <w:pPr>
        <w:pStyle w:val="PlainText"/>
        <w:numPr>
          <w:ilvl w:val="0"/>
          <w:numId w:val="1"/>
        </w:numPr>
        <w:spacing w:line="276" w:lineRule="auto"/>
        <w:jc w:val="both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b/>
          <w:bCs/>
          <w:szCs w:val="20"/>
          <w:lang w:val="en-GB"/>
        </w:rPr>
        <w:t>SPOC</w:t>
      </w:r>
      <w:r>
        <w:rPr>
          <w:rFonts w:ascii="Helvetica" w:hAnsi="Helvetica" w:cs="Tahoma"/>
          <w:szCs w:val="20"/>
          <w:lang w:val="en-GB"/>
        </w:rPr>
        <w:t xml:space="preserve"> for quick response to business users, requirement gathering, providing status update to client.</w:t>
      </w:r>
    </w:p>
    <w:p w:rsidR="00940036" w:rsidP="00940036" w14:paraId="7728E1C6" w14:textId="77777777">
      <w:pPr>
        <w:pStyle w:val="ListParagraph"/>
        <w:rPr>
          <w:rFonts w:ascii="Helvetica" w:hAnsi="Helvetica" w:cs="Tahoma"/>
          <w:szCs w:val="20"/>
          <w:lang w:val="en-GB"/>
        </w:rPr>
      </w:pPr>
    </w:p>
    <w:p w:rsidR="00363FB3" w14:paraId="6395518F" w14:textId="77777777">
      <w:pPr>
        <w:pStyle w:val="ListParagraph"/>
        <w:numPr>
          <w:ilvl w:val="0"/>
          <w:numId w:val="1"/>
        </w:numPr>
        <w:jc w:val="both"/>
        <w:rPr>
          <w:rFonts w:ascii="Helvetica" w:eastAsia="Times New Roman" w:hAnsi="Helvetica" w:cs="Tahoma"/>
          <w:sz w:val="20"/>
          <w:szCs w:val="20"/>
          <w:lang w:val="en-GB"/>
        </w:rPr>
      </w:pPr>
      <w:r>
        <w:rPr>
          <w:rFonts w:ascii="Helvetica" w:eastAsia="Times New Roman" w:hAnsi="Helvetica" w:cs="Tahoma"/>
          <w:sz w:val="20"/>
          <w:szCs w:val="20"/>
          <w:lang w:val="en-GB"/>
        </w:rPr>
        <w:t>Acted as mentor for new joiners and responsible for their quick knowledge acquisition.</w:t>
      </w:r>
    </w:p>
    <w:p w:rsidR="00940036" w:rsidRPr="00940036" w:rsidP="00940036" w14:paraId="4CA8AC31" w14:textId="77777777">
      <w:pPr>
        <w:pStyle w:val="ListParagraph"/>
        <w:rPr>
          <w:rFonts w:ascii="Helvetica" w:eastAsia="Times New Roman" w:hAnsi="Helvetica" w:cs="Tahoma"/>
          <w:sz w:val="20"/>
          <w:szCs w:val="20"/>
          <w:lang w:val="en-GB"/>
        </w:rPr>
      </w:pPr>
    </w:p>
    <w:p w:rsidR="00363FB3" w14:paraId="7266CAF7" w14:textId="77777777">
      <w:pPr>
        <w:pStyle w:val="ListParagraph"/>
        <w:numPr>
          <w:ilvl w:val="0"/>
          <w:numId w:val="1"/>
        </w:numPr>
        <w:jc w:val="both"/>
        <w:rPr>
          <w:rFonts w:ascii="Helvetica" w:eastAsia="Times New Roman" w:hAnsi="Helvetica" w:cs="Tahoma"/>
          <w:sz w:val="20"/>
          <w:szCs w:val="20"/>
          <w:lang w:val="en-GB"/>
        </w:rPr>
      </w:pPr>
      <w:r>
        <w:rPr>
          <w:rFonts w:ascii="Helvetica" w:eastAsia="Times New Roman" w:hAnsi="Helvetica" w:cs="Tahoma"/>
          <w:sz w:val="20"/>
          <w:szCs w:val="20"/>
          <w:lang w:val="en-GB"/>
        </w:rPr>
        <w:t>Excellent verbal and written communication skills</w:t>
      </w:r>
    </w:p>
    <w:p w:rsidR="00940036" w:rsidRPr="00940036" w:rsidP="00940036" w14:paraId="0BBC6671" w14:textId="77777777">
      <w:pPr>
        <w:pStyle w:val="ListParagraph"/>
        <w:rPr>
          <w:rFonts w:ascii="Helvetica" w:eastAsia="Times New Roman" w:hAnsi="Helvetica" w:cs="Tahoma"/>
          <w:sz w:val="20"/>
          <w:szCs w:val="20"/>
          <w:lang w:val="en-GB"/>
        </w:rPr>
      </w:pPr>
    </w:p>
    <w:p w:rsidR="00363FB3" w14:paraId="6C8554C6" w14:textId="77777777">
      <w:pPr>
        <w:pStyle w:val="ListParagraph"/>
        <w:numPr>
          <w:ilvl w:val="0"/>
          <w:numId w:val="1"/>
        </w:numPr>
        <w:jc w:val="both"/>
        <w:rPr>
          <w:rFonts w:ascii="Helvetica" w:eastAsia="Times New Roman" w:hAnsi="Helvetica" w:cs="Tahoma"/>
          <w:sz w:val="20"/>
          <w:szCs w:val="20"/>
          <w:lang w:val="en-GB"/>
        </w:rPr>
      </w:pPr>
      <w:r>
        <w:rPr>
          <w:rFonts w:ascii="Helvetica" w:eastAsia="Times New Roman" w:hAnsi="Helvetica" w:cs="Tahoma"/>
          <w:sz w:val="20"/>
          <w:szCs w:val="20"/>
          <w:lang w:val="en-GB"/>
        </w:rPr>
        <w:t xml:space="preserve">A proactive team player with ability to quickly grasp business requirements. </w:t>
      </w:r>
    </w:p>
    <w:p w:rsidR="00940036" w:rsidP="00940036" w14:paraId="7AA7948F" w14:textId="77777777">
      <w:pPr>
        <w:pStyle w:val="ListParagraph"/>
        <w:rPr>
          <w:rFonts w:ascii="Helvetica" w:eastAsia="Times New Roman" w:hAnsi="Helvetica" w:cs="Tahoma"/>
          <w:sz w:val="20"/>
          <w:szCs w:val="20"/>
          <w:lang w:val="en-GB"/>
        </w:rPr>
      </w:pPr>
    </w:p>
    <w:p w:rsidR="00BD3744" w:rsidRPr="00940036" w:rsidP="00940036" w14:paraId="52A42389" w14:textId="77777777">
      <w:pPr>
        <w:pStyle w:val="ListParagraph"/>
        <w:rPr>
          <w:rFonts w:ascii="Helvetica" w:eastAsia="Times New Roman" w:hAnsi="Helvetica" w:cs="Tahoma"/>
          <w:sz w:val="20"/>
          <w:szCs w:val="20"/>
          <w:lang w:val="en-GB"/>
        </w:rPr>
      </w:pPr>
    </w:p>
    <w:p w:rsidR="00940036" w:rsidP="00940036" w14:paraId="0982D164" w14:textId="77777777">
      <w:pPr>
        <w:pStyle w:val="ListParagraph"/>
        <w:tabs>
          <w:tab w:val="left" w:pos="360"/>
        </w:tabs>
        <w:ind w:left="360"/>
        <w:jc w:val="both"/>
        <w:rPr>
          <w:rFonts w:ascii="Helvetica" w:eastAsia="Times New Roman" w:hAnsi="Helvetica" w:cs="Tahoma"/>
          <w:sz w:val="20"/>
          <w:szCs w:val="20"/>
          <w:lang w:val="en-GB"/>
        </w:rPr>
      </w:pPr>
    </w:p>
    <w:p w:rsidR="00940036" w:rsidP="00940036" w14:paraId="47574EC3" w14:textId="77777777">
      <w:pPr>
        <w:pStyle w:val="ListParagraph"/>
        <w:tabs>
          <w:tab w:val="left" w:pos="360"/>
        </w:tabs>
        <w:ind w:left="360"/>
        <w:jc w:val="both"/>
        <w:rPr>
          <w:rFonts w:ascii="Helvetica" w:eastAsia="Times New Roman" w:hAnsi="Helvetica" w:cs="Tahoma"/>
          <w:sz w:val="20"/>
          <w:szCs w:val="20"/>
          <w:lang w:val="en-GB"/>
        </w:rPr>
      </w:pPr>
    </w:p>
    <w:p w:rsidR="00363FB3" w14:paraId="52121143" w14:textId="77777777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shd w:val="clear" w:color="auto" w:fill="D9D9D9"/>
        <w:spacing w:before="40" w:after="40"/>
        <w:outlineLvl w:val="0"/>
        <w:rPr>
          <w:rFonts w:ascii="Helvetica" w:hAnsi="Helvetica" w:cs="Tahoma"/>
          <w:b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TECHNICAL SKILLS</w:t>
      </w:r>
    </w:p>
    <w:tbl>
      <w:tblPr>
        <w:tblW w:w="90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300"/>
        <w:gridCol w:w="5790"/>
      </w:tblGrid>
      <w:tr w14:paraId="103CFCA3" w14:textId="77777777">
        <w:tblPrEx>
          <w:tblW w:w="909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287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1A2D0F62" w14:textId="0572510F">
            <w:pPr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Financials   R12(12.1.3/12.2.4)</w:t>
            </w:r>
            <w:r w:rsidR="00802A2E">
              <w:rPr>
                <w:rFonts w:ascii="Helvetica" w:hAnsi="Helvetica" w:cs="Tahoma"/>
                <w:sz w:val="20"/>
                <w:szCs w:val="20"/>
              </w:rPr>
              <w:t>/Oracle Fusion</w:t>
            </w:r>
          </w:p>
        </w:tc>
        <w:tc>
          <w:tcPr>
            <w:tcW w:w="5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4DB3E67C" w14:textId="431A4339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Proficient</w:t>
            </w:r>
            <w:r>
              <w:rPr>
                <w:rFonts w:ascii="Helvetica" w:hAnsi="Helvetica" w:cs="Tahoma"/>
                <w:sz w:val="20"/>
                <w:szCs w:val="20"/>
              </w:rPr>
              <w:t xml:space="preserve">: GL, </w:t>
            </w:r>
            <w:r w:rsidR="002C05E9">
              <w:rPr>
                <w:rFonts w:ascii="Helvetica" w:hAnsi="Helvetica" w:cs="Tahoma"/>
                <w:sz w:val="20"/>
                <w:szCs w:val="20"/>
              </w:rPr>
              <w:t>SLA,</w:t>
            </w:r>
            <w:r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 w:rsidR="00354CDC">
              <w:rPr>
                <w:rFonts w:ascii="Helvetica" w:hAnsi="Helvetica" w:cs="Tahoma"/>
                <w:sz w:val="20"/>
                <w:szCs w:val="20"/>
              </w:rPr>
              <w:t xml:space="preserve">AP, </w:t>
            </w:r>
            <w:r w:rsidR="00354CDC">
              <w:rPr>
                <w:rFonts w:ascii="Helvetica" w:hAnsi="Helvetica" w:cs="Tahoma"/>
                <w:sz w:val="20"/>
                <w:szCs w:val="20"/>
              </w:rPr>
              <w:t>Payments</w:t>
            </w:r>
            <w:r w:rsidR="00354CDC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 xml:space="preserve">and </w:t>
            </w:r>
            <w:r w:rsidR="00BE09B2">
              <w:rPr>
                <w:rFonts w:ascii="Helvetica" w:hAnsi="Helvetica" w:cs="Tahoma"/>
                <w:sz w:val="20"/>
                <w:szCs w:val="20"/>
              </w:rPr>
              <w:t>AHCS/</w:t>
            </w:r>
            <w:r>
              <w:rPr>
                <w:rFonts w:ascii="Helvetica" w:hAnsi="Helvetica" w:cs="Tahoma"/>
                <w:sz w:val="20"/>
                <w:szCs w:val="20"/>
              </w:rPr>
              <w:t>FAH modules</w:t>
            </w:r>
          </w:p>
          <w:p w:rsidR="00363FB3" w14:paraId="099E129E" w14:textId="23F6A6CB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Knowledge</w:t>
            </w:r>
            <w:r>
              <w:rPr>
                <w:rFonts w:ascii="Helvetica" w:hAnsi="Helvetica" w:cs="Tahoma"/>
                <w:sz w:val="20"/>
                <w:szCs w:val="20"/>
              </w:rPr>
              <w:t>: AP, Purchasing, iProcurement and Cash Management modules</w:t>
            </w:r>
          </w:p>
        </w:tc>
      </w:tr>
      <w:tr w14:paraId="63231207" w14:textId="77777777">
        <w:tblPrEx>
          <w:tblW w:w="9090" w:type="dxa"/>
          <w:tblInd w:w="108" w:type="dxa"/>
          <w:tblLayout w:type="fixed"/>
          <w:tblLook w:val="0000"/>
        </w:tblPrEx>
        <w:trPr>
          <w:trHeight w:val="287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0EB4A666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Languages</w:t>
            </w:r>
          </w:p>
        </w:tc>
        <w:tc>
          <w:tcPr>
            <w:tcW w:w="5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43605ED6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SQL</w:t>
            </w:r>
          </w:p>
        </w:tc>
      </w:tr>
      <w:tr w14:paraId="3931DCBA" w14:textId="77777777">
        <w:tblPrEx>
          <w:tblW w:w="9090" w:type="dxa"/>
          <w:tblInd w:w="108" w:type="dxa"/>
          <w:tblLayout w:type="fixed"/>
          <w:tblLook w:val="0000"/>
        </w:tblPrEx>
        <w:trPr>
          <w:trHeight w:val="287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3FB3" w14:paraId="53779206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Tools</w:t>
            </w:r>
          </w:p>
        </w:tc>
        <w:tc>
          <w:tcPr>
            <w:tcW w:w="5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3FB3" w14:paraId="2D29D735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Toad, Data loader</w:t>
            </w:r>
          </w:p>
        </w:tc>
      </w:tr>
      <w:tr w14:paraId="196E50BA" w14:textId="77777777">
        <w:tblPrEx>
          <w:tblW w:w="9090" w:type="dxa"/>
          <w:tblInd w:w="108" w:type="dxa"/>
          <w:tblLayout w:type="fixed"/>
          <w:tblLook w:val="0000"/>
        </w:tblPrEx>
        <w:trPr>
          <w:trHeight w:val="287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48EDA88E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Other Tools</w:t>
            </w:r>
          </w:p>
        </w:tc>
        <w:tc>
          <w:tcPr>
            <w:tcW w:w="5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60683962" w14:textId="579C0F2F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Microsoft Project/Excel/Visio/Word, HPQC</w:t>
            </w:r>
          </w:p>
        </w:tc>
      </w:tr>
    </w:tbl>
    <w:p w:rsidR="00363FB3" w14:paraId="381BA72B" w14:textId="77777777">
      <w:pPr>
        <w:spacing w:line="260" w:lineRule="exact"/>
        <w:jc w:val="both"/>
        <w:rPr>
          <w:rFonts w:ascii="Helvetica" w:hAnsi="Helvetica" w:cs="Tahoma"/>
          <w:sz w:val="18"/>
          <w:szCs w:val="18"/>
        </w:rPr>
      </w:pPr>
    </w:p>
    <w:p w:rsidR="00363FB3" w14:paraId="17E8EDEC" w14:textId="77777777">
      <w:pPr>
        <w:spacing w:line="260" w:lineRule="exact"/>
        <w:jc w:val="both"/>
        <w:rPr>
          <w:rFonts w:ascii="Helvetica" w:hAnsi="Helvetica" w:cs="Tahoma"/>
          <w:sz w:val="18"/>
          <w:szCs w:val="18"/>
        </w:rPr>
      </w:pPr>
    </w:p>
    <w:p w:rsidR="00802A2E" w:rsidP="00802A2E" w14:paraId="0681F3B7" w14:textId="3619DF02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shd w:val="clear" w:color="auto" w:fill="D9D9D9"/>
        <w:spacing w:before="40" w:after="40"/>
        <w:outlineLvl w:val="0"/>
        <w:rPr>
          <w:rFonts w:ascii="Helvetica" w:hAnsi="Helvetica" w:cs="Tahoma"/>
          <w:b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CERTIFICATIONS</w:t>
      </w: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300"/>
        <w:gridCol w:w="2683"/>
        <w:gridCol w:w="3118"/>
      </w:tblGrid>
      <w:tr w14:paraId="1B1B991A" w14:textId="77777777" w:rsidTr="00AC2BC2">
        <w:tblPrEx>
          <w:tblW w:w="9101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287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C2BC2" w:rsidP="00AC2BC2" w14:paraId="3D883A49" w14:textId="6BEACA7D">
            <w:pPr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Name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C2BC2" w:rsidP="00AC2BC2" w14:paraId="2E30C92E" w14:textId="4FB57F71">
            <w:pPr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Issued Date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C2BC2" w:rsidP="00AC2BC2" w14:paraId="20A2A834" w14:textId="5D36D414">
            <w:pPr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Attachment</w:t>
            </w:r>
          </w:p>
        </w:tc>
      </w:tr>
      <w:tr w14:paraId="12C13828" w14:textId="476F1ABC" w:rsidTr="00802A2E">
        <w:tblPrEx>
          <w:tblW w:w="9101" w:type="dxa"/>
          <w:tblInd w:w="108" w:type="dxa"/>
          <w:tblLayout w:type="fixed"/>
          <w:tblLook w:val="0000"/>
        </w:tblPrEx>
        <w:trPr>
          <w:trHeight w:val="287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A2E" w:rsidP="009C44D8" w14:paraId="426F55DF" w14:textId="1850B1B3">
            <w:pPr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Project Management Professional (PMP)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A2E" w:rsidP="009C44D8" w14:paraId="2163F52B" w14:textId="5C63FBE2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29-Dec-2020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A2E" w:rsidP="009C44D8" w14:paraId="7D7E5788" w14:textId="49D4DC02">
            <w:pPr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 w:rsidRPr="007428AE">
              <w:rPr>
                <w:rFonts w:ascii="Helvetica" w:hAnsi="Helvetica" w:cs="Tahoma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49530</wp:posOffset>
                      </wp:positionV>
                      <wp:extent cx="1028700" cy="586740"/>
                      <wp:effectExtent l="0" t="0" r="8890" b="0"/>
                      <wp:wrapSquare wrapText="bothSides"/>
                      <wp:docPr id="2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586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428AE" w:rsidP="007428AE" w14:textId="36DF4F04">
                                  <w:r>
                                    <w:obje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7" type="#_x0000_t75" style="width:75.65pt;height:49.25pt" o:oleicon="t" o:ole="">
                                        <v:imagedata r:id="rId7" o:title=""/>
                                      </v:shape>
                                      <o:OLEObject Type="Embed" ProgID="Package" ShapeID="_x0000_i1027" DrawAspect="Icon" ObjectID="_1807524059" r:id="rId8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5" type="#_x0000_t202" style="width:81pt;height:46.2pt;margin-top:3.9pt;margin-left:21.6pt;mso-height-percent:0;mso-height-relative:margin;mso-width-percent:0;mso-width-relative:margin;mso-wrap-distance-bottom:3.6pt;mso-wrap-distance-left:9pt;mso-wrap-distance-right:9pt;mso-wrap-distance-top:3.6pt;mso-wrap-style:none;position:absolute;visibility:visible;v-text-anchor:top;z-index:251660288" stroked="f">
                      <v:textbox style="mso-fit-shape-to-text:t">
                        <w:txbxContent>
                          <w:p w:rsidR="007428AE" w:rsidP="007428AE" w14:paraId="1A734EAB" w14:textId="36DF4F04">
                            <w:object>
                              <v:shape id="_x0000_i1026" type="#_x0000_t75" style="width:75.65pt;height:49.25pt" o:oleicon="t" o:ole="">
                                <v:imagedata r:id="rId7" o:title=""/>
                              </v:shape>
                              <o:OLEObject Type="Embed" ProgID="Package" ShapeID="_x0000_i1026" DrawAspect="Icon" ObjectID="_1805377778" r:id="rId9"/>
                            </w:object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Helvetica" w:hAnsi="Helvetica" w:cs="Tahoma"/>
                <w:b/>
                <w:sz w:val="20"/>
                <w:szCs w:val="20"/>
              </w:rPr>
              <w:t xml:space="preserve">    </w:t>
            </w:r>
          </w:p>
          <w:p w:rsidR="00AC2BC2" w:rsidP="009C44D8" w14:paraId="219F03DA" w14:textId="611DA878">
            <w:pPr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 xml:space="preserve">                      </w:t>
            </w:r>
          </w:p>
          <w:p w:rsidR="00AC2BC2" w:rsidP="009C44D8" w14:paraId="0C617D89" w14:textId="522E9F03">
            <w:pPr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</w:p>
        </w:tc>
      </w:tr>
      <w:tr w14:paraId="472902F4" w14:textId="13199F14" w:rsidTr="00752EBF">
        <w:tblPrEx>
          <w:tblW w:w="9101" w:type="dxa"/>
          <w:tblInd w:w="108" w:type="dxa"/>
          <w:tblLayout w:type="fixed"/>
          <w:tblLook w:val="0000"/>
        </w:tblPrEx>
        <w:trPr>
          <w:trHeight w:val="1144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A2E" w:rsidP="009C44D8" w14:paraId="19941F97" w14:textId="0D99F478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Accounting Hub Cloud</w:t>
            </w:r>
            <w:r w:rsidR="00DD67D9">
              <w:rPr>
                <w:rFonts w:ascii="Helvetica" w:hAnsi="Helvetica" w:cs="Tahoma"/>
                <w:sz w:val="20"/>
                <w:szCs w:val="20"/>
              </w:rPr>
              <w:t xml:space="preserve"> 2022</w:t>
            </w:r>
            <w:r>
              <w:rPr>
                <w:rFonts w:ascii="Helvetica" w:hAnsi="Helvetica" w:cs="Tahoma"/>
                <w:sz w:val="20"/>
                <w:szCs w:val="20"/>
              </w:rPr>
              <w:t xml:space="preserve"> Implementation Professional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A2E" w:rsidP="009C44D8" w14:paraId="628C9B27" w14:textId="4E910D69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07-Jul-2023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A2E" w:rsidP="009C44D8" w14:paraId="58F87F7B" w14:textId="026F7B99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 w:rsidRPr="00752EBF">
              <w:rPr>
                <w:rFonts w:ascii="Helvetica" w:hAnsi="Helvetica" w:cs="Tahoma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92710</wp:posOffset>
                      </wp:positionV>
                      <wp:extent cx="1005840" cy="556260"/>
                      <wp:effectExtent l="0" t="0" r="8890" b="0"/>
                      <wp:wrapSquare wrapText="bothSides"/>
                      <wp:docPr id="119126278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5840" cy="556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EBF" w:rsidP="004C6BFD" w14:textId="619C8B4E">
                                  <w:r>
                                    <w:object>
                                      <v:shape id="_x0000_i1030" type="#_x0000_t75" style="width:75.65pt;height:49.25pt" o:oleicon="t" o:ole="">
                                        <v:imagedata r:id="rId10" o:title=""/>
                                      </v:shape>
                                      <o:OLEObject Type="Embed" ProgID="Package" ShapeID="_x0000_i1030" DrawAspect="Icon" ObjectID="_1807524060" r:id="rId11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width:79.2pt;height:43.8pt;margin-top:7.3pt;margin-left:23.4pt;mso-height-percent:0;mso-height-relative:margin;mso-width-percent:0;mso-width-relative:margin;mso-wrap-distance-bottom:3.6pt;mso-wrap-distance-left:9pt;mso-wrap-distance-right:9pt;mso-wrap-distance-top:3.6pt;mso-wrap-style:none;position:absolute;visibility:visible;v-text-anchor:top;z-index:251662336" stroked="f">
                      <v:textbox style="mso-fit-shape-to-text:t">
                        <w:txbxContent>
                          <w:p w:rsidR="00752EBF" w:rsidP="004C6BFD" w14:paraId="23655B62" w14:textId="619C8B4E">
                            <w:object>
                              <v:shape id="_x0000_i1029" type="#_x0000_t75" style="width:75.65pt;height:49.25pt" o:oleicon="t" o:ole="">
                                <v:imagedata r:id="rId10" o:title=""/>
                              </v:shape>
                              <o:OLEObject Type="Embed" ProgID="Package" ShapeID="_x0000_i1029" DrawAspect="Icon" ObjectID="_1805377779" r:id="rId12"/>
                            </w:object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428AE">
              <w:rPr>
                <w:rFonts w:ascii="Helvetica" w:hAnsi="Helvetica" w:cs="Tahoma"/>
                <w:sz w:val="20"/>
                <w:szCs w:val="20"/>
              </w:rPr>
              <w:t xml:space="preserve"> </w:t>
            </w:r>
          </w:p>
        </w:tc>
      </w:tr>
    </w:tbl>
    <w:p w:rsidR="00363FB3" w14:paraId="5DFC2D48" w14:textId="77777777">
      <w:pPr>
        <w:spacing w:line="260" w:lineRule="exact"/>
        <w:jc w:val="both"/>
        <w:rPr>
          <w:rFonts w:ascii="Helvetica" w:hAnsi="Helvetica" w:cs="Tahoma"/>
          <w:sz w:val="18"/>
          <w:szCs w:val="18"/>
        </w:rPr>
      </w:pPr>
    </w:p>
    <w:p w:rsidR="00363FB3" w14:paraId="018C84CB" w14:textId="77777777">
      <w:pPr>
        <w:spacing w:line="260" w:lineRule="exact"/>
        <w:jc w:val="both"/>
        <w:rPr>
          <w:rFonts w:ascii="Helvetica" w:hAnsi="Helvetica" w:cs="Tahoma"/>
          <w:sz w:val="18"/>
          <w:szCs w:val="18"/>
        </w:rPr>
      </w:pPr>
    </w:p>
    <w:p w:rsidR="00363FB3" w14:paraId="06CF16F9" w14:textId="77777777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clear" w:color="auto" w:fill="D9D9D9"/>
        <w:spacing w:line="240" w:lineRule="exact"/>
        <w:outlineLvl w:val="0"/>
        <w:rPr>
          <w:rFonts w:ascii="Helvetica" w:hAnsi="Helvetica" w:cs="Tahoma"/>
          <w:b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EXPERIENCE SUMMARY</w:t>
      </w:r>
    </w:p>
    <w:tbl>
      <w:tblPr>
        <w:tblW w:w="90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330"/>
        <w:gridCol w:w="2482"/>
        <w:gridCol w:w="1276"/>
        <w:gridCol w:w="2002"/>
      </w:tblGrid>
      <w:tr w14:paraId="5C4AFA2A" w14:textId="77777777">
        <w:tblPrEx>
          <w:tblW w:w="909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/>
        </w:tblPrEx>
        <w:trPr>
          <w:trHeight w:val="224"/>
        </w:trPr>
        <w:tc>
          <w:tcPr>
            <w:tcW w:w="3330" w:type="dxa"/>
            <w:shd w:val="clear" w:color="auto" w:fill="D9D9D9"/>
          </w:tcPr>
          <w:p w:rsidR="00363FB3" w14:paraId="51B0FCE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Organization</w:t>
            </w:r>
          </w:p>
        </w:tc>
        <w:tc>
          <w:tcPr>
            <w:tcW w:w="2482" w:type="dxa"/>
            <w:shd w:val="clear" w:color="auto" w:fill="D9D9D9"/>
          </w:tcPr>
          <w:p w:rsidR="00363FB3" w14:paraId="0DE373A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Designation</w:t>
            </w:r>
          </w:p>
        </w:tc>
        <w:tc>
          <w:tcPr>
            <w:tcW w:w="1276" w:type="dxa"/>
            <w:shd w:val="clear" w:color="auto" w:fill="D9D9D9"/>
          </w:tcPr>
          <w:p w:rsidR="00363FB3" w14:paraId="69D90A09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Location</w:t>
            </w:r>
          </w:p>
        </w:tc>
        <w:tc>
          <w:tcPr>
            <w:tcW w:w="2002" w:type="dxa"/>
            <w:shd w:val="clear" w:color="auto" w:fill="D9D9D9"/>
          </w:tcPr>
          <w:p w:rsidR="00363FB3" w14:paraId="4662EDD6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Duration</w:t>
            </w:r>
          </w:p>
        </w:tc>
      </w:tr>
      <w:tr w14:paraId="6C043553" w14:textId="77777777">
        <w:tblPrEx>
          <w:tblW w:w="9090" w:type="dxa"/>
          <w:tblInd w:w="108" w:type="dxa"/>
          <w:tblLayout w:type="fixed"/>
          <w:tblLook w:val="01E0"/>
        </w:tblPrEx>
        <w:trPr>
          <w:trHeight w:val="503"/>
        </w:trPr>
        <w:tc>
          <w:tcPr>
            <w:tcW w:w="3330" w:type="dxa"/>
          </w:tcPr>
          <w:p w:rsidR="00363FB3" w14:paraId="436C0BC7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AtoS</w:t>
            </w:r>
          </w:p>
        </w:tc>
        <w:tc>
          <w:tcPr>
            <w:tcW w:w="2482" w:type="dxa"/>
          </w:tcPr>
          <w:p w:rsidR="00363FB3" w14:paraId="230CA810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Senior Software Engineer</w:t>
            </w:r>
          </w:p>
        </w:tc>
        <w:tc>
          <w:tcPr>
            <w:tcW w:w="1276" w:type="dxa"/>
          </w:tcPr>
          <w:p w:rsidR="00363FB3" w14:paraId="37982E54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Pune/</w:t>
            </w:r>
          </w:p>
          <w:p w:rsidR="00363FB3" w14:paraId="64360F0D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Mumbai</w:t>
            </w:r>
          </w:p>
        </w:tc>
        <w:tc>
          <w:tcPr>
            <w:tcW w:w="2002" w:type="dxa"/>
          </w:tcPr>
          <w:p w:rsidR="00363FB3" w14:paraId="08EC4AF4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Jun’10 – Mar’14</w:t>
            </w:r>
          </w:p>
        </w:tc>
      </w:tr>
      <w:tr w14:paraId="702AA819" w14:textId="77777777">
        <w:tblPrEx>
          <w:tblW w:w="9090" w:type="dxa"/>
          <w:tblInd w:w="108" w:type="dxa"/>
          <w:tblLayout w:type="fixed"/>
          <w:tblLook w:val="01E0"/>
        </w:tblPrEx>
        <w:trPr>
          <w:trHeight w:val="503"/>
        </w:trPr>
        <w:tc>
          <w:tcPr>
            <w:tcW w:w="3330" w:type="dxa"/>
          </w:tcPr>
          <w:p w:rsidR="00363FB3" w14:paraId="787EA450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Infogain</w:t>
            </w:r>
          </w:p>
        </w:tc>
        <w:tc>
          <w:tcPr>
            <w:tcW w:w="2482" w:type="dxa"/>
          </w:tcPr>
          <w:p w:rsidR="00363FB3" w14:paraId="2D72984F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Senior Software Engineer</w:t>
            </w:r>
          </w:p>
        </w:tc>
        <w:tc>
          <w:tcPr>
            <w:tcW w:w="1276" w:type="dxa"/>
          </w:tcPr>
          <w:p w:rsidR="00363FB3" w14:paraId="2049E34C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Pune</w:t>
            </w:r>
          </w:p>
        </w:tc>
        <w:tc>
          <w:tcPr>
            <w:tcW w:w="2002" w:type="dxa"/>
          </w:tcPr>
          <w:p w:rsidR="00363FB3" w14:paraId="4DA190DB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Mar’14 – Dec’14</w:t>
            </w:r>
          </w:p>
          <w:p w:rsidR="00363FB3" w14:paraId="4A3F0EE1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</w:p>
        </w:tc>
      </w:tr>
      <w:tr w14:paraId="0099ED93" w14:textId="77777777">
        <w:tblPrEx>
          <w:tblW w:w="9090" w:type="dxa"/>
          <w:tblInd w:w="108" w:type="dxa"/>
          <w:tblLayout w:type="fixed"/>
          <w:tblLook w:val="01E0"/>
        </w:tblPrEx>
        <w:trPr>
          <w:trHeight w:val="503"/>
        </w:trPr>
        <w:tc>
          <w:tcPr>
            <w:tcW w:w="3330" w:type="dxa"/>
          </w:tcPr>
          <w:p w:rsidR="00363FB3" w14:paraId="2F7FC989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IBM</w:t>
            </w:r>
          </w:p>
        </w:tc>
        <w:tc>
          <w:tcPr>
            <w:tcW w:w="2482" w:type="dxa"/>
          </w:tcPr>
          <w:p w:rsidR="00363FB3" w14:paraId="5463496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Solution Consultant</w:t>
            </w:r>
          </w:p>
        </w:tc>
        <w:tc>
          <w:tcPr>
            <w:tcW w:w="1276" w:type="dxa"/>
          </w:tcPr>
          <w:p w:rsidR="00363FB3" w14:paraId="000332C9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Gurgaon</w:t>
            </w:r>
          </w:p>
        </w:tc>
        <w:tc>
          <w:tcPr>
            <w:tcW w:w="2002" w:type="dxa"/>
          </w:tcPr>
          <w:p w:rsidR="00363FB3" w14:paraId="15BFF801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Dec’14 – Aug’16</w:t>
            </w:r>
          </w:p>
        </w:tc>
      </w:tr>
      <w:tr w14:paraId="37FB8D2E" w14:textId="77777777">
        <w:tblPrEx>
          <w:tblW w:w="9090" w:type="dxa"/>
          <w:tblInd w:w="108" w:type="dxa"/>
          <w:tblLayout w:type="fixed"/>
          <w:tblLook w:val="01E0"/>
        </w:tblPrEx>
        <w:trPr>
          <w:trHeight w:val="503"/>
        </w:trPr>
        <w:tc>
          <w:tcPr>
            <w:tcW w:w="3330" w:type="dxa"/>
          </w:tcPr>
          <w:p w:rsidR="00363FB3" w14:paraId="2C3BCBF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XL India</w:t>
            </w:r>
          </w:p>
        </w:tc>
        <w:tc>
          <w:tcPr>
            <w:tcW w:w="2482" w:type="dxa"/>
          </w:tcPr>
          <w:p w:rsidR="00363FB3" w14:paraId="0D0CEE0F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Deputy Manager</w:t>
            </w:r>
          </w:p>
        </w:tc>
        <w:tc>
          <w:tcPr>
            <w:tcW w:w="1276" w:type="dxa"/>
          </w:tcPr>
          <w:p w:rsidR="00363FB3" w14:paraId="44156D92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Gurgaon</w:t>
            </w:r>
          </w:p>
        </w:tc>
        <w:tc>
          <w:tcPr>
            <w:tcW w:w="2002" w:type="dxa"/>
          </w:tcPr>
          <w:p w:rsidR="00363FB3" w14:paraId="051955C1" w14:textId="3E14DD3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Sep’16 – </w:t>
            </w:r>
            <w:r w:rsidR="00E147D5">
              <w:rPr>
                <w:rFonts w:ascii="Helvetica" w:hAnsi="Helvetica" w:cs="Tahoma"/>
                <w:sz w:val="20"/>
                <w:szCs w:val="20"/>
              </w:rPr>
              <w:t>Jun’23</w:t>
            </w:r>
          </w:p>
        </w:tc>
      </w:tr>
      <w:tr w14:paraId="5912D57C" w14:textId="77777777">
        <w:tblPrEx>
          <w:tblW w:w="9090" w:type="dxa"/>
          <w:tblInd w:w="108" w:type="dxa"/>
          <w:tblLayout w:type="fixed"/>
          <w:tblLook w:val="01E0"/>
        </w:tblPrEx>
        <w:trPr>
          <w:trHeight w:val="503"/>
        </w:trPr>
        <w:tc>
          <w:tcPr>
            <w:tcW w:w="3330" w:type="dxa"/>
          </w:tcPr>
          <w:p w:rsidR="00BD3744" w14:paraId="2231C483" w14:textId="368C57BC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KPMG</w:t>
            </w:r>
          </w:p>
        </w:tc>
        <w:tc>
          <w:tcPr>
            <w:tcW w:w="2482" w:type="dxa"/>
          </w:tcPr>
          <w:p w:rsidR="00BD3744" w14:paraId="6A4CA84F" w14:textId="2FB889F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:rsidR="00BD3744" w14:paraId="19E1CCEC" w14:textId="4BAADA6A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Gurgaon</w:t>
            </w:r>
          </w:p>
        </w:tc>
        <w:tc>
          <w:tcPr>
            <w:tcW w:w="2002" w:type="dxa"/>
          </w:tcPr>
          <w:p w:rsidR="00BD3744" w14:paraId="067F34A2" w14:textId="70ECA142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Sep’23</w:t>
            </w:r>
            <w:r w:rsidR="0031563C">
              <w:rPr>
                <w:rFonts w:ascii="Helvetica" w:hAnsi="Helvetica" w:cs="Tahoma"/>
                <w:sz w:val="20"/>
                <w:szCs w:val="20"/>
              </w:rPr>
              <w:t xml:space="preserve"> – </w:t>
            </w:r>
            <w:r w:rsidR="00680837">
              <w:rPr>
                <w:rFonts w:ascii="Helvetica" w:hAnsi="Helvetica" w:cs="Tahoma"/>
                <w:sz w:val="20"/>
                <w:szCs w:val="20"/>
              </w:rPr>
              <w:t>Apr’24</w:t>
            </w:r>
          </w:p>
        </w:tc>
      </w:tr>
      <w:tr w14:paraId="29E854DD" w14:textId="77777777">
        <w:tblPrEx>
          <w:tblW w:w="9090" w:type="dxa"/>
          <w:tblInd w:w="108" w:type="dxa"/>
          <w:tblLayout w:type="fixed"/>
          <w:tblLook w:val="01E0"/>
        </w:tblPrEx>
        <w:trPr>
          <w:trHeight w:val="503"/>
        </w:trPr>
        <w:tc>
          <w:tcPr>
            <w:tcW w:w="3330" w:type="dxa"/>
          </w:tcPr>
          <w:p w:rsidR="009D6CBA" w14:paraId="1FF1E30F" w14:textId="7AFFD0D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Infosys</w:t>
            </w:r>
          </w:p>
        </w:tc>
        <w:tc>
          <w:tcPr>
            <w:tcW w:w="2482" w:type="dxa"/>
          </w:tcPr>
          <w:p w:rsidR="009D6CBA" w14:paraId="1DA0759E" w14:textId="65CDF133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Lead Consultant</w:t>
            </w:r>
          </w:p>
        </w:tc>
        <w:tc>
          <w:tcPr>
            <w:tcW w:w="1276" w:type="dxa"/>
          </w:tcPr>
          <w:p w:rsidR="009D6CBA" w14:paraId="2FCCE699" w14:textId="4156106F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Noida</w:t>
            </w:r>
          </w:p>
        </w:tc>
        <w:tc>
          <w:tcPr>
            <w:tcW w:w="2002" w:type="dxa"/>
          </w:tcPr>
          <w:p w:rsidR="009D6CBA" w14:paraId="62B737E6" w14:textId="475FC4EB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Jun’24 – </w:t>
            </w:r>
            <w:r w:rsidR="009E19A2">
              <w:rPr>
                <w:rFonts w:ascii="Helvetica" w:hAnsi="Helvetica" w:cs="Tahoma"/>
                <w:sz w:val="20"/>
                <w:szCs w:val="20"/>
              </w:rPr>
              <w:t>Jan’25</w:t>
            </w:r>
          </w:p>
        </w:tc>
      </w:tr>
    </w:tbl>
    <w:p w:rsidR="00363FB3" w14:paraId="4863DCCD" w14:textId="77777777">
      <w:pPr>
        <w:spacing w:line="260" w:lineRule="exact"/>
        <w:jc w:val="both"/>
        <w:rPr>
          <w:rFonts w:ascii="Helvetica" w:hAnsi="Helvetica" w:cs="Tahoma"/>
          <w:sz w:val="20"/>
          <w:szCs w:val="20"/>
        </w:rPr>
      </w:pPr>
    </w:p>
    <w:p w:rsidR="00363FB3" w14:paraId="3A1A7C11" w14:textId="77777777">
      <w:pPr>
        <w:spacing w:line="260" w:lineRule="exact"/>
        <w:jc w:val="both"/>
        <w:rPr>
          <w:rFonts w:ascii="Helvetica" w:hAnsi="Helvetica" w:cs="Tahoma"/>
          <w:sz w:val="20"/>
          <w:szCs w:val="20"/>
        </w:rPr>
      </w:pPr>
    </w:p>
    <w:p w:rsidR="00363FB3" w14:paraId="2516589E" w14:textId="77777777">
      <w:pPr>
        <w:spacing w:line="260" w:lineRule="exact"/>
        <w:jc w:val="both"/>
        <w:rPr>
          <w:rFonts w:ascii="Helvetica" w:hAnsi="Helvetica" w:cs="Tahoma"/>
          <w:sz w:val="20"/>
          <w:szCs w:val="20"/>
        </w:rPr>
      </w:pPr>
    </w:p>
    <w:p w:rsidR="00363FB3" w14:paraId="655260F7" w14:textId="77777777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clear" w:color="auto" w:fill="D9D9D9"/>
        <w:outlineLvl w:val="0"/>
        <w:rPr>
          <w:rFonts w:ascii="Helvetica" w:hAnsi="Helvetica" w:cs="Tahoma"/>
          <w:b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QUALIFICATIONS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68"/>
        <w:gridCol w:w="3402"/>
        <w:gridCol w:w="1985"/>
        <w:gridCol w:w="1417"/>
      </w:tblGrid>
      <w:tr w14:paraId="7740F646" w14:textId="77777777" w:rsidTr="00186E54">
        <w:tblPrEx>
          <w:tblW w:w="9072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4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63FB3" w14:paraId="245ECD15" w14:textId="77777777">
            <w:pPr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Course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63FB3" w14:paraId="63EE60F0" w14:textId="77777777">
            <w:pPr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College/Board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63FB3" w14:paraId="4B09CDE0" w14:textId="77777777">
            <w:pPr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Year of passing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63FB3" w14:paraId="522BD96C" w14:textId="77777777">
            <w:pPr>
              <w:jc w:val="both"/>
              <w:rPr>
                <w:rFonts w:ascii="Helvetica" w:hAnsi="Helvetica" w:cs="Tahoma"/>
                <w:b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Percentage/Grade</w:t>
            </w:r>
          </w:p>
        </w:tc>
      </w:tr>
      <w:tr w14:paraId="07BC3BA8" w14:textId="77777777" w:rsidTr="00186E54">
        <w:tblPrEx>
          <w:tblW w:w="9072" w:type="dxa"/>
          <w:tblInd w:w="108" w:type="dxa"/>
          <w:tblLayout w:type="fixed"/>
          <w:tblLook w:val="0000"/>
        </w:tblPrEx>
        <w:trPr>
          <w:trHeight w:val="42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1234C6CE" w14:textId="09AF91E5">
            <w:pPr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Executive MBA</w:t>
            </w:r>
            <w:r w:rsidR="00186E54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(EPYM - Finance)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0DBB8B8E" w14:textId="77777777">
            <w:pPr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IIM Calcutta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6EE57B55" w14:textId="77777777">
            <w:pPr>
              <w:ind w:left="720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2015-2016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74B96748" w14:textId="77777777">
            <w:pPr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Good</w:t>
            </w:r>
          </w:p>
        </w:tc>
      </w:tr>
      <w:tr w14:paraId="267FB6B0" w14:textId="77777777" w:rsidTr="00186E54">
        <w:tblPrEx>
          <w:tblW w:w="9072" w:type="dxa"/>
          <w:tblInd w:w="108" w:type="dxa"/>
          <w:tblLayout w:type="fixed"/>
          <w:tblLook w:val="0000"/>
        </w:tblPrEx>
        <w:trPr>
          <w:trHeight w:val="42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5B49514E" w14:textId="77777777">
            <w:pPr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B.E.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26C0FCCC" w14:textId="77777777">
            <w:pPr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PICT, University of Pune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54AEE152" w14:textId="77777777">
            <w:pPr>
              <w:ind w:left="720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2010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FB3" w14:paraId="5406DE01" w14:textId="77777777">
            <w:pPr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62.4</w:t>
            </w:r>
          </w:p>
        </w:tc>
      </w:tr>
    </w:tbl>
    <w:p w:rsidR="00363FB3" w14:paraId="0C904E1D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363FB3" w14:paraId="17116FA7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6D525A" w14:paraId="1BDCB24D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6D525A" w14:paraId="2C387B18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6D525A" w14:paraId="0EEA96C0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6D525A" w14:paraId="703E526F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6D525A" w14:paraId="27AC3F5E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6D525A" w14:paraId="4259068F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363FB3" w14:paraId="12F5073A" w14:textId="77777777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shd w:val="clear" w:color="auto" w:fill="D9D9D9"/>
        <w:spacing w:line="240" w:lineRule="exact"/>
        <w:outlineLvl w:val="0"/>
        <w:rPr>
          <w:rFonts w:ascii="Helvetica" w:hAnsi="Helvetica" w:cs="Tahoma"/>
          <w:b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ORGANISATIONAL EXPERIENCE</w:t>
      </w:r>
    </w:p>
    <w:p w:rsidR="00363FB3" w14:paraId="5D230054" w14:textId="77777777">
      <w:pPr>
        <w:ind w:hanging="120"/>
        <w:rPr>
          <w:rFonts w:ascii="Helvetica" w:hAnsi="Helvetica" w:cs="Tahoma"/>
          <w:sz w:val="18"/>
          <w:szCs w:val="18"/>
        </w:rPr>
      </w:pPr>
    </w:p>
    <w:p w:rsidR="00B671B4" w:rsidP="00B671B4" w14:paraId="761FA1D3" w14:textId="735B896C">
      <w:pPr>
        <w:pStyle w:val="IntenseQuote"/>
        <w:ind w:left="0"/>
        <w:rPr>
          <w:rStyle w:val="SubtleReference"/>
          <w:rFonts w:ascii="Helvetica" w:hAnsi="Helvetica"/>
        </w:rPr>
      </w:pPr>
      <w:r>
        <w:rPr>
          <w:rStyle w:val="SubtleReference"/>
          <w:rFonts w:ascii="Helvetica" w:hAnsi="Helvetica"/>
        </w:rPr>
        <w:t xml:space="preserve">With Infosys India, </w:t>
      </w:r>
      <w:r>
        <w:rPr>
          <w:rStyle w:val="SubtleReference"/>
          <w:rFonts w:ascii="Helvetica" w:hAnsi="Helvetica"/>
        </w:rPr>
        <w:t xml:space="preserve">From  </w:t>
      </w:r>
      <w:r w:rsidR="00885F7E">
        <w:rPr>
          <w:rStyle w:val="SubtleReference"/>
          <w:rFonts w:ascii="Helvetica" w:hAnsi="Helvetica"/>
        </w:rPr>
        <w:t>Jun</w:t>
      </w:r>
      <w:r>
        <w:rPr>
          <w:rStyle w:val="SubtleReference"/>
          <w:rFonts w:ascii="Helvetica" w:hAnsi="Helvetica"/>
        </w:rPr>
        <w:t>’2</w:t>
      </w:r>
      <w:r w:rsidR="00885F7E">
        <w:rPr>
          <w:rStyle w:val="SubtleReference"/>
          <w:rFonts w:ascii="Helvetica" w:hAnsi="Helvetica"/>
        </w:rPr>
        <w:t>4</w:t>
      </w:r>
      <w:r>
        <w:rPr>
          <w:rStyle w:val="SubtleReference"/>
          <w:rFonts w:ascii="Helvetica" w:hAnsi="Helvetica"/>
        </w:rPr>
        <w:t xml:space="preserve"> – </w:t>
      </w:r>
      <w:r w:rsidR="00E54039">
        <w:rPr>
          <w:rStyle w:val="SubtleReference"/>
          <w:rFonts w:ascii="Helvetica" w:hAnsi="Helvetica"/>
        </w:rPr>
        <w:t>Jan’25</w:t>
      </w:r>
      <w:r>
        <w:rPr>
          <w:rStyle w:val="SubtleReference"/>
          <w:rFonts w:ascii="Helvetica" w:hAnsi="Helvetica"/>
        </w:rPr>
        <w:t>, Location</w:t>
      </w:r>
      <w:r>
        <w:rPr>
          <w:rStyle w:val="SubtleReference"/>
          <w:rFonts w:ascii="Helvetica" w:hAnsi="Helvetica"/>
        </w:rPr>
        <w:t xml:space="preserve">-  </w:t>
      </w:r>
      <w:r w:rsidR="00885F7E">
        <w:rPr>
          <w:rStyle w:val="SubtleReference"/>
          <w:rFonts w:ascii="Helvetica" w:hAnsi="Helvetica"/>
        </w:rPr>
        <w:t>Noida</w:t>
      </w:r>
      <w:r>
        <w:rPr>
          <w:rStyle w:val="SubtleReference"/>
          <w:rFonts w:ascii="Helvetica" w:hAnsi="Helvetica"/>
        </w:rPr>
        <w:t>, India</w:t>
      </w:r>
      <w:r w:rsidR="00885F7E">
        <w:rPr>
          <w:rStyle w:val="SubtleReference"/>
          <w:rFonts w:ascii="Helvetica" w:hAnsi="Helvetica"/>
        </w:rPr>
        <w:t>/</w:t>
      </w:r>
      <w:r w:rsidR="005E0145">
        <w:rPr>
          <w:rStyle w:val="SubtleReference"/>
          <w:rFonts w:ascii="Helvetica" w:hAnsi="Helvetica"/>
        </w:rPr>
        <w:t>Shah Alam, Malaysia</w:t>
      </w:r>
    </w:p>
    <w:p w:rsidR="00B671B4" w:rsidP="00B671B4" w14:paraId="36901C74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>Projects Handled</w:t>
      </w:r>
    </w:p>
    <w:tbl>
      <w:tblPr>
        <w:tblW w:w="0" w:type="auto"/>
        <w:tblLook w:val="04A0"/>
      </w:tblPr>
      <w:tblGrid>
        <w:gridCol w:w="1615"/>
        <w:gridCol w:w="349"/>
        <w:gridCol w:w="7062"/>
      </w:tblGrid>
      <w:tr w14:paraId="206D32EA" w14:textId="77777777" w:rsidTr="00783390">
        <w:tblPrEx>
          <w:tblW w:w="0" w:type="auto"/>
          <w:tblLook w:val="04A0"/>
        </w:tblPrEx>
        <w:tc>
          <w:tcPr>
            <w:tcW w:w="1511" w:type="dxa"/>
          </w:tcPr>
          <w:p w:rsidR="00B671B4" w:rsidP="00783390" w14:paraId="51A07145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</w:p>
          <w:p w:rsidR="00B671B4" w:rsidRPr="00746E43" w:rsidP="00783390" w14:paraId="132649D2" w14:textId="77777777">
            <w:pPr>
              <w:pStyle w:val="ListParagraph"/>
              <w:numPr>
                <w:ilvl w:val="0"/>
                <w:numId w:val="20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bCs/>
                <w:color w:val="000000"/>
                <w:sz w:val="20"/>
                <w:szCs w:val="20"/>
              </w:rPr>
            </w:pPr>
            <w:r w:rsidRPr="00746E43">
              <w:rPr>
                <w:rFonts w:ascii="Helvetica" w:hAnsi="Helvetica" w:cs="Tahoma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54" w:type="dxa"/>
          </w:tcPr>
          <w:p w:rsidR="00B671B4" w:rsidP="00783390" w14:paraId="3EEACA64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</w:p>
          <w:p w:rsidR="00B671B4" w:rsidP="00783390" w14:paraId="506334A5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B671B4" w:rsidP="00783390" w14:paraId="08E78160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</w:p>
          <w:p w:rsidR="00B671B4" w:rsidP="00783390" w14:paraId="345AF4C7" w14:textId="21AB6BF0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color w:val="000000"/>
                <w:sz w:val="20"/>
                <w:szCs w:val="20"/>
              </w:rPr>
              <w:t>I</w:t>
            </w:r>
            <w:r>
              <w:rPr>
                <w:rFonts w:cs="Tahoma"/>
                <w:b/>
                <w:color w:val="000000"/>
                <w:sz w:val="20"/>
                <w:szCs w:val="20"/>
              </w:rPr>
              <w:t>chor Systems</w:t>
            </w:r>
          </w:p>
        </w:tc>
      </w:tr>
      <w:tr w14:paraId="41084EB3" w14:textId="77777777" w:rsidTr="00783390">
        <w:tblPrEx>
          <w:tblW w:w="0" w:type="auto"/>
          <w:tblLook w:val="04A0"/>
        </w:tblPrEx>
        <w:tc>
          <w:tcPr>
            <w:tcW w:w="1511" w:type="dxa"/>
          </w:tcPr>
          <w:p w:rsidR="00B671B4" w:rsidP="00783390" w14:paraId="1846EC77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          Modules</w:t>
            </w:r>
          </w:p>
        </w:tc>
        <w:tc>
          <w:tcPr>
            <w:tcW w:w="354" w:type="dxa"/>
          </w:tcPr>
          <w:p w:rsidR="00B671B4" w:rsidP="00783390" w14:paraId="73EA4035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B671B4" w:rsidP="00783390" w14:paraId="7CAE2D2F" w14:textId="62290E4B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Fusion</w:t>
            </w:r>
            <w:r w:rsidR="007C6190">
              <w:rPr>
                <w:rFonts w:ascii="Helvetica" w:hAnsi="Helvetica" w:cs="Tahoma"/>
                <w:sz w:val="20"/>
                <w:szCs w:val="20"/>
              </w:rPr>
              <w:t xml:space="preserve"> Account Payables, Payments</w:t>
            </w:r>
            <w:r w:rsidR="00851268">
              <w:rPr>
                <w:rFonts w:ascii="Helvetica" w:hAnsi="Helvetica" w:cs="Tahoma"/>
                <w:sz w:val="20"/>
                <w:szCs w:val="20"/>
              </w:rPr>
              <w:t xml:space="preserve">, </w:t>
            </w:r>
            <w:r w:rsidR="00952D51">
              <w:rPr>
                <w:rFonts w:ascii="Helvetica" w:hAnsi="Helvetica" w:cs="Tahoma"/>
                <w:sz w:val="20"/>
                <w:szCs w:val="20"/>
              </w:rPr>
              <w:t xml:space="preserve">Subledger Accounting (SLA), </w:t>
            </w:r>
            <w:r w:rsidR="00851268">
              <w:rPr>
                <w:rFonts w:ascii="Helvetica" w:hAnsi="Helvetica" w:cs="Tahoma"/>
                <w:sz w:val="20"/>
                <w:szCs w:val="20"/>
              </w:rPr>
              <w:t>General Ledger</w:t>
            </w:r>
          </w:p>
        </w:tc>
      </w:tr>
      <w:tr w14:paraId="7B468355" w14:textId="77777777" w:rsidTr="00783390">
        <w:tblPrEx>
          <w:tblW w:w="0" w:type="auto"/>
          <w:tblLook w:val="04A0"/>
        </w:tblPrEx>
        <w:tc>
          <w:tcPr>
            <w:tcW w:w="1511" w:type="dxa"/>
          </w:tcPr>
          <w:p w:rsidR="00B671B4" w:rsidP="00783390" w14:paraId="76BFEEC8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          Duration</w:t>
            </w:r>
          </w:p>
        </w:tc>
        <w:tc>
          <w:tcPr>
            <w:tcW w:w="354" w:type="dxa"/>
          </w:tcPr>
          <w:p w:rsidR="00B671B4" w:rsidP="00783390" w14:paraId="3C3872FB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B671B4" w:rsidP="00783390" w14:paraId="5C9FD8A1" w14:textId="1B4F925A">
            <w:pPr>
              <w:tabs>
                <w:tab w:val="left" w:pos="1440"/>
                <w:tab w:val="left" w:pos="288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Jun</w:t>
            </w:r>
            <w:r>
              <w:rPr>
                <w:rFonts w:ascii="Helvetica" w:hAnsi="Helvetica" w:cs="Tahoma"/>
                <w:sz w:val="20"/>
                <w:szCs w:val="20"/>
              </w:rPr>
              <w:t>’2</w:t>
            </w:r>
            <w:r>
              <w:rPr>
                <w:rFonts w:ascii="Helvetica" w:hAnsi="Helvetica" w:cs="Tahoma"/>
                <w:sz w:val="20"/>
                <w:szCs w:val="20"/>
              </w:rPr>
              <w:t>4</w:t>
            </w:r>
            <w:r>
              <w:rPr>
                <w:rFonts w:ascii="Helvetica" w:hAnsi="Helvetica" w:cs="Tahoma"/>
                <w:sz w:val="20"/>
                <w:szCs w:val="20"/>
              </w:rPr>
              <w:t xml:space="preserve"> – </w:t>
            </w:r>
            <w:r w:rsidR="00212562">
              <w:rPr>
                <w:rFonts w:ascii="Helvetica" w:hAnsi="Helvetica" w:cs="Tahoma"/>
                <w:sz w:val="20"/>
                <w:szCs w:val="20"/>
              </w:rPr>
              <w:t>Jan’25</w:t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</w:p>
        </w:tc>
      </w:tr>
    </w:tbl>
    <w:p w:rsidR="00B671B4" w:rsidP="00B671B4" w14:paraId="5B2954D4" w14:textId="77777777">
      <w:pPr>
        <w:jc w:val="both"/>
        <w:rPr>
          <w:rFonts w:ascii="Helvetica" w:hAnsi="Helvetica" w:cs="Tahoma"/>
          <w:b/>
          <w:sz w:val="20"/>
          <w:szCs w:val="20"/>
        </w:rPr>
      </w:pPr>
    </w:p>
    <w:p w:rsidR="00B671B4" w:rsidP="00B671B4" w14:paraId="5BA83A15" w14:textId="77777777">
      <w:pPr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Description</w:t>
      </w:r>
      <w:r>
        <w:rPr>
          <w:rFonts w:ascii="Helvetica" w:hAnsi="Helvetica" w:cs="Tahoma"/>
          <w:sz w:val="20"/>
          <w:szCs w:val="20"/>
        </w:rPr>
        <w:t xml:space="preserve">: </w:t>
      </w:r>
    </w:p>
    <w:p w:rsidR="00B671B4" w:rsidP="00B671B4" w14:paraId="5FC91523" w14:textId="1C095BDF">
      <w:pPr>
        <w:jc w:val="both"/>
        <w:rPr>
          <w:rFonts w:ascii="Helvetica" w:hAnsi="Helvetica" w:cs="Tahoma"/>
          <w:bCs/>
          <w:i/>
          <w:sz w:val="20"/>
          <w:szCs w:val="20"/>
        </w:rPr>
      </w:pPr>
      <w:r w:rsidRPr="00590A4F">
        <w:rPr>
          <w:rFonts w:ascii="Helvetica" w:hAnsi="Helvetica" w:cs="Tahoma"/>
          <w:bCs/>
          <w:i/>
          <w:sz w:val="20"/>
          <w:szCs w:val="20"/>
        </w:rPr>
        <w:t>Ichor is the leader in the design, engineering and manufacturing of critical fluid delivery subsystems and components for semiconductor capital equipment.</w:t>
      </w:r>
    </w:p>
    <w:p w:rsidR="009F0867" w:rsidP="00B671B4" w14:paraId="450D64DA" w14:textId="77777777">
      <w:pPr>
        <w:jc w:val="both"/>
        <w:rPr>
          <w:rFonts w:ascii="Helvetica" w:hAnsi="Helvetica" w:cs="Tahoma"/>
          <w:bCs/>
          <w:i/>
          <w:sz w:val="20"/>
          <w:szCs w:val="20"/>
        </w:rPr>
      </w:pPr>
    </w:p>
    <w:p w:rsidR="00B671B4" w:rsidP="00B671B4" w14:paraId="403CD3EE" w14:textId="455CE5EE">
      <w:pPr>
        <w:jc w:val="both"/>
        <w:rPr>
          <w:rFonts w:ascii="Helvetica" w:hAnsi="Helvetica" w:cs="Tahoma"/>
          <w:b/>
          <w:bCs/>
          <w:i/>
        </w:rPr>
      </w:pPr>
      <w:r>
        <w:rPr>
          <w:rFonts w:ascii="Helvetica" w:hAnsi="Helvetica" w:cs="Tahoma"/>
          <w:bCs/>
          <w:i/>
          <w:sz w:val="20"/>
          <w:szCs w:val="20"/>
        </w:rPr>
        <w:t xml:space="preserve">The project consisted of </w:t>
      </w:r>
      <w:r w:rsidR="00851268">
        <w:rPr>
          <w:rFonts w:ascii="Helvetica" w:hAnsi="Helvetica" w:cs="Tahoma"/>
          <w:bCs/>
          <w:i/>
          <w:sz w:val="20"/>
          <w:szCs w:val="20"/>
        </w:rPr>
        <w:t xml:space="preserve">implementation of Oracle Fusion Financial </w:t>
      </w:r>
      <w:r w:rsidR="00952D51">
        <w:rPr>
          <w:rFonts w:ascii="Helvetica" w:hAnsi="Helvetica" w:cs="Tahoma"/>
          <w:bCs/>
          <w:i/>
          <w:sz w:val="20"/>
          <w:szCs w:val="20"/>
        </w:rPr>
        <w:t>modules for Ichor Malaysia and Singapore</w:t>
      </w:r>
      <w:r w:rsidR="00702F1B">
        <w:rPr>
          <w:rFonts w:ascii="Helvetica" w:hAnsi="Helvetica" w:cs="Tahoma"/>
          <w:bCs/>
          <w:i/>
          <w:sz w:val="20"/>
          <w:szCs w:val="20"/>
        </w:rPr>
        <w:t xml:space="preserve"> and Host to Host Payment Integration with Bank of America</w:t>
      </w:r>
    </w:p>
    <w:p w:rsidR="00B671B4" w:rsidP="00B671B4" w14:paraId="789B20BB" w14:textId="77777777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</w:p>
    <w:p w:rsidR="00B671B4" w:rsidP="00B671B4" w14:paraId="7243ACE0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 xml:space="preserve">Role &amp; Responsibilities:  </w:t>
      </w:r>
    </w:p>
    <w:p w:rsidR="00B671B4" w:rsidP="00B671B4" w14:paraId="294C12D3" w14:textId="77777777">
      <w:pPr>
        <w:jc w:val="both"/>
        <w:rPr>
          <w:rFonts w:ascii="Helvetica" w:hAnsi="Helvetica" w:cs="Tahoma"/>
          <w:sz w:val="20"/>
          <w:szCs w:val="20"/>
        </w:rPr>
      </w:pPr>
    </w:p>
    <w:p w:rsidR="00B671B4" w:rsidP="00B671B4" w14:paraId="667AEF75" w14:textId="0BBF4D61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 w:rsidRPr="00746E43">
        <w:rPr>
          <w:rFonts w:ascii="Helvetica" w:hAnsi="Helvetica" w:cs="Tahoma"/>
          <w:sz w:val="20"/>
          <w:szCs w:val="20"/>
        </w:rPr>
        <w:t xml:space="preserve">Worked as Oracle Fusion </w:t>
      </w:r>
      <w:r w:rsidR="00073238">
        <w:rPr>
          <w:rFonts w:ascii="Helvetica" w:hAnsi="Helvetica" w:cs="Tahoma"/>
          <w:sz w:val="20"/>
          <w:szCs w:val="20"/>
        </w:rPr>
        <w:t>Financials</w:t>
      </w:r>
      <w:r w:rsidRPr="00746E43">
        <w:rPr>
          <w:rFonts w:ascii="Helvetica" w:hAnsi="Helvetica" w:cs="Tahoma"/>
          <w:sz w:val="20"/>
          <w:szCs w:val="20"/>
        </w:rPr>
        <w:t xml:space="preserve"> lead </w:t>
      </w:r>
      <w:r w:rsidR="006F0D0E">
        <w:rPr>
          <w:rFonts w:ascii="Helvetica" w:hAnsi="Helvetica" w:cs="Tahoma"/>
          <w:sz w:val="20"/>
          <w:szCs w:val="20"/>
        </w:rPr>
        <w:t xml:space="preserve">handling the design of Oracle Fusion GL, AP, </w:t>
      </w:r>
      <w:r w:rsidR="00802DFA">
        <w:rPr>
          <w:rFonts w:ascii="Helvetica" w:hAnsi="Helvetica" w:cs="Tahoma"/>
          <w:sz w:val="20"/>
          <w:szCs w:val="20"/>
        </w:rPr>
        <w:t>Payments,</w:t>
      </w:r>
      <w:r w:rsidR="006F0D0E">
        <w:rPr>
          <w:rFonts w:ascii="Helvetica" w:hAnsi="Helvetica" w:cs="Tahoma"/>
          <w:sz w:val="20"/>
          <w:szCs w:val="20"/>
        </w:rPr>
        <w:t xml:space="preserve"> and SLA </w:t>
      </w:r>
      <w:r w:rsidR="00E27AEC">
        <w:rPr>
          <w:rFonts w:ascii="Helvetica" w:hAnsi="Helvetica" w:cs="Tahoma"/>
          <w:sz w:val="20"/>
          <w:szCs w:val="20"/>
        </w:rPr>
        <w:t>modules</w:t>
      </w:r>
      <w:r w:rsidRPr="00746E43">
        <w:rPr>
          <w:rFonts w:ascii="Helvetica" w:hAnsi="Helvetica" w:cs="Tahoma"/>
          <w:sz w:val="20"/>
          <w:szCs w:val="20"/>
        </w:rPr>
        <w:t xml:space="preserve"> </w:t>
      </w:r>
    </w:p>
    <w:p w:rsidR="00B671B4" w:rsidRPr="00746E43" w:rsidP="00B671B4" w14:paraId="15414E4C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left="360"/>
        <w:jc w:val="both"/>
        <w:rPr>
          <w:rFonts w:ascii="Helvetica" w:hAnsi="Helvetica" w:cs="Tahoma"/>
          <w:sz w:val="20"/>
          <w:szCs w:val="20"/>
        </w:rPr>
      </w:pPr>
    </w:p>
    <w:p w:rsidR="00E27AEC" w:rsidP="00E27AEC" w14:paraId="56BE6546" w14:textId="299E18E5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Responsible for configuration of all the GL, AP</w:t>
      </w:r>
      <w:r w:rsidR="00520A31">
        <w:rPr>
          <w:rFonts w:ascii="Helvetica" w:hAnsi="Helvetica" w:cs="Tahoma"/>
          <w:sz w:val="20"/>
          <w:szCs w:val="20"/>
        </w:rPr>
        <w:t>, SLA</w:t>
      </w:r>
      <w:r>
        <w:rPr>
          <w:rFonts w:ascii="Helvetica" w:hAnsi="Helvetica" w:cs="Tahoma"/>
          <w:sz w:val="20"/>
          <w:szCs w:val="20"/>
        </w:rPr>
        <w:t xml:space="preserve"> related setups, coordination with business users, preparation of Functional documents and Functional testing.</w:t>
      </w:r>
    </w:p>
    <w:p w:rsidR="00B671B4" w:rsidP="00B671B4" w14:paraId="20A92490" w14:textId="77777777">
      <w:pPr>
        <w:pStyle w:val="ListParagraph"/>
        <w:rPr>
          <w:rFonts w:ascii="Helvetica" w:hAnsi="Helvetica" w:cs="Tahoma"/>
          <w:sz w:val="20"/>
          <w:szCs w:val="20"/>
        </w:rPr>
      </w:pPr>
    </w:p>
    <w:p w:rsidR="00B671B4" w:rsidP="00B671B4" w14:paraId="13EC59D8" w14:textId="526CD52F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 w:rsidRPr="00602D9B">
        <w:rPr>
          <w:rFonts w:ascii="Helvetica" w:hAnsi="Helvetica" w:cs="Tahoma"/>
          <w:sz w:val="20"/>
          <w:szCs w:val="20"/>
        </w:rPr>
        <w:t xml:space="preserve">Responsible for the complete </w:t>
      </w:r>
      <w:r w:rsidR="00520A31">
        <w:rPr>
          <w:rFonts w:ascii="Helvetica" w:hAnsi="Helvetica" w:cs="Tahoma"/>
          <w:sz w:val="20"/>
          <w:szCs w:val="20"/>
        </w:rPr>
        <w:t xml:space="preserve">Host to Host </w:t>
      </w:r>
      <w:r>
        <w:rPr>
          <w:rFonts w:ascii="Helvetica" w:hAnsi="Helvetica" w:cs="Tahoma"/>
          <w:sz w:val="20"/>
          <w:szCs w:val="20"/>
        </w:rPr>
        <w:t xml:space="preserve">integration </w:t>
      </w:r>
      <w:r w:rsidR="00520A31">
        <w:rPr>
          <w:rFonts w:ascii="Helvetica" w:hAnsi="Helvetica" w:cs="Tahoma"/>
          <w:sz w:val="20"/>
          <w:szCs w:val="20"/>
        </w:rPr>
        <w:t xml:space="preserve">with Bank of America for the </w:t>
      </w:r>
      <w:r w:rsidR="00702F1B">
        <w:rPr>
          <w:rFonts w:ascii="Helvetica" w:hAnsi="Helvetica" w:cs="Tahoma"/>
          <w:sz w:val="20"/>
          <w:szCs w:val="20"/>
        </w:rPr>
        <w:t>Oracle Fusion Payments</w:t>
      </w:r>
      <w:r w:rsidR="00DB19E8">
        <w:rPr>
          <w:rFonts w:ascii="Helvetica" w:hAnsi="Helvetica" w:cs="Tahoma"/>
          <w:sz w:val="20"/>
          <w:szCs w:val="20"/>
        </w:rPr>
        <w:t xml:space="preserve"> including the complete Fusion Payments configuration </w:t>
      </w:r>
      <w:r w:rsidR="009F4DF5">
        <w:rPr>
          <w:rFonts w:ascii="Helvetica" w:hAnsi="Helvetica" w:cs="Tahoma"/>
          <w:sz w:val="20"/>
          <w:szCs w:val="20"/>
        </w:rPr>
        <w:t>for Malaysia, Singapore Payment Files for Bank of America</w:t>
      </w:r>
    </w:p>
    <w:p w:rsidR="00073238" w:rsidP="00073238" w14:paraId="5BA82123" w14:textId="77777777">
      <w:pPr>
        <w:pStyle w:val="ListParagraph"/>
        <w:rPr>
          <w:rFonts w:ascii="Helvetica" w:hAnsi="Helvetica" w:cs="Tahoma"/>
          <w:sz w:val="20"/>
          <w:szCs w:val="20"/>
        </w:rPr>
      </w:pPr>
    </w:p>
    <w:p w:rsidR="00B671B4" w:rsidP="0031563C" w14:paraId="3E26EB5A" w14:textId="77777777">
      <w:pPr>
        <w:pStyle w:val="IntenseQuote"/>
        <w:ind w:left="0"/>
        <w:rPr>
          <w:rStyle w:val="SubtleReference"/>
          <w:rFonts w:ascii="Helvetica" w:hAnsi="Helvetica"/>
        </w:rPr>
      </w:pPr>
    </w:p>
    <w:p w:rsidR="0031563C" w:rsidP="0031563C" w14:paraId="5E4BC62A" w14:textId="4EF8E99C">
      <w:pPr>
        <w:pStyle w:val="IntenseQuote"/>
        <w:ind w:left="0"/>
        <w:rPr>
          <w:rStyle w:val="SubtleReference"/>
          <w:rFonts w:ascii="Helvetica" w:hAnsi="Helvetica"/>
        </w:rPr>
      </w:pPr>
      <w:r>
        <w:rPr>
          <w:rStyle w:val="SubtleReference"/>
          <w:rFonts w:ascii="Helvetica" w:hAnsi="Helvetica"/>
        </w:rPr>
        <w:t xml:space="preserve">With KPMG India, </w:t>
      </w:r>
      <w:r>
        <w:rPr>
          <w:rStyle w:val="SubtleReference"/>
          <w:rFonts w:ascii="Helvetica" w:hAnsi="Helvetica"/>
        </w:rPr>
        <w:t>From  Sep</w:t>
      </w:r>
      <w:r>
        <w:rPr>
          <w:rStyle w:val="SubtleReference"/>
          <w:rFonts w:ascii="Helvetica" w:hAnsi="Helvetica"/>
        </w:rPr>
        <w:t>’</w:t>
      </w:r>
      <w:r w:rsidR="00DF0FB0">
        <w:rPr>
          <w:rStyle w:val="SubtleReference"/>
          <w:rFonts w:ascii="Helvetica" w:hAnsi="Helvetica"/>
        </w:rPr>
        <w:t>23</w:t>
      </w:r>
      <w:r>
        <w:rPr>
          <w:rStyle w:val="SubtleReference"/>
          <w:rFonts w:ascii="Helvetica" w:hAnsi="Helvetica"/>
        </w:rPr>
        <w:t xml:space="preserve"> – </w:t>
      </w:r>
      <w:r w:rsidR="00680837">
        <w:rPr>
          <w:rStyle w:val="SubtleReference"/>
          <w:rFonts w:ascii="Helvetica" w:hAnsi="Helvetica"/>
        </w:rPr>
        <w:t>A</w:t>
      </w:r>
      <w:r w:rsidR="00C72794">
        <w:rPr>
          <w:rStyle w:val="SubtleReference"/>
          <w:rFonts w:ascii="Helvetica" w:hAnsi="Helvetica"/>
        </w:rPr>
        <w:t>pr’24</w:t>
      </w:r>
      <w:r>
        <w:rPr>
          <w:rStyle w:val="SubtleReference"/>
          <w:rFonts w:ascii="Helvetica" w:hAnsi="Helvetica"/>
        </w:rPr>
        <w:t>, Location</w:t>
      </w:r>
      <w:r>
        <w:rPr>
          <w:rStyle w:val="SubtleReference"/>
          <w:rFonts w:ascii="Helvetica" w:hAnsi="Helvetica"/>
        </w:rPr>
        <w:t>-  Gurgaon</w:t>
      </w:r>
      <w:r>
        <w:rPr>
          <w:rStyle w:val="SubtleReference"/>
          <w:rFonts w:ascii="Helvetica" w:hAnsi="Helvetica"/>
        </w:rPr>
        <w:t>, India</w:t>
      </w:r>
    </w:p>
    <w:p w:rsidR="0031563C" w:rsidP="0031563C" w14:paraId="1BFE345E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>Projects Handled</w:t>
      </w:r>
    </w:p>
    <w:tbl>
      <w:tblPr>
        <w:tblW w:w="0" w:type="auto"/>
        <w:tblLook w:val="04A0"/>
      </w:tblPr>
      <w:tblGrid>
        <w:gridCol w:w="1615"/>
        <w:gridCol w:w="349"/>
        <w:gridCol w:w="7062"/>
      </w:tblGrid>
      <w:tr w14:paraId="7B0693F1" w14:textId="77777777" w:rsidTr="00413EC2">
        <w:tblPrEx>
          <w:tblW w:w="0" w:type="auto"/>
          <w:tblLook w:val="04A0"/>
        </w:tblPrEx>
        <w:tc>
          <w:tcPr>
            <w:tcW w:w="1511" w:type="dxa"/>
          </w:tcPr>
          <w:p w:rsidR="005303E6" w:rsidP="00413EC2" w14:paraId="3EF5D77C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</w:p>
          <w:p w:rsidR="0031563C" w:rsidRPr="00746E43" w:rsidP="00746E43" w14:paraId="022BBE56" w14:textId="19431E80">
            <w:pPr>
              <w:pStyle w:val="ListParagraph"/>
              <w:numPr>
                <w:ilvl w:val="0"/>
                <w:numId w:val="20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bCs/>
                <w:color w:val="000000"/>
                <w:sz w:val="20"/>
                <w:szCs w:val="20"/>
              </w:rPr>
            </w:pPr>
            <w:r w:rsidRPr="00746E43">
              <w:rPr>
                <w:rFonts w:ascii="Helvetica" w:hAnsi="Helvetica" w:cs="Tahoma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54" w:type="dxa"/>
          </w:tcPr>
          <w:p w:rsidR="005303E6" w:rsidP="00413EC2" w14:paraId="79E7C187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</w:p>
          <w:p w:rsidR="0031563C" w:rsidP="00413EC2" w14:paraId="6331A7F5" w14:textId="785898B8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5303E6" w:rsidP="00413EC2" w14:paraId="32C04D42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</w:p>
          <w:p w:rsidR="0031563C" w:rsidP="00413EC2" w14:paraId="03053D20" w14:textId="4AF84D75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color w:val="000000"/>
                <w:sz w:val="20"/>
                <w:szCs w:val="20"/>
              </w:rPr>
              <w:t>B</w:t>
            </w:r>
            <w:r>
              <w:rPr>
                <w:rFonts w:cs="Tahoma"/>
                <w:b/>
                <w:color w:val="000000"/>
                <w:sz w:val="20"/>
                <w:szCs w:val="20"/>
              </w:rPr>
              <w:t>ank of Ayudhya (BAY)</w:t>
            </w:r>
          </w:p>
        </w:tc>
      </w:tr>
      <w:tr w14:paraId="0614B01A" w14:textId="77777777" w:rsidTr="00413EC2">
        <w:tblPrEx>
          <w:tblW w:w="0" w:type="auto"/>
          <w:tblLook w:val="04A0"/>
        </w:tblPrEx>
        <w:tc>
          <w:tcPr>
            <w:tcW w:w="1511" w:type="dxa"/>
          </w:tcPr>
          <w:p w:rsidR="0031563C" w:rsidP="00413EC2" w14:paraId="466681E8" w14:textId="3AFD09B0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          </w:t>
            </w:r>
            <w:r>
              <w:rPr>
                <w:rFonts w:ascii="Helvetica" w:hAnsi="Helvetica" w:cs="Tahoma"/>
                <w:sz w:val="20"/>
                <w:szCs w:val="20"/>
              </w:rPr>
              <w:t>Modules</w:t>
            </w:r>
          </w:p>
        </w:tc>
        <w:tc>
          <w:tcPr>
            <w:tcW w:w="354" w:type="dxa"/>
          </w:tcPr>
          <w:p w:rsidR="0031563C" w:rsidP="00413EC2" w14:paraId="65928DB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1563C" w:rsidP="00413EC2" w14:paraId="425305DC" w14:textId="5013911F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Oracle </w:t>
            </w:r>
            <w:r w:rsidR="00D26460">
              <w:rPr>
                <w:rFonts w:ascii="Helvetica" w:hAnsi="Helvetica" w:cs="Tahoma"/>
                <w:sz w:val="20"/>
                <w:szCs w:val="20"/>
              </w:rPr>
              <w:t xml:space="preserve">Fusion </w:t>
            </w:r>
            <w:r w:rsidR="001573EE">
              <w:rPr>
                <w:rFonts w:ascii="Helvetica" w:hAnsi="Helvetica" w:cs="Tahoma"/>
                <w:sz w:val="20"/>
                <w:szCs w:val="20"/>
              </w:rPr>
              <w:t>Accounting Hub, General Ledger</w:t>
            </w:r>
          </w:p>
        </w:tc>
      </w:tr>
      <w:tr w14:paraId="025F6495" w14:textId="77777777" w:rsidTr="00413EC2">
        <w:tblPrEx>
          <w:tblW w:w="0" w:type="auto"/>
          <w:tblLook w:val="04A0"/>
        </w:tblPrEx>
        <w:tc>
          <w:tcPr>
            <w:tcW w:w="1511" w:type="dxa"/>
          </w:tcPr>
          <w:p w:rsidR="0031563C" w:rsidP="00413EC2" w14:paraId="62B48D7D" w14:textId="518E06C3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          </w:t>
            </w:r>
            <w:r>
              <w:rPr>
                <w:rFonts w:ascii="Helvetica" w:hAnsi="Helvetica" w:cs="Tahoma"/>
                <w:sz w:val="20"/>
                <w:szCs w:val="20"/>
              </w:rPr>
              <w:t>Duration</w:t>
            </w:r>
          </w:p>
        </w:tc>
        <w:tc>
          <w:tcPr>
            <w:tcW w:w="354" w:type="dxa"/>
          </w:tcPr>
          <w:p w:rsidR="0031563C" w:rsidP="00413EC2" w14:paraId="43A4EF84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1563C" w:rsidP="00413EC2" w14:paraId="29858581" w14:textId="3BFA81E6">
            <w:pPr>
              <w:tabs>
                <w:tab w:val="left" w:pos="1440"/>
                <w:tab w:val="left" w:pos="288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Sep’</w:t>
            </w:r>
            <w:r w:rsidR="001573EE">
              <w:rPr>
                <w:rFonts w:ascii="Helvetica" w:hAnsi="Helvetica" w:cs="Tahoma"/>
                <w:sz w:val="20"/>
                <w:szCs w:val="20"/>
              </w:rPr>
              <w:t xml:space="preserve">23 – </w:t>
            </w:r>
            <w:r w:rsidR="002519E8">
              <w:rPr>
                <w:rFonts w:ascii="Helvetica" w:hAnsi="Helvetica" w:cs="Tahoma"/>
                <w:sz w:val="20"/>
                <w:szCs w:val="20"/>
              </w:rPr>
              <w:t>Nov</w:t>
            </w:r>
            <w:r w:rsidR="001573EE">
              <w:rPr>
                <w:rFonts w:ascii="Helvetica" w:hAnsi="Helvetica" w:cs="Tahoma"/>
                <w:sz w:val="20"/>
                <w:szCs w:val="20"/>
              </w:rPr>
              <w:t>’23</w:t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</w:p>
        </w:tc>
      </w:tr>
    </w:tbl>
    <w:p w:rsidR="0031563C" w:rsidP="0031563C" w14:paraId="20A25CE1" w14:textId="77777777">
      <w:pPr>
        <w:jc w:val="both"/>
        <w:rPr>
          <w:rFonts w:ascii="Helvetica" w:hAnsi="Helvetica" w:cs="Tahoma"/>
          <w:b/>
          <w:sz w:val="20"/>
          <w:szCs w:val="20"/>
        </w:rPr>
      </w:pPr>
    </w:p>
    <w:p w:rsidR="0031563C" w:rsidP="0031563C" w14:paraId="0FD1F8CA" w14:textId="77777777">
      <w:pPr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Description</w:t>
      </w:r>
      <w:r>
        <w:rPr>
          <w:rFonts w:ascii="Helvetica" w:hAnsi="Helvetica" w:cs="Tahoma"/>
          <w:sz w:val="20"/>
          <w:szCs w:val="20"/>
        </w:rPr>
        <w:t xml:space="preserve">: </w:t>
      </w:r>
    </w:p>
    <w:p w:rsidR="0031563C" w:rsidP="0031563C" w14:paraId="054207B9" w14:textId="243B6C92">
      <w:pPr>
        <w:jc w:val="both"/>
        <w:rPr>
          <w:rFonts w:ascii="Helvetica" w:hAnsi="Helvetica" w:cs="Tahoma"/>
          <w:bCs/>
          <w:i/>
          <w:sz w:val="20"/>
          <w:szCs w:val="20"/>
        </w:rPr>
      </w:pPr>
      <w:r w:rsidRPr="005303E6">
        <w:rPr>
          <w:rFonts w:ascii="Helvetica" w:hAnsi="Helvetica" w:cs="Tahoma"/>
          <w:bCs/>
          <w:i/>
          <w:sz w:val="20"/>
          <w:szCs w:val="20"/>
        </w:rPr>
        <w:t>Bank of Ayudhya commonly referred to as Krungsri is the fifth largest bank in Thailand in terms of assets, loans, and deposits.</w:t>
      </w:r>
    </w:p>
    <w:p w:rsidR="002561CA" w:rsidP="0031563C" w14:paraId="18138BBC" w14:textId="6D7CB9ED">
      <w:pPr>
        <w:jc w:val="both"/>
        <w:rPr>
          <w:rFonts w:ascii="Helvetica" w:hAnsi="Helvetica" w:cs="Tahoma"/>
          <w:b/>
          <w:bCs/>
          <w:i/>
        </w:rPr>
      </w:pPr>
      <w:r>
        <w:rPr>
          <w:rFonts w:ascii="Helvetica" w:hAnsi="Helvetica" w:cs="Tahoma"/>
          <w:bCs/>
          <w:i/>
          <w:sz w:val="20"/>
          <w:szCs w:val="20"/>
        </w:rPr>
        <w:t>The project consisted of integration of Bank source systems to Fusion GL via AFCS and AHCS</w:t>
      </w:r>
    </w:p>
    <w:p w:rsidR="0031563C" w:rsidP="0031563C" w14:paraId="512EE95F" w14:textId="77777777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</w:p>
    <w:p w:rsidR="0031563C" w:rsidP="0031563C" w14:paraId="10171657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 xml:space="preserve">Role &amp; Responsibilities:  </w:t>
      </w:r>
    </w:p>
    <w:p w:rsidR="0031563C" w:rsidP="0031563C" w14:paraId="60C0B78F" w14:textId="77777777">
      <w:pPr>
        <w:jc w:val="both"/>
        <w:rPr>
          <w:rFonts w:ascii="Helvetica" w:hAnsi="Helvetica" w:cs="Tahoma"/>
          <w:sz w:val="20"/>
          <w:szCs w:val="20"/>
        </w:rPr>
      </w:pPr>
    </w:p>
    <w:p w:rsidR="0031563C" w:rsidP="00746E43" w14:paraId="56038080" w14:textId="7F1AC33E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 w:rsidRPr="00746E43">
        <w:rPr>
          <w:rFonts w:ascii="Helvetica" w:hAnsi="Helvetica" w:cs="Tahoma"/>
          <w:sz w:val="20"/>
          <w:szCs w:val="20"/>
        </w:rPr>
        <w:t xml:space="preserve">Worked as Oracle Fusion Accounting Hub lead and presented the demo to the client for the end-to-end AFCS - AHCS - GL integration process </w:t>
      </w:r>
    </w:p>
    <w:p w:rsidR="00746E43" w:rsidRPr="00746E43" w:rsidP="00746E43" w14:paraId="0D4B3FC5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left="360"/>
        <w:jc w:val="both"/>
        <w:rPr>
          <w:rFonts w:ascii="Helvetica" w:hAnsi="Helvetica" w:cs="Tahoma"/>
          <w:sz w:val="20"/>
          <w:szCs w:val="20"/>
        </w:rPr>
      </w:pPr>
    </w:p>
    <w:p w:rsidR="0031563C" w:rsidP="00746E43" w14:paraId="5F65917B" w14:textId="3438E76D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Configured the complete Fusion Accounting Hub</w:t>
      </w:r>
      <w:r w:rsidR="00D26460">
        <w:rPr>
          <w:rFonts w:ascii="Helvetica" w:hAnsi="Helvetica" w:cs="Tahoma"/>
          <w:sz w:val="20"/>
          <w:szCs w:val="20"/>
        </w:rPr>
        <w:t xml:space="preserve"> and GL</w:t>
      </w:r>
      <w:r>
        <w:rPr>
          <w:rFonts w:ascii="Helvetica" w:hAnsi="Helvetica" w:cs="Tahoma"/>
          <w:sz w:val="20"/>
          <w:szCs w:val="20"/>
        </w:rPr>
        <w:t xml:space="preserve"> setups for both Event based and Passthrough transactions required </w:t>
      </w:r>
      <w:r>
        <w:rPr>
          <w:rFonts w:ascii="Helvetica" w:hAnsi="Helvetica" w:cs="Tahoma"/>
          <w:sz w:val="20"/>
          <w:szCs w:val="20"/>
        </w:rPr>
        <w:t xml:space="preserve">for the </w:t>
      </w:r>
      <w:r>
        <w:rPr>
          <w:rFonts w:ascii="Helvetica" w:hAnsi="Helvetica" w:cs="Tahoma"/>
          <w:sz w:val="20"/>
          <w:szCs w:val="20"/>
        </w:rPr>
        <w:t>demo.</w:t>
      </w:r>
    </w:p>
    <w:p w:rsidR="00746E43" w:rsidP="00746E43" w14:paraId="552A29D1" w14:textId="77777777">
      <w:pPr>
        <w:pStyle w:val="ListParagraph"/>
        <w:rPr>
          <w:rFonts w:ascii="Helvetica" w:hAnsi="Helvetica" w:cs="Tahoma"/>
          <w:sz w:val="20"/>
          <w:szCs w:val="20"/>
        </w:rPr>
      </w:pPr>
    </w:p>
    <w:p w:rsidR="0031563C" w:rsidP="00746E43" w14:paraId="2BAC4AD8" w14:textId="5D0DFAA7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 w:rsidRPr="00602D9B">
        <w:rPr>
          <w:rFonts w:ascii="Helvetica" w:hAnsi="Helvetica" w:cs="Tahoma"/>
          <w:sz w:val="20"/>
          <w:szCs w:val="20"/>
        </w:rPr>
        <w:t xml:space="preserve">Responsible for the complete </w:t>
      </w:r>
      <w:r w:rsidR="00D26460">
        <w:rPr>
          <w:rFonts w:ascii="Helvetica" w:hAnsi="Helvetica" w:cs="Tahoma"/>
          <w:sz w:val="20"/>
          <w:szCs w:val="20"/>
        </w:rPr>
        <w:t xml:space="preserve">integration and mapping </w:t>
      </w:r>
      <w:r w:rsidRPr="00602D9B">
        <w:rPr>
          <w:rFonts w:ascii="Helvetica" w:hAnsi="Helvetica" w:cs="Tahoma"/>
          <w:sz w:val="20"/>
          <w:szCs w:val="20"/>
        </w:rPr>
        <w:t xml:space="preserve">design </w:t>
      </w:r>
      <w:r w:rsidR="00D26460">
        <w:rPr>
          <w:rFonts w:ascii="Helvetica" w:hAnsi="Helvetica" w:cs="Tahoma"/>
          <w:sz w:val="20"/>
          <w:szCs w:val="20"/>
        </w:rPr>
        <w:t>with AFCS module (Accounting Foundation Cloud Service)</w:t>
      </w:r>
      <w:r w:rsidR="00746E43">
        <w:rPr>
          <w:rFonts w:ascii="Helvetica" w:hAnsi="Helvetica" w:cs="Tahoma"/>
          <w:sz w:val="20"/>
          <w:szCs w:val="20"/>
        </w:rPr>
        <w:t xml:space="preserve"> required for the demo</w:t>
      </w:r>
    </w:p>
    <w:tbl>
      <w:tblPr>
        <w:tblW w:w="0" w:type="auto"/>
        <w:tblLook w:val="04A0"/>
      </w:tblPr>
      <w:tblGrid>
        <w:gridCol w:w="1615"/>
        <w:gridCol w:w="349"/>
        <w:gridCol w:w="7062"/>
      </w:tblGrid>
      <w:tr w14:paraId="212AE3F1" w14:textId="77777777" w:rsidTr="00746E43">
        <w:tblPrEx>
          <w:tblW w:w="0" w:type="auto"/>
          <w:tblLook w:val="04A0"/>
        </w:tblPrEx>
        <w:tc>
          <w:tcPr>
            <w:tcW w:w="1615" w:type="dxa"/>
          </w:tcPr>
          <w:p w:rsidR="00D26460" w:rsidP="00413EC2" w14:paraId="3908293E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</w:p>
          <w:p w:rsidR="00D26460" w:rsidRPr="00746E43" w:rsidP="00D26460" w14:paraId="0922FD9A" w14:textId="77777777">
            <w:pPr>
              <w:pStyle w:val="ListParagraph"/>
              <w:numPr>
                <w:ilvl w:val="0"/>
                <w:numId w:val="19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bCs/>
                <w:color w:val="000000"/>
                <w:sz w:val="20"/>
                <w:szCs w:val="20"/>
              </w:rPr>
            </w:pPr>
            <w:r w:rsidRPr="00746E43">
              <w:rPr>
                <w:rFonts w:ascii="Helvetica" w:hAnsi="Helvetica" w:cs="Tahoma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49" w:type="dxa"/>
          </w:tcPr>
          <w:p w:rsidR="00D26460" w:rsidP="00413EC2" w14:paraId="1E67BAC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</w:p>
          <w:p w:rsidR="00D26460" w:rsidP="00413EC2" w14:paraId="0C749F10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062" w:type="dxa"/>
          </w:tcPr>
          <w:p w:rsidR="00D26460" w:rsidP="00413EC2" w14:paraId="7106E294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</w:p>
          <w:p w:rsidR="00D26460" w:rsidP="00413EC2" w14:paraId="302F49B1" w14:textId="15ADD09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color w:val="000000"/>
                <w:sz w:val="20"/>
                <w:szCs w:val="20"/>
              </w:rPr>
              <w:t>Emarat</w:t>
            </w:r>
          </w:p>
        </w:tc>
      </w:tr>
      <w:tr w14:paraId="22FD6730" w14:textId="77777777" w:rsidTr="00746E43">
        <w:tblPrEx>
          <w:tblW w:w="0" w:type="auto"/>
          <w:tblLook w:val="04A0"/>
        </w:tblPrEx>
        <w:tc>
          <w:tcPr>
            <w:tcW w:w="1615" w:type="dxa"/>
          </w:tcPr>
          <w:p w:rsidR="00D26460" w:rsidP="00413EC2" w14:paraId="057769D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Modules</w:t>
            </w:r>
          </w:p>
        </w:tc>
        <w:tc>
          <w:tcPr>
            <w:tcW w:w="349" w:type="dxa"/>
          </w:tcPr>
          <w:p w:rsidR="00D26460" w:rsidP="00413EC2" w14:paraId="51236BE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062" w:type="dxa"/>
          </w:tcPr>
          <w:p w:rsidR="00D26460" w:rsidP="00413EC2" w14:paraId="56EED20F" w14:textId="27EED6E4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Fusion General Ledger</w:t>
            </w:r>
          </w:p>
        </w:tc>
      </w:tr>
      <w:tr w14:paraId="7B13C32B" w14:textId="77777777" w:rsidTr="00746E43">
        <w:tblPrEx>
          <w:tblW w:w="0" w:type="auto"/>
          <w:tblLook w:val="04A0"/>
        </w:tblPrEx>
        <w:tc>
          <w:tcPr>
            <w:tcW w:w="1615" w:type="dxa"/>
          </w:tcPr>
          <w:p w:rsidR="00D26460" w:rsidP="00413EC2" w14:paraId="6E6C58D4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Duration</w:t>
            </w:r>
          </w:p>
        </w:tc>
        <w:tc>
          <w:tcPr>
            <w:tcW w:w="349" w:type="dxa"/>
          </w:tcPr>
          <w:p w:rsidR="00D26460" w:rsidP="00413EC2" w14:paraId="4D98A64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062" w:type="dxa"/>
          </w:tcPr>
          <w:p w:rsidR="00D26460" w:rsidP="00413EC2" w14:paraId="743046A9" w14:textId="5121E6B7">
            <w:pPr>
              <w:tabs>
                <w:tab w:val="left" w:pos="1440"/>
                <w:tab w:val="left" w:pos="288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Nov’23 – </w:t>
            </w:r>
            <w:r w:rsidR="00C72794">
              <w:rPr>
                <w:rFonts w:ascii="Helvetica" w:hAnsi="Helvetica" w:cs="Tahoma"/>
                <w:sz w:val="20"/>
                <w:szCs w:val="20"/>
              </w:rPr>
              <w:t>Apr’24</w:t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</w:p>
        </w:tc>
      </w:tr>
    </w:tbl>
    <w:p w:rsidR="00D26460" w:rsidP="00D26460" w14:paraId="4033398A" w14:textId="77777777">
      <w:pPr>
        <w:jc w:val="both"/>
        <w:rPr>
          <w:rFonts w:ascii="Helvetica" w:hAnsi="Helvetica" w:cs="Tahoma"/>
          <w:b/>
          <w:sz w:val="20"/>
          <w:szCs w:val="20"/>
        </w:rPr>
      </w:pPr>
    </w:p>
    <w:p w:rsidR="00D26460" w:rsidP="00D26460" w14:paraId="083332C9" w14:textId="77777777">
      <w:pPr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Description</w:t>
      </w:r>
      <w:r>
        <w:rPr>
          <w:rFonts w:ascii="Helvetica" w:hAnsi="Helvetica" w:cs="Tahoma"/>
          <w:sz w:val="20"/>
          <w:szCs w:val="20"/>
        </w:rPr>
        <w:t xml:space="preserve">: </w:t>
      </w:r>
    </w:p>
    <w:p w:rsidR="00D26460" w:rsidP="00D26460" w14:paraId="2F2FFFB8" w14:textId="63CDD313">
      <w:pPr>
        <w:jc w:val="both"/>
        <w:rPr>
          <w:rFonts w:ascii="Helvetica" w:hAnsi="Helvetica" w:cs="Tahoma"/>
          <w:bCs/>
          <w:i/>
          <w:sz w:val="20"/>
          <w:szCs w:val="20"/>
        </w:rPr>
      </w:pPr>
      <w:r w:rsidRPr="002561CA">
        <w:rPr>
          <w:rFonts w:ascii="Helvetica" w:hAnsi="Helvetica" w:cs="Tahoma"/>
          <w:bCs/>
          <w:i/>
          <w:sz w:val="20"/>
          <w:szCs w:val="20"/>
        </w:rPr>
        <w:t>Emirates General Petroleum Corporation (Emarat) is a fuel services company that comprises commercial fuel and petrol products, terminalling and distribution facilities and a highly customer-oriented network of service stations</w:t>
      </w:r>
      <w:r w:rsidRPr="005303E6">
        <w:rPr>
          <w:rFonts w:ascii="Helvetica" w:hAnsi="Helvetica" w:cs="Tahoma"/>
          <w:bCs/>
          <w:i/>
          <w:sz w:val="20"/>
          <w:szCs w:val="20"/>
        </w:rPr>
        <w:t>.</w:t>
      </w:r>
    </w:p>
    <w:p w:rsidR="002561CA" w:rsidP="00D26460" w14:paraId="17EA257F" w14:textId="77777777">
      <w:pPr>
        <w:jc w:val="both"/>
        <w:rPr>
          <w:rFonts w:ascii="Helvetica" w:hAnsi="Helvetica" w:cs="Tahoma"/>
          <w:bCs/>
          <w:i/>
          <w:sz w:val="20"/>
          <w:szCs w:val="20"/>
        </w:rPr>
      </w:pPr>
    </w:p>
    <w:p w:rsidR="002561CA" w:rsidP="00D26460" w14:paraId="72571751" w14:textId="730E6913">
      <w:pPr>
        <w:jc w:val="both"/>
        <w:rPr>
          <w:rFonts w:ascii="Helvetica" w:hAnsi="Helvetica" w:cs="Tahoma"/>
          <w:b/>
          <w:bCs/>
          <w:i/>
        </w:rPr>
      </w:pPr>
      <w:r>
        <w:rPr>
          <w:rFonts w:ascii="Helvetica" w:hAnsi="Helvetica" w:cs="Tahoma"/>
          <w:bCs/>
          <w:i/>
          <w:sz w:val="20"/>
          <w:szCs w:val="20"/>
        </w:rPr>
        <w:t xml:space="preserve">The project consisted of implementation of all Oracle Fusion Financial modules </w:t>
      </w:r>
    </w:p>
    <w:p w:rsidR="00D26460" w:rsidP="00D26460" w14:paraId="5F72003F" w14:textId="77777777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</w:p>
    <w:p w:rsidR="00D26460" w:rsidP="00D26460" w14:paraId="5DDEDACC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 xml:space="preserve">Role &amp; Responsibilities:  </w:t>
      </w:r>
    </w:p>
    <w:p w:rsidR="00D26460" w:rsidP="00D26460" w14:paraId="497CB83F" w14:textId="77777777">
      <w:pPr>
        <w:jc w:val="both"/>
        <w:rPr>
          <w:rFonts w:ascii="Helvetica" w:hAnsi="Helvetica" w:cs="Tahoma"/>
          <w:sz w:val="20"/>
          <w:szCs w:val="20"/>
        </w:rPr>
      </w:pPr>
    </w:p>
    <w:p w:rsidR="00D26460" w:rsidP="00D26460" w14:paraId="50B5378E" w14:textId="5B9835DA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Work</w:t>
      </w:r>
      <w:r w:rsidR="002561CA">
        <w:rPr>
          <w:rFonts w:ascii="Helvetica" w:hAnsi="Helvetica" w:cs="Tahoma"/>
          <w:sz w:val="20"/>
          <w:szCs w:val="20"/>
        </w:rPr>
        <w:t>ing</w:t>
      </w:r>
      <w:r>
        <w:rPr>
          <w:rFonts w:ascii="Helvetica" w:hAnsi="Helvetica" w:cs="Tahoma"/>
          <w:sz w:val="20"/>
          <w:szCs w:val="20"/>
        </w:rPr>
        <w:t xml:space="preserve"> as </w:t>
      </w:r>
      <w:r w:rsidR="00C541A6">
        <w:rPr>
          <w:rFonts w:ascii="Helvetica" w:hAnsi="Helvetica" w:cs="Tahoma"/>
          <w:sz w:val="20"/>
          <w:szCs w:val="20"/>
        </w:rPr>
        <w:t>functional analyst</w:t>
      </w:r>
      <w:r w:rsidR="002561CA">
        <w:rPr>
          <w:rFonts w:ascii="Helvetica" w:hAnsi="Helvetica" w:cs="Tahoma"/>
          <w:sz w:val="20"/>
          <w:szCs w:val="20"/>
        </w:rPr>
        <w:t xml:space="preserve">, handling the </w:t>
      </w:r>
      <w:r w:rsidR="00C541A6">
        <w:rPr>
          <w:rFonts w:ascii="Helvetica" w:hAnsi="Helvetica" w:cs="Tahoma"/>
          <w:sz w:val="20"/>
          <w:szCs w:val="20"/>
        </w:rPr>
        <w:t>design of Oracle Fusion GL module</w:t>
      </w:r>
      <w:r>
        <w:rPr>
          <w:rFonts w:ascii="Helvetica" w:hAnsi="Helvetica" w:cs="Tahoma"/>
          <w:sz w:val="20"/>
          <w:szCs w:val="20"/>
        </w:rPr>
        <w:t xml:space="preserve"> </w:t>
      </w:r>
    </w:p>
    <w:p w:rsidR="00D26460" w:rsidP="00D26460" w14:paraId="5321274A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left="360"/>
        <w:jc w:val="both"/>
        <w:rPr>
          <w:rFonts w:ascii="Helvetica" w:hAnsi="Helvetica" w:cs="Tahoma"/>
          <w:sz w:val="20"/>
          <w:szCs w:val="20"/>
        </w:rPr>
      </w:pPr>
    </w:p>
    <w:p w:rsidR="00D26460" w:rsidP="00D26460" w14:paraId="39ED2085" w14:textId="1FD9EEEB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Responsible for configuration of all the GL related setups</w:t>
      </w:r>
      <w:r w:rsidR="00583A78">
        <w:rPr>
          <w:rFonts w:ascii="Helvetica" w:hAnsi="Helvetica" w:cs="Tahoma"/>
          <w:sz w:val="20"/>
          <w:szCs w:val="20"/>
        </w:rPr>
        <w:t>, coordination with business users, preparation of Functional documents and Functional testing.</w:t>
      </w:r>
    </w:p>
    <w:p w:rsidR="00D26460" w:rsidRPr="00D26460" w:rsidP="00D26460" w14:paraId="73FC93A3" w14:textId="77777777"/>
    <w:p w:rsidR="00363FB3" w14:paraId="22D08290" w14:textId="49DE97BE">
      <w:pPr>
        <w:pStyle w:val="IntenseQuote"/>
        <w:ind w:left="0"/>
        <w:rPr>
          <w:rStyle w:val="SubtleReference"/>
          <w:rFonts w:ascii="Helvetica" w:hAnsi="Helvetica"/>
        </w:rPr>
      </w:pPr>
      <w:r>
        <w:rPr>
          <w:rStyle w:val="SubtleReference"/>
          <w:rFonts w:ascii="Helvetica" w:hAnsi="Helvetica"/>
        </w:rPr>
        <w:t xml:space="preserve">With XL India, </w:t>
      </w:r>
      <w:r>
        <w:rPr>
          <w:rStyle w:val="SubtleReference"/>
          <w:rFonts w:ascii="Helvetica" w:hAnsi="Helvetica"/>
        </w:rPr>
        <w:t>From  Sep</w:t>
      </w:r>
      <w:r>
        <w:rPr>
          <w:rStyle w:val="SubtleReference"/>
          <w:rFonts w:ascii="Helvetica" w:hAnsi="Helvetica"/>
        </w:rPr>
        <w:t xml:space="preserve">’16 – </w:t>
      </w:r>
      <w:r w:rsidR="00DF0FB0">
        <w:rPr>
          <w:rStyle w:val="SubtleReference"/>
          <w:rFonts w:ascii="Helvetica" w:hAnsi="Helvetica"/>
        </w:rPr>
        <w:t>Jun’23</w:t>
      </w:r>
      <w:r>
        <w:rPr>
          <w:rStyle w:val="SubtleReference"/>
          <w:rFonts w:ascii="Helvetica" w:hAnsi="Helvetica"/>
        </w:rPr>
        <w:t>, Location</w:t>
      </w:r>
      <w:r>
        <w:rPr>
          <w:rStyle w:val="SubtleReference"/>
          <w:rFonts w:ascii="Helvetica" w:hAnsi="Helvetica"/>
        </w:rPr>
        <w:t>-  Gurgaon</w:t>
      </w:r>
      <w:r>
        <w:rPr>
          <w:rStyle w:val="SubtleReference"/>
          <w:rFonts w:ascii="Helvetica" w:hAnsi="Helvetica"/>
        </w:rPr>
        <w:t>, India</w:t>
      </w:r>
    </w:p>
    <w:p w:rsidR="00363FB3" w14:paraId="342DA54E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>Projects Handled</w:t>
      </w:r>
    </w:p>
    <w:tbl>
      <w:tblPr>
        <w:tblW w:w="0" w:type="auto"/>
        <w:tblLook w:val="04A0"/>
      </w:tblPr>
      <w:tblGrid>
        <w:gridCol w:w="1493"/>
        <w:gridCol w:w="351"/>
        <w:gridCol w:w="7182"/>
      </w:tblGrid>
      <w:tr w14:paraId="5CC24F84" w14:textId="77777777">
        <w:tblPrEx>
          <w:tblW w:w="0" w:type="auto"/>
          <w:tblLook w:val="04A0"/>
        </w:tblPrEx>
        <w:tc>
          <w:tcPr>
            <w:tcW w:w="1511" w:type="dxa"/>
          </w:tcPr>
          <w:p w:rsidR="00363FB3" w14:paraId="562B76C1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54" w:type="dxa"/>
          </w:tcPr>
          <w:p w:rsidR="00363FB3" w14:paraId="5C77A6A6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63FB3" w14:paraId="754114A7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color w:val="000000"/>
                <w:sz w:val="20"/>
                <w:szCs w:val="20"/>
              </w:rPr>
              <w:t>Source To Post</w:t>
            </w:r>
          </w:p>
        </w:tc>
      </w:tr>
      <w:tr w14:paraId="58B3A0D6" w14:textId="77777777">
        <w:tblPrEx>
          <w:tblW w:w="0" w:type="auto"/>
          <w:tblLook w:val="04A0"/>
        </w:tblPrEx>
        <w:tc>
          <w:tcPr>
            <w:tcW w:w="1511" w:type="dxa"/>
          </w:tcPr>
          <w:p w:rsidR="00363FB3" w14:paraId="257156BE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Modules</w:t>
            </w:r>
          </w:p>
        </w:tc>
        <w:tc>
          <w:tcPr>
            <w:tcW w:w="354" w:type="dxa"/>
          </w:tcPr>
          <w:p w:rsidR="00363FB3" w14:paraId="08197E0F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63FB3" w14:paraId="5505C06B" w14:textId="4FFCF612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 xml:space="preserve">Oracle </w:t>
            </w:r>
            <w:r w:rsidR="00583A78">
              <w:rPr>
                <w:rFonts w:ascii="Helvetica" w:hAnsi="Helvetica" w:cs="Tahoma"/>
                <w:sz w:val="20"/>
                <w:szCs w:val="20"/>
              </w:rPr>
              <w:t>Accounting Hub, General Ledger</w:t>
            </w:r>
          </w:p>
        </w:tc>
      </w:tr>
      <w:tr w14:paraId="6D7E570E" w14:textId="77777777">
        <w:tblPrEx>
          <w:tblW w:w="0" w:type="auto"/>
          <w:tblLook w:val="04A0"/>
        </w:tblPrEx>
        <w:tc>
          <w:tcPr>
            <w:tcW w:w="1511" w:type="dxa"/>
          </w:tcPr>
          <w:p w:rsidR="00363FB3" w14:paraId="7E2E1505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Duration</w:t>
            </w:r>
          </w:p>
        </w:tc>
        <w:tc>
          <w:tcPr>
            <w:tcW w:w="354" w:type="dxa"/>
          </w:tcPr>
          <w:p w:rsidR="00363FB3" w14:paraId="48E95481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63FB3" w14:paraId="3A5BC416" w14:textId="065BCFEE">
            <w:pPr>
              <w:tabs>
                <w:tab w:val="left" w:pos="1440"/>
                <w:tab w:val="left" w:pos="288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Sep’16</w:t>
            </w:r>
            <w:r w:rsidR="00583A78">
              <w:rPr>
                <w:rFonts w:ascii="Helvetica" w:hAnsi="Helvetica" w:cs="Tahoma"/>
                <w:sz w:val="20"/>
                <w:szCs w:val="20"/>
              </w:rPr>
              <w:t xml:space="preserve"> – Jun’23</w:t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</w:p>
        </w:tc>
      </w:tr>
    </w:tbl>
    <w:p w:rsidR="00363FB3" w14:paraId="22DEB6D7" w14:textId="77777777">
      <w:pPr>
        <w:jc w:val="both"/>
        <w:rPr>
          <w:rFonts w:ascii="Helvetica" w:hAnsi="Helvetica" w:cs="Tahoma"/>
          <w:b/>
          <w:sz w:val="20"/>
          <w:szCs w:val="20"/>
        </w:rPr>
      </w:pPr>
    </w:p>
    <w:p w:rsidR="00363FB3" w14:paraId="5519083B" w14:textId="77777777">
      <w:pPr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Description</w:t>
      </w:r>
      <w:r>
        <w:rPr>
          <w:rFonts w:ascii="Helvetica" w:hAnsi="Helvetica" w:cs="Tahoma"/>
          <w:sz w:val="20"/>
          <w:szCs w:val="20"/>
        </w:rPr>
        <w:t xml:space="preserve">: </w:t>
      </w:r>
    </w:p>
    <w:p w:rsidR="00363FB3" w14:paraId="3C5DAD21" w14:textId="365820DE">
      <w:pPr>
        <w:jc w:val="both"/>
        <w:rPr>
          <w:rFonts w:ascii="Helvetica" w:hAnsi="Helvetica" w:cs="Tahoma"/>
          <w:b/>
          <w:bCs/>
          <w:i/>
        </w:rPr>
      </w:pPr>
      <w:r>
        <w:rPr>
          <w:rFonts w:ascii="Helvetica" w:hAnsi="Helvetica" w:cs="Tahoma"/>
          <w:bCs/>
          <w:i/>
          <w:sz w:val="20"/>
          <w:szCs w:val="20"/>
        </w:rPr>
        <w:t xml:space="preserve">XL Group Ltd, through its subsidiaries and under the Axa XL brand, is a global insurance and reinsurance company providing property, casualty and specialty products to industrial, </w:t>
      </w:r>
      <w:r w:rsidR="00940036">
        <w:rPr>
          <w:rFonts w:ascii="Helvetica" w:hAnsi="Helvetica" w:cs="Tahoma"/>
          <w:bCs/>
          <w:i/>
          <w:sz w:val="20"/>
          <w:szCs w:val="20"/>
        </w:rPr>
        <w:t>commercial,</w:t>
      </w:r>
      <w:r>
        <w:rPr>
          <w:rFonts w:ascii="Helvetica" w:hAnsi="Helvetica" w:cs="Tahoma"/>
          <w:bCs/>
          <w:i/>
          <w:sz w:val="20"/>
          <w:szCs w:val="20"/>
        </w:rPr>
        <w:t xml:space="preserve"> and professional firms, insurance companies and other enterprises throughout the world.</w:t>
      </w:r>
    </w:p>
    <w:p w:rsidR="00363FB3" w14:paraId="70C7A1D4" w14:textId="77777777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</w:p>
    <w:p w:rsidR="00363FB3" w14:paraId="35982FDD" w14:textId="02DBBDD9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  <w:r>
        <w:rPr>
          <w:rFonts w:ascii="Helvetica" w:hAnsi="Helvetica" w:cs="Tahoma"/>
          <w:b w:val="0"/>
          <w:bCs/>
          <w:i/>
        </w:rPr>
        <w:t>The project consists of integration of various source systems with GL module through Oracle Accounting Hub.</w:t>
      </w:r>
    </w:p>
    <w:p w:rsidR="00363FB3" w14:paraId="2A70EFDA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</w:p>
    <w:p w:rsidR="00363FB3" w14:paraId="49AE4B5F" w14:textId="61CE5593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 xml:space="preserve">Role &amp; Responsibilities:  </w:t>
      </w:r>
    </w:p>
    <w:p w:rsidR="00363FB3" w14:paraId="3E8E58CC" w14:textId="77777777">
      <w:pPr>
        <w:jc w:val="both"/>
        <w:rPr>
          <w:rFonts w:ascii="Helvetica" w:hAnsi="Helvetica" w:cs="Tahoma"/>
          <w:sz w:val="20"/>
          <w:szCs w:val="20"/>
        </w:rPr>
      </w:pPr>
    </w:p>
    <w:p w:rsidR="00363FB3" w14:paraId="75F1696A" w14:textId="7435366E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Worked as a functional analyst for Oracle GL &amp; Accounting Hub modules, leading project team in all implementation &amp; enhancement activities</w:t>
      </w:r>
    </w:p>
    <w:p w:rsidR="00363FB3" w14:paraId="49660982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left="360"/>
        <w:jc w:val="both"/>
        <w:rPr>
          <w:rFonts w:ascii="Helvetica" w:hAnsi="Helvetica" w:cs="Tahoma"/>
          <w:sz w:val="20"/>
          <w:szCs w:val="20"/>
        </w:rPr>
      </w:pPr>
    </w:p>
    <w:p w:rsidR="00363FB3" w14:paraId="6A879FC2" w14:textId="77777777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Responsible for the design &amp; development of various business processes viz. FAH Posting Rules, Manual Adjustment Process including business requirement gathering, preparation of all Functional documents, setups &amp; Functional testing.</w:t>
      </w:r>
    </w:p>
    <w:p w:rsidR="00363FB3" w14:paraId="7008C604" w14:textId="77777777">
      <w:pPr>
        <w:pStyle w:val="ListParagraph"/>
        <w:rPr>
          <w:rFonts w:ascii="Helvetica" w:hAnsi="Helvetica" w:cs="Tahoma"/>
          <w:sz w:val="20"/>
          <w:szCs w:val="20"/>
        </w:rPr>
      </w:pPr>
    </w:p>
    <w:p w:rsidR="00363FB3" w:rsidP="00602D9B" w14:paraId="1BA180EA" w14:textId="61F4861F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 w:rsidRPr="00602D9B">
        <w:rPr>
          <w:rFonts w:ascii="Helvetica" w:hAnsi="Helvetica" w:cs="Tahoma"/>
          <w:sz w:val="20"/>
          <w:szCs w:val="20"/>
        </w:rPr>
        <w:t xml:space="preserve">Responsible for the complete design &amp; </w:t>
      </w:r>
      <w:r w:rsidRPr="00602D9B" w:rsidR="00602D9B">
        <w:rPr>
          <w:rFonts w:ascii="Helvetica" w:hAnsi="Helvetica" w:cs="Tahoma"/>
          <w:sz w:val="20"/>
          <w:szCs w:val="20"/>
        </w:rPr>
        <w:t>implementation</w:t>
      </w:r>
      <w:r w:rsidRPr="00602D9B">
        <w:rPr>
          <w:rFonts w:ascii="Helvetica" w:hAnsi="Helvetica" w:cs="Tahoma"/>
          <w:sz w:val="20"/>
          <w:szCs w:val="20"/>
        </w:rPr>
        <w:t xml:space="preserve"> </w:t>
      </w:r>
      <w:r w:rsidRPr="00602D9B" w:rsidR="00602D9B">
        <w:rPr>
          <w:rFonts w:ascii="Helvetica" w:hAnsi="Helvetica" w:cs="Tahoma"/>
          <w:sz w:val="20"/>
          <w:szCs w:val="20"/>
        </w:rPr>
        <w:t>of</w:t>
      </w:r>
      <w:r w:rsidR="00602D9B">
        <w:rPr>
          <w:rFonts w:ascii="Helvetica" w:hAnsi="Helvetica" w:cs="Tahoma"/>
          <w:sz w:val="20"/>
          <w:szCs w:val="20"/>
        </w:rPr>
        <w:t xml:space="preserve"> </w:t>
      </w:r>
      <w:r w:rsidRPr="00602D9B">
        <w:rPr>
          <w:rFonts w:ascii="Helvetica" w:hAnsi="Helvetica" w:cs="Tahoma"/>
          <w:sz w:val="20"/>
          <w:szCs w:val="20"/>
        </w:rPr>
        <w:t>Stargate Project</w:t>
      </w:r>
      <w:r w:rsidRPr="00602D9B" w:rsidR="00602D9B">
        <w:rPr>
          <w:rFonts w:ascii="Helvetica" w:hAnsi="Helvetica" w:cs="Tahoma"/>
          <w:sz w:val="20"/>
          <w:szCs w:val="20"/>
        </w:rPr>
        <w:t>, Anaplan to EBS</w:t>
      </w:r>
      <w:r w:rsidR="00602D9B">
        <w:rPr>
          <w:rFonts w:ascii="Helvetica" w:hAnsi="Helvetica" w:cs="Tahoma"/>
          <w:sz w:val="20"/>
          <w:szCs w:val="20"/>
        </w:rPr>
        <w:t xml:space="preserve"> Project and</w:t>
      </w:r>
      <w:r w:rsidRPr="00602D9B" w:rsidR="00602D9B">
        <w:rPr>
          <w:rFonts w:ascii="Helvetica" w:hAnsi="Helvetica" w:cs="Tahoma"/>
          <w:sz w:val="20"/>
          <w:szCs w:val="20"/>
        </w:rPr>
        <w:t xml:space="preserve"> </w:t>
      </w:r>
      <w:r w:rsidRPr="00602D9B">
        <w:rPr>
          <w:rFonts w:ascii="Helvetica" w:hAnsi="Helvetica" w:cs="Tahoma"/>
          <w:sz w:val="20"/>
          <w:szCs w:val="20"/>
        </w:rPr>
        <w:t>PeopleSoft to EBS Local Ledgers (Secondary Ledgers</w:t>
      </w:r>
      <w:r w:rsidRPr="00602D9B" w:rsidR="00602D9B">
        <w:rPr>
          <w:rFonts w:ascii="Helvetica" w:hAnsi="Helvetica" w:cs="Tahoma"/>
          <w:sz w:val="20"/>
          <w:szCs w:val="20"/>
        </w:rPr>
        <w:t xml:space="preserve">) </w:t>
      </w:r>
      <w:r w:rsidRPr="00602D9B">
        <w:rPr>
          <w:rFonts w:ascii="Helvetica" w:hAnsi="Helvetica" w:cs="Tahoma"/>
          <w:sz w:val="20"/>
          <w:szCs w:val="20"/>
        </w:rPr>
        <w:t>Project including the GL &amp; FAH Functional Setups, Integration designing, Functional testing, preparation of Functional Specifications &amp; BR100 Documents</w:t>
      </w:r>
    </w:p>
    <w:p w:rsidR="00606084" w:rsidP="00606084" w14:paraId="7464A247" w14:textId="7777777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left="360"/>
        <w:jc w:val="both"/>
        <w:rPr>
          <w:rFonts w:ascii="Helvetica" w:hAnsi="Helvetica" w:cs="Tahoma"/>
          <w:sz w:val="20"/>
          <w:szCs w:val="20"/>
        </w:rPr>
      </w:pPr>
    </w:p>
    <w:p w:rsidR="00363FB3" w14:paraId="0268BD7F" w14:textId="7CCA351D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 xml:space="preserve">Handling the team members assigned under me, mentoring </w:t>
      </w:r>
      <w:r w:rsidR="00583A78">
        <w:rPr>
          <w:rFonts w:ascii="Helvetica" w:hAnsi="Helvetica" w:cs="Tahoma"/>
          <w:sz w:val="20"/>
          <w:szCs w:val="20"/>
        </w:rPr>
        <w:t>them,</w:t>
      </w:r>
      <w:r>
        <w:rPr>
          <w:rFonts w:ascii="Helvetica" w:hAnsi="Helvetica" w:cs="Tahoma"/>
          <w:sz w:val="20"/>
          <w:szCs w:val="20"/>
        </w:rPr>
        <w:t xml:space="preserve"> and overseeing their daily operations.</w:t>
      </w:r>
    </w:p>
    <w:p w:rsidR="00363FB3" w14:paraId="64893FD9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left="360"/>
        <w:jc w:val="both"/>
        <w:rPr>
          <w:rFonts w:ascii="Helvetica" w:hAnsi="Helvetica" w:cs="Tahoma"/>
          <w:sz w:val="20"/>
          <w:szCs w:val="20"/>
        </w:rPr>
      </w:pPr>
    </w:p>
    <w:p w:rsidR="00363FB3" w14:paraId="00635453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ind w:left="360"/>
        <w:jc w:val="both"/>
        <w:rPr>
          <w:rFonts w:ascii="Helvetica" w:hAnsi="Helvetica" w:cs="Tahoma"/>
          <w:sz w:val="20"/>
          <w:szCs w:val="20"/>
        </w:rPr>
      </w:pPr>
    </w:p>
    <w:p w:rsidR="00363FB3" w14:paraId="7DA698F0" w14:textId="77777777">
      <w:pPr>
        <w:pStyle w:val="IntenseQuote"/>
        <w:ind w:left="0"/>
        <w:rPr>
          <w:rStyle w:val="SubtleReference"/>
          <w:rFonts w:ascii="Helvetica" w:hAnsi="Helvetica"/>
        </w:rPr>
      </w:pPr>
      <w:r>
        <w:rPr>
          <w:rStyle w:val="SubtleReference"/>
          <w:rFonts w:ascii="Helvetica" w:hAnsi="Helvetica"/>
        </w:rPr>
        <w:t xml:space="preserve">With IBM, </w:t>
      </w:r>
      <w:r>
        <w:rPr>
          <w:rStyle w:val="SubtleReference"/>
          <w:rFonts w:ascii="Helvetica" w:hAnsi="Helvetica"/>
        </w:rPr>
        <w:t>From  Dec</w:t>
      </w:r>
      <w:r>
        <w:rPr>
          <w:rStyle w:val="SubtleReference"/>
          <w:rFonts w:ascii="Helvetica" w:hAnsi="Helvetica"/>
        </w:rPr>
        <w:t>’14 – Aug’16, Location</w:t>
      </w:r>
      <w:r>
        <w:rPr>
          <w:rStyle w:val="SubtleReference"/>
          <w:rFonts w:ascii="Helvetica" w:hAnsi="Helvetica"/>
        </w:rPr>
        <w:t>-  Gurgaon</w:t>
      </w:r>
      <w:r>
        <w:rPr>
          <w:rStyle w:val="SubtleReference"/>
          <w:rFonts w:ascii="Helvetica" w:hAnsi="Helvetica"/>
        </w:rPr>
        <w:t>, India</w:t>
      </w:r>
    </w:p>
    <w:p w:rsidR="00363FB3" w14:paraId="7B463682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>Projects Handled</w:t>
      </w:r>
    </w:p>
    <w:tbl>
      <w:tblPr>
        <w:tblW w:w="0" w:type="auto"/>
        <w:tblLook w:val="04A0"/>
      </w:tblPr>
      <w:tblGrid>
        <w:gridCol w:w="1493"/>
        <w:gridCol w:w="351"/>
        <w:gridCol w:w="7182"/>
      </w:tblGrid>
      <w:tr w14:paraId="5D64B837" w14:textId="77777777">
        <w:tblPrEx>
          <w:tblW w:w="0" w:type="auto"/>
          <w:tblLook w:val="04A0"/>
        </w:tblPrEx>
        <w:tc>
          <w:tcPr>
            <w:tcW w:w="1511" w:type="dxa"/>
          </w:tcPr>
          <w:p w:rsidR="00363FB3" w14:paraId="4FA6031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54" w:type="dxa"/>
          </w:tcPr>
          <w:p w:rsidR="00363FB3" w14:paraId="2ED1C940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63FB3" w14:paraId="412256B2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>BHARTI Infratel</w:t>
            </w:r>
          </w:p>
        </w:tc>
      </w:tr>
      <w:tr w14:paraId="14418A5F" w14:textId="77777777">
        <w:tblPrEx>
          <w:tblW w:w="0" w:type="auto"/>
          <w:tblLook w:val="04A0"/>
        </w:tblPrEx>
        <w:tc>
          <w:tcPr>
            <w:tcW w:w="1511" w:type="dxa"/>
          </w:tcPr>
          <w:p w:rsidR="00363FB3" w14:paraId="7BFBEFBE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Client</w:t>
            </w:r>
          </w:p>
        </w:tc>
        <w:tc>
          <w:tcPr>
            <w:tcW w:w="354" w:type="dxa"/>
          </w:tcPr>
          <w:p w:rsidR="00363FB3" w14:paraId="0B293D18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63FB3" w14:paraId="481978F1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Bharti Infratel Pvt Ltd.</w:t>
            </w:r>
          </w:p>
        </w:tc>
      </w:tr>
      <w:tr w14:paraId="2A8FA1DA" w14:textId="77777777">
        <w:tblPrEx>
          <w:tblW w:w="0" w:type="auto"/>
          <w:tblLook w:val="04A0"/>
        </w:tblPrEx>
        <w:tc>
          <w:tcPr>
            <w:tcW w:w="1511" w:type="dxa"/>
          </w:tcPr>
          <w:p w:rsidR="00363FB3" w14:paraId="316629A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Modules</w:t>
            </w:r>
          </w:p>
        </w:tc>
        <w:tc>
          <w:tcPr>
            <w:tcW w:w="354" w:type="dxa"/>
          </w:tcPr>
          <w:p w:rsidR="00363FB3" w14:paraId="37593FB7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63FB3" w14:paraId="75EE2AF7" w14:textId="37F77B36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Financials</w:t>
            </w:r>
            <w:r w:rsidR="00186E54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(AP,</w:t>
            </w:r>
            <w:r w:rsidR="00186E54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GL)</w:t>
            </w:r>
          </w:p>
          <w:p w:rsidR="00363FB3" w14:paraId="4CF33D9E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</w:p>
        </w:tc>
      </w:tr>
      <w:tr w14:paraId="150A34A8" w14:textId="77777777">
        <w:tblPrEx>
          <w:tblW w:w="0" w:type="auto"/>
          <w:tblLook w:val="04A0"/>
        </w:tblPrEx>
        <w:tc>
          <w:tcPr>
            <w:tcW w:w="1511" w:type="dxa"/>
          </w:tcPr>
          <w:p w:rsidR="00363FB3" w14:paraId="6340FEA9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Duration</w:t>
            </w:r>
          </w:p>
        </w:tc>
        <w:tc>
          <w:tcPr>
            <w:tcW w:w="354" w:type="dxa"/>
          </w:tcPr>
          <w:p w:rsidR="00363FB3" w14:paraId="4F768AC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378" w:type="dxa"/>
          </w:tcPr>
          <w:p w:rsidR="00363FB3" w14:paraId="11B62DDD" w14:textId="77777777">
            <w:pPr>
              <w:tabs>
                <w:tab w:val="left" w:pos="1440"/>
                <w:tab w:val="left" w:pos="288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Dec’14 – Aug’16</w:t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</w:p>
        </w:tc>
      </w:tr>
    </w:tbl>
    <w:p w:rsidR="00363FB3" w14:paraId="4392BB71" w14:textId="77777777">
      <w:pPr>
        <w:jc w:val="both"/>
        <w:rPr>
          <w:rFonts w:ascii="Helvetica" w:hAnsi="Helvetica" w:cs="Tahoma"/>
          <w:b/>
          <w:sz w:val="20"/>
          <w:szCs w:val="20"/>
        </w:rPr>
      </w:pPr>
    </w:p>
    <w:p w:rsidR="00363FB3" w14:paraId="6F2DB08B" w14:textId="77777777">
      <w:pPr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Description</w:t>
      </w:r>
      <w:r>
        <w:rPr>
          <w:rFonts w:ascii="Helvetica" w:hAnsi="Helvetica" w:cs="Tahoma"/>
          <w:sz w:val="20"/>
          <w:szCs w:val="20"/>
        </w:rPr>
        <w:t xml:space="preserve">: </w:t>
      </w:r>
    </w:p>
    <w:p w:rsidR="00363FB3" w14:paraId="46DAC42C" w14:textId="77777777">
      <w:pPr>
        <w:jc w:val="both"/>
        <w:rPr>
          <w:rFonts w:ascii="Helvetica" w:hAnsi="Helvetica" w:cs="Tahoma"/>
          <w:b/>
          <w:bCs/>
          <w:i/>
        </w:rPr>
      </w:pPr>
      <w:r>
        <w:rPr>
          <w:rFonts w:ascii="Helvetica" w:hAnsi="Helvetica" w:cs="Tahoma"/>
          <w:bCs/>
          <w:i/>
          <w:sz w:val="20"/>
          <w:szCs w:val="20"/>
        </w:rPr>
        <w:t>Bharti Infratel is a leading telecom tower infrastructures provider company in India. They own and manage communication structures, for various wireless operators.</w:t>
      </w:r>
    </w:p>
    <w:p w:rsidR="00363FB3" w14:paraId="51A4B99B" w14:textId="77777777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  <w:r>
        <w:rPr>
          <w:rFonts w:ascii="Helvetica" w:hAnsi="Helvetica" w:cs="Tahoma"/>
          <w:b w:val="0"/>
          <w:bCs/>
          <w:i/>
        </w:rPr>
        <w:t>The project consists of various modules of Oracle Finance having both Development &amp; support teams, along with R12 upgrade of EBS.</w:t>
      </w:r>
    </w:p>
    <w:p w:rsidR="00363FB3" w14:paraId="37713F2F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</w:p>
    <w:p w:rsidR="00583A78" w14:paraId="773A35B8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</w:p>
    <w:p w:rsidR="00363FB3" w14:paraId="0E91B9AE" w14:textId="2C3E907F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 xml:space="preserve">Role &amp; Responsibilities:  </w:t>
      </w:r>
    </w:p>
    <w:p w:rsidR="00363FB3" w14:paraId="078D0641" w14:textId="77777777">
      <w:pPr>
        <w:jc w:val="both"/>
        <w:rPr>
          <w:rFonts w:ascii="Helvetica" w:hAnsi="Helvetica" w:cs="Tahoma"/>
          <w:sz w:val="20"/>
          <w:szCs w:val="20"/>
        </w:rPr>
      </w:pPr>
    </w:p>
    <w:p w:rsidR="00363FB3" w14:paraId="4835AE60" w14:textId="6682F496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Working as a functional analyst for Oracle Financial modules, leading both development &amp; support teams including key role in all R12 upgrade activities</w:t>
      </w:r>
      <w:r w:rsidR="00186E54">
        <w:rPr>
          <w:rFonts w:ascii="Helvetica" w:hAnsi="Helvetica" w:cs="Tahoma"/>
          <w:sz w:val="20"/>
          <w:szCs w:val="20"/>
        </w:rPr>
        <w:t xml:space="preserve"> </w:t>
      </w:r>
      <w:r>
        <w:rPr>
          <w:rFonts w:ascii="Helvetica" w:hAnsi="Helvetica" w:cs="Tahoma"/>
          <w:sz w:val="20"/>
          <w:szCs w:val="20"/>
        </w:rPr>
        <w:t>(setups, functional testing)</w:t>
      </w:r>
    </w:p>
    <w:p w:rsidR="00363FB3" w14:paraId="4E6F6CA5" w14:textId="77777777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>Responsible for functional design for any enhancement requests, Business requirement gathering, handling various meetings with Client</w:t>
      </w:r>
    </w:p>
    <w:p w:rsidR="00363FB3" w14:paraId="23A7D2A1" w14:textId="58EF66D1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sz w:val="20"/>
          <w:szCs w:val="20"/>
        </w:rPr>
        <w:t xml:space="preserve">Handling the complete design &amp; development of Reliance Jio </w:t>
      </w:r>
      <w:r w:rsidR="00746E43">
        <w:rPr>
          <w:rFonts w:ascii="Helvetica" w:hAnsi="Helvetica" w:cs="Tahoma"/>
          <w:sz w:val="20"/>
          <w:szCs w:val="20"/>
        </w:rPr>
        <w:t xml:space="preserve">&amp; BIL Trust Project </w:t>
      </w:r>
      <w:r>
        <w:rPr>
          <w:rFonts w:ascii="Helvetica" w:hAnsi="Helvetica" w:cs="Tahoma"/>
          <w:sz w:val="20"/>
          <w:szCs w:val="20"/>
        </w:rPr>
        <w:t>including the preparation of Business Requirement &amp;</w:t>
      </w:r>
      <w:r w:rsidR="00186E54">
        <w:rPr>
          <w:rFonts w:ascii="Helvetica" w:hAnsi="Helvetica" w:cs="Tahoma"/>
          <w:sz w:val="20"/>
          <w:szCs w:val="20"/>
        </w:rPr>
        <w:t xml:space="preserve"> </w:t>
      </w:r>
      <w:r w:rsidR="00084A31">
        <w:rPr>
          <w:rFonts w:ascii="Helvetica" w:hAnsi="Helvetica" w:cs="Tahoma"/>
          <w:sz w:val="20"/>
          <w:szCs w:val="20"/>
        </w:rPr>
        <w:t>High-level</w:t>
      </w:r>
      <w:r>
        <w:rPr>
          <w:rFonts w:ascii="Helvetica" w:hAnsi="Helvetica" w:cs="Tahoma"/>
          <w:sz w:val="20"/>
          <w:szCs w:val="20"/>
        </w:rPr>
        <w:t xml:space="preserve"> design</w:t>
      </w:r>
      <w:r w:rsidR="00084A31">
        <w:rPr>
          <w:rFonts w:ascii="Helvetica" w:hAnsi="Helvetica" w:cs="Tahoma"/>
          <w:sz w:val="20"/>
          <w:szCs w:val="20"/>
        </w:rPr>
        <w:t xml:space="preserve"> </w:t>
      </w:r>
      <w:r>
        <w:rPr>
          <w:rFonts w:ascii="Helvetica" w:hAnsi="Helvetica" w:cs="Tahoma"/>
          <w:sz w:val="20"/>
          <w:szCs w:val="20"/>
        </w:rPr>
        <w:t>Documents, Functional Setups, Integration designing, Functional testing)</w:t>
      </w:r>
    </w:p>
    <w:p w:rsidR="00363FB3" w14:paraId="41F47249" w14:textId="77777777">
      <w:pPr>
        <w:pStyle w:val="IntenseQuote"/>
        <w:ind w:left="0"/>
        <w:rPr>
          <w:rStyle w:val="SubtleReference"/>
          <w:rFonts w:ascii="Helvetica" w:hAnsi="Helvetica"/>
        </w:rPr>
      </w:pPr>
      <w:r>
        <w:rPr>
          <w:rStyle w:val="SubtleReference"/>
          <w:rFonts w:ascii="Helvetica" w:hAnsi="Helvetica"/>
        </w:rPr>
        <w:t xml:space="preserve">With Infogain, </w:t>
      </w:r>
      <w:r>
        <w:rPr>
          <w:rStyle w:val="SubtleReference"/>
          <w:rFonts w:ascii="Helvetica" w:hAnsi="Helvetica"/>
        </w:rPr>
        <w:t>From  Mar</w:t>
      </w:r>
      <w:r>
        <w:rPr>
          <w:rStyle w:val="SubtleReference"/>
          <w:rFonts w:ascii="Helvetica" w:hAnsi="Helvetica"/>
        </w:rPr>
        <w:t>’14 – Dec’</w:t>
      </w:r>
      <w:r>
        <w:rPr>
          <w:rStyle w:val="SubtleReference"/>
          <w:rFonts w:ascii="Helvetica" w:hAnsi="Helvetica"/>
        </w:rPr>
        <w:t>14,Location-  Pune</w:t>
      </w:r>
      <w:r>
        <w:rPr>
          <w:rStyle w:val="SubtleReference"/>
          <w:rFonts w:ascii="Helvetica" w:hAnsi="Helvetica"/>
        </w:rPr>
        <w:t>, India</w:t>
      </w:r>
    </w:p>
    <w:p w:rsidR="00363FB3" w14:paraId="59D140DF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>Projects Handled</w:t>
      </w:r>
    </w:p>
    <w:tbl>
      <w:tblPr>
        <w:tblW w:w="0" w:type="auto"/>
        <w:tblLook w:val="04A0"/>
      </w:tblPr>
      <w:tblGrid>
        <w:gridCol w:w="1495"/>
        <w:gridCol w:w="352"/>
        <w:gridCol w:w="7179"/>
      </w:tblGrid>
      <w:tr w14:paraId="4C9D906E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4BB2897F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60" w:type="dxa"/>
          </w:tcPr>
          <w:p w:rsidR="00363FB3" w14:paraId="1B51A8D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26C7734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 xml:space="preserve">IDEA Cellular </w:t>
            </w:r>
          </w:p>
        </w:tc>
      </w:tr>
      <w:tr w14:paraId="2B603A86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53BAA38D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Client</w:t>
            </w:r>
          </w:p>
        </w:tc>
        <w:tc>
          <w:tcPr>
            <w:tcW w:w="360" w:type="dxa"/>
          </w:tcPr>
          <w:p w:rsidR="00363FB3" w14:paraId="3A213F06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287BAB1D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Style w:val="st1"/>
                <w:rFonts w:ascii="Helvetica" w:hAnsi="Helvetica" w:cs="Arial"/>
                <w:bCs/>
                <w:color w:val="000000"/>
                <w:sz w:val="20"/>
                <w:szCs w:val="20"/>
              </w:rPr>
              <w:t>Idea Cellular Ltd.</w:t>
            </w:r>
          </w:p>
        </w:tc>
      </w:tr>
      <w:tr w14:paraId="4113C688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25B1E8FE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Modules</w:t>
            </w:r>
          </w:p>
        </w:tc>
        <w:tc>
          <w:tcPr>
            <w:tcW w:w="360" w:type="dxa"/>
          </w:tcPr>
          <w:p w:rsidR="00363FB3" w14:paraId="35442899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12D644A2" w14:textId="26A65384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Financials (AP,</w:t>
            </w:r>
            <w:r w:rsidR="00186E54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GL)</w:t>
            </w:r>
          </w:p>
        </w:tc>
      </w:tr>
      <w:tr w14:paraId="5DF92976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2EB4146B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Duration</w:t>
            </w:r>
          </w:p>
        </w:tc>
        <w:tc>
          <w:tcPr>
            <w:tcW w:w="360" w:type="dxa"/>
          </w:tcPr>
          <w:p w:rsidR="00363FB3" w14:paraId="4D800B83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444674BC" w14:textId="77777777">
            <w:pPr>
              <w:tabs>
                <w:tab w:val="left" w:pos="1440"/>
                <w:tab w:val="left" w:pos="288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Mar’14 – Dec’14</w:t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</w:p>
        </w:tc>
      </w:tr>
    </w:tbl>
    <w:p w:rsidR="00363FB3" w14:paraId="3AB8738D" w14:textId="77777777">
      <w:pPr>
        <w:jc w:val="both"/>
        <w:rPr>
          <w:rFonts w:ascii="Helvetica" w:hAnsi="Helvetica" w:cs="Tahoma"/>
          <w:b/>
          <w:sz w:val="20"/>
          <w:szCs w:val="20"/>
        </w:rPr>
      </w:pPr>
    </w:p>
    <w:p w:rsidR="00363FB3" w14:paraId="5135C056" w14:textId="77777777">
      <w:pPr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Description</w:t>
      </w:r>
      <w:r>
        <w:rPr>
          <w:rFonts w:ascii="Helvetica" w:hAnsi="Helvetica" w:cs="Tahoma"/>
          <w:sz w:val="20"/>
          <w:szCs w:val="20"/>
        </w:rPr>
        <w:t xml:space="preserve">: </w:t>
      </w:r>
    </w:p>
    <w:p w:rsidR="00363FB3" w14:paraId="16209476" w14:textId="77777777">
      <w:pPr>
        <w:autoSpaceDE w:val="0"/>
        <w:spacing w:line="360" w:lineRule="auto"/>
        <w:ind w:left="720" w:hanging="720"/>
        <w:jc w:val="both"/>
        <w:rPr>
          <w:rFonts w:ascii="Helvetica" w:hAnsi="Helvetica" w:cs="Tahoma"/>
          <w:bCs/>
          <w:i/>
          <w:sz w:val="20"/>
          <w:szCs w:val="20"/>
        </w:rPr>
      </w:pPr>
      <w:r>
        <w:rPr>
          <w:rFonts w:ascii="Helvetica" w:hAnsi="Helvetica" w:cs="Tahoma"/>
          <w:bCs/>
          <w:i/>
          <w:sz w:val="20"/>
          <w:szCs w:val="20"/>
        </w:rPr>
        <w:t>IDEA Cellular is a Telecom Company. It is the 3rd largest mobile services operator in India.</w:t>
      </w:r>
    </w:p>
    <w:p w:rsidR="00363FB3" w14:paraId="7AEC37F3" w14:textId="77777777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  <w:r>
        <w:rPr>
          <w:rFonts w:ascii="Helvetica" w:hAnsi="Helvetica" w:cs="Tahoma"/>
          <w:b w:val="0"/>
          <w:bCs/>
          <w:i/>
        </w:rPr>
        <w:t>This project consists of various modules such as SCM and Financial modules of Oracle Apps R12 covering 6 ledgers having 23 operating units per ledger.</w:t>
      </w:r>
    </w:p>
    <w:p w:rsidR="00363FB3" w14:paraId="532B5140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</w:p>
    <w:p w:rsidR="00363FB3" w14:paraId="3FD8D459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 xml:space="preserve">Role &amp; Responsibilities:  </w:t>
      </w:r>
    </w:p>
    <w:p w:rsidR="00363FB3" w14:paraId="7C573AD6" w14:textId="77777777">
      <w:pPr>
        <w:jc w:val="both"/>
        <w:rPr>
          <w:rFonts w:ascii="Helvetica" w:hAnsi="Helvetica" w:cs="Tahoma"/>
          <w:sz w:val="20"/>
          <w:szCs w:val="20"/>
        </w:rPr>
      </w:pPr>
    </w:p>
    <w:p w:rsidR="00363FB3" w14:paraId="39792226" w14:textId="77777777">
      <w:pPr>
        <w:pStyle w:val="PlainText"/>
        <w:numPr>
          <w:ilvl w:val="0"/>
          <w:numId w:val="1"/>
        </w:numPr>
        <w:spacing w:line="276" w:lineRule="auto"/>
        <w:jc w:val="both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 xml:space="preserve">Working </w:t>
      </w:r>
      <w:r>
        <w:rPr>
          <w:rFonts w:ascii="Helvetica" w:hAnsi="Helvetica" w:cs="Tahoma"/>
          <w:szCs w:val="20"/>
        </w:rPr>
        <w:t>as a functional team member for Oracle Financials</w:t>
      </w:r>
    </w:p>
    <w:p w:rsidR="00363FB3" w14:paraId="1A726261" w14:textId="57485935">
      <w:pPr>
        <w:pStyle w:val="PlainText"/>
        <w:numPr>
          <w:ilvl w:val="0"/>
          <w:numId w:val="1"/>
        </w:numPr>
        <w:spacing w:line="276" w:lineRule="auto"/>
        <w:jc w:val="both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>Responsible for various Functional Setups</w:t>
      </w:r>
      <w:r w:rsidR="00606084">
        <w:rPr>
          <w:rFonts w:ascii="Helvetica" w:hAnsi="Helvetica" w:cs="Tahoma"/>
          <w:szCs w:val="20"/>
          <w:lang w:val="en-GB"/>
        </w:rPr>
        <w:t>,</w:t>
      </w:r>
      <w:r w:rsidRPr="00606084" w:rsidR="00606084">
        <w:rPr>
          <w:rFonts w:ascii="Helvetica" w:hAnsi="Helvetica" w:cs="Tahoma"/>
          <w:szCs w:val="20"/>
          <w:lang w:val="en-GB"/>
        </w:rPr>
        <w:t xml:space="preserve"> </w:t>
      </w:r>
      <w:r w:rsidR="00606084">
        <w:rPr>
          <w:rFonts w:ascii="Helvetica" w:hAnsi="Helvetica" w:cs="Tahoma"/>
          <w:szCs w:val="20"/>
          <w:lang w:val="en-GB"/>
        </w:rPr>
        <w:t>R12 Pre &amp; Post Upgrade Activities</w:t>
      </w:r>
      <w:r>
        <w:rPr>
          <w:rFonts w:ascii="Helvetica" w:hAnsi="Helvetica" w:cs="Tahoma"/>
          <w:szCs w:val="20"/>
          <w:lang w:val="en-GB"/>
        </w:rPr>
        <w:t xml:space="preserve"> </w:t>
      </w:r>
      <w:r w:rsidR="00606084">
        <w:rPr>
          <w:rFonts w:ascii="Helvetica" w:hAnsi="Helvetica" w:cs="Tahoma"/>
          <w:szCs w:val="20"/>
          <w:lang w:val="en-GB"/>
        </w:rPr>
        <w:t>and Month end Period Closing Procedures</w:t>
      </w:r>
      <w:r>
        <w:rPr>
          <w:rFonts w:ascii="Helvetica" w:hAnsi="Helvetica" w:cs="Tahoma"/>
          <w:szCs w:val="20"/>
          <w:lang w:val="en-GB"/>
        </w:rPr>
        <w:t xml:space="preserve"> </w:t>
      </w:r>
    </w:p>
    <w:p w:rsidR="00363FB3" w14:paraId="552EE45B" w14:textId="77777777">
      <w:pPr>
        <w:pStyle w:val="IntenseQuote"/>
        <w:ind w:left="0"/>
        <w:rPr>
          <w:rStyle w:val="SubtleReference"/>
          <w:rFonts w:ascii="Helvetica" w:hAnsi="Helvetica"/>
        </w:rPr>
      </w:pPr>
      <w:r>
        <w:rPr>
          <w:rStyle w:val="SubtleReference"/>
          <w:rFonts w:ascii="Helvetica" w:hAnsi="Helvetica"/>
        </w:rPr>
        <w:t>With Atos, From Jun’10 – Mar’</w:t>
      </w:r>
      <w:r>
        <w:rPr>
          <w:rStyle w:val="SubtleReference"/>
          <w:rFonts w:ascii="Helvetica" w:hAnsi="Helvetica"/>
        </w:rPr>
        <w:t>14,Location</w:t>
      </w:r>
      <w:r>
        <w:rPr>
          <w:rStyle w:val="SubtleReference"/>
          <w:rFonts w:ascii="Helvetica" w:hAnsi="Helvetica"/>
        </w:rPr>
        <w:t>- Mumbai &amp;Pune, India</w:t>
      </w:r>
    </w:p>
    <w:p w:rsidR="00363FB3" w14:paraId="02FB5972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>Growth Path</w:t>
      </w:r>
    </w:p>
    <w:p w:rsidR="00363FB3" w14:paraId="7FA30A7B" w14:textId="77777777">
      <w:pPr>
        <w:jc w:val="both"/>
        <w:rPr>
          <w:rFonts w:ascii="Helvetica" w:hAnsi="Helvetica" w:cs="Tahoma"/>
          <w:i/>
          <w:color w:val="0000FF"/>
          <w:sz w:val="20"/>
          <w:szCs w:val="20"/>
        </w:rPr>
      </w:pPr>
      <w:r>
        <w:rPr>
          <w:rFonts w:ascii="Helvetica" w:hAnsi="Helvetica" w:cs="Tahoma"/>
          <w:i/>
          <w:sz w:val="20"/>
          <w:szCs w:val="20"/>
        </w:rPr>
        <w:t>Jun’10 – Sep’12</w:t>
      </w:r>
      <w:r>
        <w:rPr>
          <w:rFonts w:ascii="Helvetica" w:hAnsi="Helvetica" w:cs="Tahoma"/>
          <w:i/>
          <w:sz w:val="20"/>
          <w:szCs w:val="20"/>
        </w:rPr>
        <w:tab/>
        <w:t>-</w:t>
      </w:r>
      <w:r>
        <w:rPr>
          <w:rFonts w:ascii="Helvetica" w:hAnsi="Helvetica" w:cs="Tahoma"/>
          <w:i/>
          <w:sz w:val="20"/>
          <w:szCs w:val="20"/>
        </w:rPr>
        <w:tab/>
        <w:t>Joined as Software Engineer</w:t>
      </w:r>
    </w:p>
    <w:p w:rsidR="00363FB3" w14:paraId="2CD60700" w14:textId="77777777">
      <w:pPr>
        <w:jc w:val="both"/>
        <w:rPr>
          <w:rFonts w:ascii="Helvetica" w:hAnsi="Helvetica" w:cs="Tahoma"/>
          <w:i/>
          <w:sz w:val="20"/>
          <w:szCs w:val="20"/>
        </w:rPr>
      </w:pPr>
      <w:r>
        <w:rPr>
          <w:rFonts w:ascii="Helvetica" w:hAnsi="Helvetica" w:cs="Tahoma"/>
          <w:i/>
          <w:sz w:val="20"/>
          <w:szCs w:val="20"/>
        </w:rPr>
        <w:t>Oct’12</w:t>
      </w:r>
      <w:r>
        <w:rPr>
          <w:rFonts w:ascii="Helvetica" w:hAnsi="Helvetica" w:cs="Tahoma"/>
          <w:i/>
          <w:sz w:val="20"/>
          <w:szCs w:val="20"/>
        </w:rPr>
        <w:tab/>
        <w:t xml:space="preserve">        -</w:t>
      </w:r>
      <w:r>
        <w:rPr>
          <w:rFonts w:ascii="Helvetica" w:hAnsi="Helvetica" w:cs="Tahoma"/>
          <w:i/>
          <w:sz w:val="20"/>
          <w:szCs w:val="20"/>
        </w:rPr>
        <w:tab/>
        <w:t>Early promotion to Senior Software Engineer</w:t>
      </w:r>
    </w:p>
    <w:p w:rsidR="00363FB3" w14:paraId="29D74E36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</w:p>
    <w:p w:rsidR="006D525A" w14:paraId="7D7F88A7" w14:textId="7777777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</w:p>
    <w:p w:rsidR="00363FB3" w14:paraId="43E044D5" w14:textId="08248E9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>Projects Handled</w:t>
      </w:r>
    </w:p>
    <w:tbl>
      <w:tblPr>
        <w:tblW w:w="0" w:type="auto"/>
        <w:tblLook w:val="04A0"/>
      </w:tblPr>
      <w:tblGrid>
        <w:gridCol w:w="1496"/>
        <w:gridCol w:w="352"/>
        <w:gridCol w:w="7178"/>
      </w:tblGrid>
      <w:tr w14:paraId="0051464F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0DBD89B5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60" w:type="dxa"/>
          </w:tcPr>
          <w:p w:rsidR="00363FB3" w14:paraId="3B588E91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4F6211CA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b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b/>
                <w:sz w:val="20"/>
                <w:szCs w:val="20"/>
              </w:rPr>
              <w:t xml:space="preserve">AWL BE </w:t>
            </w:r>
          </w:p>
        </w:tc>
      </w:tr>
      <w:tr w14:paraId="0A83E941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4902E298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Client</w:t>
            </w:r>
          </w:p>
        </w:tc>
        <w:tc>
          <w:tcPr>
            <w:tcW w:w="360" w:type="dxa"/>
          </w:tcPr>
          <w:p w:rsidR="00363FB3" w14:paraId="0EBBCD45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55BE8F15" w14:textId="2B715549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Atos Word Line</w:t>
            </w:r>
            <w:r w:rsidR="00602D9B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(Belgium)</w:t>
            </w:r>
          </w:p>
        </w:tc>
      </w:tr>
      <w:tr w14:paraId="68541BBE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0198272D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Modules</w:t>
            </w:r>
          </w:p>
        </w:tc>
        <w:tc>
          <w:tcPr>
            <w:tcW w:w="360" w:type="dxa"/>
          </w:tcPr>
          <w:p w:rsidR="00363FB3" w14:paraId="4523A48B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036C2F02" w14:textId="44167B85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Oracle Financials</w:t>
            </w:r>
            <w:r w:rsidR="00940036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(AP,</w:t>
            </w:r>
            <w:r w:rsidR="00940036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GL&amp; CM) &amp; Purchasing</w:t>
            </w:r>
            <w:r w:rsidR="00940036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(including iProcurement)</w:t>
            </w:r>
          </w:p>
        </w:tc>
      </w:tr>
      <w:tr w14:paraId="74D4B016" w14:textId="77777777">
        <w:tblPrEx>
          <w:tblW w:w="0" w:type="auto"/>
          <w:tblLook w:val="04A0"/>
        </w:tblPrEx>
        <w:tc>
          <w:tcPr>
            <w:tcW w:w="1548" w:type="dxa"/>
          </w:tcPr>
          <w:p w:rsidR="00363FB3" w14:paraId="7DB934D1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Duration</w:t>
            </w:r>
          </w:p>
        </w:tc>
        <w:tc>
          <w:tcPr>
            <w:tcW w:w="360" w:type="dxa"/>
          </w:tcPr>
          <w:p w:rsidR="00363FB3" w14:paraId="452C2C3D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both"/>
              <w:rPr>
                <w:rFonts w:ascii="Helvetica" w:hAnsi="Helvetica" w:cs="Tahoma"/>
                <w:color w:val="000000"/>
                <w:sz w:val="20"/>
                <w:szCs w:val="20"/>
              </w:rPr>
            </w:pPr>
            <w:r>
              <w:rPr>
                <w:rFonts w:ascii="Helvetica" w:hAnsi="Helvetic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:rsidR="00363FB3" w14:paraId="4AA9F2CE" w14:textId="77777777">
            <w:pPr>
              <w:tabs>
                <w:tab w:val="left" w:pos="1440"/>
                <w:tab w:val="left" w:pos="2880"/>
              </w:tabs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June’10 – Mar’14</w:t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  <w:r>
              <w:rPr>
                <w:rFonts w:ascii="Helvetica" w:hAnsi="Helvetica" w:cs="Tahoma"/>
                <w:sz w:val="20"/>
                <w:szCs w:val="20"/>
              </w:rPr>
              <w:tab/>
            </w:r>
          </w:p>
        </w:tc>
      </w:tr>
    </w:tbl>
    <w:p w:rsidR="00363FB3" w14:paraId="1E74215F" w14:textId="77777777">
      <w:pPr>
        <w:jc w:val="both"/>
        <w:rPr>
          <w:rFonts w:ascii="Helvetica" w:hAnsi="Helvetica" w:cs="Tahoma"/>
          <w:b/>
          <w:sz w:val="20"/>
          <w:szCs w:val="20"/>
        </w:rPr>
      </w:pPr>
    </w:p>
    <w:p w:rsidR="00363FB3" w14:paraId="68310A35" w14:textId="77777777">
      <w:pPr>
        <w:jc w:val="both"/>
        <w:rPr>
          <w:rFonts w:ascii="Helvetica" w:hAnsi="Helvetica" w:cs="Tahoma"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Description</w:t>
      </w:r>
      <w:r>
        <w:rPr>
          <w:rFonts w:ascii="Helvetica" w:hAnsi="Helvetica" w:cs="Tahoma"/>
          <w:sz w:val="20"/>
          <w:szCs w:val="20"/>
        </w:rPr>
        <w:t xml:space="preserve">: </w:t>
      </w:r>
    </w:p>
    <w:p w:rsidR="00363FB3" w14:paraId="3C618525" w14:textId="5525AFC3">
      <w:pPr>
        <w:pStyle w:val="CVhead"/>
        <w:ind w:left="0"/>
        <w:jc w:val="both"/>
        <w:rPr>
          <w:rFonts w:ascii="Helvetica" w:hAnsi="Helvetica" w:cs="Tahoma"/>
          <w:b w:val="0"/>
          <w:bCs/>
          <w:i/>
        </w:rPr>
      </w:pPr>
      <w:r>
        <w:rPr>
          <w:rFonts w:ascii="Helvetica" w:hAnsi="Helvetica" w:cs="Tahoma"/>
          <w:b w:val="0"/>
          <w:bCs/>
          <w:i/>
        </w:rPr>
        <w:t xml:space="preserve">AWL is in the business of electronic payment services (issuing, acquiring, terminals, </w:t>
      </w:r>
      <w:r>
        <w:rPr>
          <w:rFonts w:ascii="Helvetica" w:hAnsi="Helvetica" w:cs="Tahoma"/>
          <w:b w:val="0"/>
          <w:bCs/>
          <w:i/>
        </w:rPr>
        <w:t>card</w:t>
      </w:r>
      <w:r>
        <w:rPr>
          <w:rFonts w:ascii="Helvetica" w:hAnsi="Helvetica" w:cs="Tahoma"/>
          <w:b w:val="0"/>
          <w:bCs/>
          <w:i/>
        </w:rPr>
        <w:t xml:space="preserve"> and non-card payment solutions &amp; processing). This project consists of Order Management, Purchasing and Financial modules of Oracle.</w:t>
      </w:r>
    </w:p>
    <w:p w:rsidR="00363FB3" w14:paraId="043DB9E2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</w:p>
    <w:p w:rsidR="00363FB3" w14:paraId="4F10B39F" w14:textId="77777777">
      <w:pPr>
        <w:jc w:val="both"/>
        <w:rPr>
          <w:rFonts w:ascii="Helvetica" w:hAnsi="Helvetica" w:cs="Tahoma"/>
          <w:b/>
          <w:i/>
          <w:sz w:val="20"/>
          <w:szCs w:val="20"/>
          <w:u w:val="single"/>
        </w:rPr>
      </w:pPr>
      <w:r>
        <w:rPr>
          <w:rFonts w:ascii="Helvetica" w:hAnsi="Helvetica" w:cs="Tahoma"/>
          <w:b/>
          <w:i/>
          <w:sz w:val="20"/>
          <w:szCs w:val="20"/>
          <w:u w:val="single"/>
        </w:rPr>
        <w:t xml:space="preserve">Role &amp; Responsibilities:  </w:t>
      </w:r>
    </w:p>
    <w:p w:rsidR="00363FB3" w14:paraId="4EC7AE28" w14:textId="77777777">
      <w:pPr>
        <w:jc w:val="both"/>
        <w:rPr>
          <w:rFonts w:ascii="Helvetica" w:hAnsi="Helvetica" w:cs="Tahoma"/>
          <w:sz w:val="20"/>
          <w:szCs w:val="20"/>
        </w:rPr>
      </w:pPr>
    </w:p>
    <w:p w:rsidR="00363FB3" w14:paraId="5D7114BD" w14:textId="77777777">
      <w:pPr>
        <w:pStyle w:val="PlainText"/>
        <w:numPr>
          <w:ilvl w:val="0"/>
          <w:numId w:val="1"/>
        </w:numPr>
        <w:spacing w:line="276" w:lineRule="auto"/>
        <w:jc w:val="both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 xml:space="preserve">Working </w:t>
      </w:r>
      <w:r>
        <w:rPr>
          <w:rFonts w:ascii="Helvetica" w:hAnsi="Helvetica" w:cs="Tahoma"/>
          <w:szCs w:val="20"/>
        </w:rPr>
        <w:t>as a functional team member for Oracle Financials</w:t>
      </w:r>
    </w:p>
    <w:p w:rsidR="00363FB3" w14:paraId="5C77212B" w14:textId="77777777">
      <w:pPr>
        <w:pStyle w:val="PlainText"/>
        <w:numPr>
          <w:ilvl w:val="0"/>
          <w:numId w:val="1"/>
        </w:numPr>
        <w:spacing w:line="276" w:lineRule="auto"/>
        <w:jc w:val="both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 xml:space="preserve">Responsible for Implementation of various enhancement changes (including preparing all Functional documents, Functional testing, Functional setups) </w:t>
      </w:r>
    </w:p>
    <w:p w:rsidR="00363FB3" w14:paraId="61405CB0" w14:textId="77777777">
      <w:pPr>
        <w:pStyle w:val="PlainText"/>
        <w:numPr>
          <w:ilvl w:val="0"/>
          <w:numId w:val="1"/>
        </w:numPr>
        <w:spacing w:line="276" w:lineRule="auto"/>
        <w:jc w:val="both"/>
        <w:rPr>
          <w:rFonts w:ascii="Helvetica" w:hAnsi="Helvetica" w:cs="Tahoma"/>
          <w:szCs w:val="20"/>
          <w:lang w:val="en-GB"/>
        </w:rPr>
      </w:pPr>
      <w:r>
        <w:rPr>
          <w:rFonts w:ascii="Helvetica" w:hAnsi="Helvetica" w:cs="Tahoma"/>
          <w:szCs w:val="20"/>
          <w:lang w:val="en-GB"/>
        </w:rPr>
        <w:t>Client interaction during requirement/design walkthroughs, User Acceptance Testing.</w:t>
      </w:r>
    </w:p>
    <w:p w:rsidR="00363FB3" w14:paraId="540AF86C" w14:textId="77777777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shd w:val="clear" w:color="auto" w:fill="D9D9D9"/>
        <w:spacing w:before="60" w:after="60"/>
        <w:outlineLvl w:val="0"/>
        <w:rPr>
          <w:rFonts w:ascii="Helvetica" w:hAnsi="Helvetica" w:cs="Tahoma"/>
          <w:b/>
          <w:sz w:val="20"/>
          <w:szCs w:val="20"/>
        </w:rPr>
      </w:pPr>
      <w:r>
        <w:rPr>
          <w:rFonts w:ascii="Helvetica" w:hAnsi="Helvetica" w:cs="Tahoma"/>
          <w:b/>
          <w:sz w:val="20"/>
          <w:szCs w:val="20"/>
        </w:rPr>
        <w:t>PERSONAL DETAILS</w:t>
      </w:r>
    </w:p>
    <w:tbl>
      <w:tblPr>
        <w:tblStyle w:val="TableGrid"/>
        <w:tblW w:w="0" w:type="auto"/>
        <w:tblLook w:val="04A0"/>
      </w:tblPr>
      <w:tblGrid>
        <w:gridCol w:w="4495"/>
        <w:gridCol w:w="4521"/>
      </w:tblGrid>
      <w:tr w14:paraId="5B191D37" w14:textId="77777777">
        <w:tblPrEx>
          <w:tblW w:w="0" w:type="auto"/>
          <w:tblLook w:val="04A0"/>
        </w:tblPrEx>
        <w:trPr>
          <w:trHeight w:val="338"/>
        </w:trPr>
        <w:tc>
          <w:tcPr>
            <w:tcW w:w="4574" w:type="dxa"/>
            <w:vAlign w:val="center"/>
          </w:tcPr>
          <w:p w:rsidR="00363FB3" w14:paraId="43E929B1" w14:textId="77777777">
            <w:pPr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Name</w:t>
            </w:r>
          </w:p>
        </w:tc>
        <w:tc>
          <w:tcPr>
            <w:tcW w:w="4576" w:type="dxa"/>
            <w:vAlign w:val="center"/>
          </w:tcPr>
          <w:p w:rsidR="00363FB3" w14:paraId="62F138B3" w14:textId="77777777">
            <w:pPr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Rahul Garg</w:t>
            </w:r>
          </w:p>
        </w:tc>
      </w:tr>
      <w:tr w14:paraId="445395FC" w14:textId="77777777">
        <w:tblPrEx>
          <w:tblW w:w="0" w:type="auto"/>
          <w:tblLook w:val="04A0"/>
        </w:tblPrEx>
        <w:trPr>
          <w:trHeight w:val="338"/>
        </w:trPr>
        <w:tc>
          <w:tcPr>
            <w:tcW w:w="4574" w:type="dxa"/>
          </w:tcPr>
          <w:p w:rsidR="00363FB3" w14:paraId="6D82C049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Date of Birth</w:t>
            </w:r>
          </w:p>
        </w:tc>
        <w:tc>
          <w:tcPr>
            <w:tcW w:w="4576" w:type="dxa"/>
          </w:tcPr>
          <w:p w:rsidR="00363FB3" w14:paraId="4C17B3A5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20th November 1985</w:t>
            </w:r>
          </w:p>
        </w:tc>
      </w:tr>
      <w:tr w14:paraId="1C7F7488" w14:textId="77777777">
        <w:tblPrEx>
          <w:tblW w:w="0" w:type="auto"/>
          <w:tblLook w:val="04A0"/>
        </w:tblPrEx>
        <w:trPr>
          <w:trHeight w:val="338"/>
        </w:trPr>
        <w:tc>
          <w:tcPr>
            <w:tcW w:w="4574" w:type="dxa"/>
            <w:vAlign w:val="center"/>
          </w:tcPr>
          <w:p w:rsidR="00363FB3" w14:paraId="55ADC49B" w14:textId="77777777">
            <w:pPr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Father’s Name</w:t>
            </w:r>
          </w:p>
        </w:tc>
        <w:tc>
          <w:tcPr>
            <w:tcW w:w="4576" w:type="dxa"/>
            <w:vAlign w:val="center"/>
          </w:tcPr>
          <w:p w:rsidR="00363FB3" w14:paraId="065C42E8" w14:textId="6AFA9D4C">
            <w:pPr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Dr</w:t>
            </w:r>
            <w:r w:rsidR="00602D9B">
              <w:rPr>
                <w:rFonts w:ascii="Helvetica" w:hAnsi="Helvetica" w:cs="Tahoma"/>
                <w:sz w:val="20"/>
                <w:szCs w:val="20"/>
              </w:rPr>
              <w:t xml:space="preserve"> </w:t>
            </w:r>
            <w:r>
              <w:rPr>
                <w:rFonts w:ascii="Helvetica" w:hAnsi="Helvetica" w:cs="Tahoma"/>
                <w:sz w:val="20"/>
                <w:szCs w:val="20"/>
              </w:rPr>
              <w:t>R K Garg</w:t>
            </w:r>
          </w:p>
        </w:tc>
      </w:tr>
      <w:tr w14:paraId="4A779BE4" w14:textId="77777777">
        <w:tblPrEx>
          <w:tblW w:w="0" w:type="auto"/>
          <w:tblLook w:val="04A0"/>
        </w:tblPrEx>
        <w:trPr>
          <w:trHeight w:val="338"/>
        </w:trPr>
        <w:tc>
          <w:tcPr>
            <w:tcW w:w="4574" w:type="dxa"/>
            <w:vAlign w:val="center"/>
          </w:tcPr>
          <w:p w:rsidR="00363FB3" w14:paraId="60A64C5D" w14:textId="77777777">
            <w:pPr>
              <w:rPr>
                <w:rFonts w:ascii="Helvetica" w:eastAsia="Arial Unicode MS" w:hAnsi="Helvetica" w:cs="Arial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Email Address</w:t>
            </w:r>
          </w:p>
        </w:tc>
        <w:tc>
          <w:tcPr>
            <w:tcW w:w="4576" w:type="dxa"/>
            <w:vAlign w:val="center"/>
          </w:tcPr>
          <w:p w:rsidR="00363FB3" w14:paraId="66CC6626" w14:textId="77777777">
            <w:pPr>
              <w:rPr>
                <w:rFonts w:ascii="Helvetica" w:eastAsia="Arial Unicode MS" w:hAnsi="Helvetica" w:cs="Arial"/>
                <w:sz w:val="20"/>
                <w:szCs w:val="20"/>
              </w:rPr>
            </w:pPr>
            <w:hyperlink r:id="rId13" w:history="1">
              <w:r>
                <w:rPr>
                  <w:rStyle w:val="Hyperlink"/>
                  <w:rFonts w:ascii="Helvetica" w:eastAsia="Arial Unicode MS" w:hAnsi="Helvetica" w:cs="Tahoma"/>
                  <w:sz w:val="20"/>
                  <w:szCs w:val="20"/>
                </w:rPr>
                <w:t>igargrahul@gmail.com</w:t>
              </w:r>
            </w:hyperlink>
          </w:p>
        </w:tc>
      </w:tr>
      <w:tr w14:paraId="7C7C89E7" w14:textId="77777777">
        <w:tblPrEx>
          <w:tblW w:w="0" w:type="auto"/>
          <w:tblLook w:val="04A0"/>
        </w:tblPrEx>
        <w:trPr>
          <w:trHeight w:val="338"/>
        </w:trPr>
        <w:tc>
          <w:tcPr>
            <w:tcW w:w="4574" w:type="dxa"/>
            <w:vAlign w:val="center"/>
          </w:tcPr>
          <w:p w:rsidR="00363FB3" w14:paraId="69A45CBB" w14:textId="77777777">
            <w:pPr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Personal Contact No.</w:t>
            </w:r>
          </w:p>
        </w:tc>
        <w:tc>
          <w:tcPr>
            <w:tcW w:w="4576" w:type="dxa"/>
            <w:vAlign w:val="center"/>
          </w:tcPr>
          <w:p w:rsidR="00363FB3" w14:paraId="61866925" w14:textId="77777777">
            <w:pPr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(+91) 9599474101</w:t>
            </w:r>
          </w:p>
        </w:tc>
      </w:tr>
      <w:tr w14:paraId="59817DDD" w14:textId="77777777">
        <w:tblPrEx>
          <w:tblW w:w="0" w:type="auto"/>
          <w:tblLook w:val="04A0"/>
        </w:tblPrEx>
        <w:trPr>
          <w:trHeight w:val="548"/>
        </w:trPr>
        <w:tc>
          <w:tcPr>
            <w:tcW w:w="4574" w:type="dxa"/>
          </w:tcPr>
          <w:p w:rsidR="00363FB3" w14:paraId="50C35E79" w14:textId="7777777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Residential Address</w:t>
            </w:r>
          </w:p>
        </w:tc>
        <w:tc>
          <w:tcPr>
            <w:tcW w:w="4576" w:type="dxa"/>
          </w:tcPr>
          <w:p w:rsidR="00363FB3" w14:paraId="720C3606" w14:textId="1962B7C7">
            <w:pPr>
              <w:spacing w:line="260" w:lineRule="exact"/>
              <w:jc w:val="both"/>
              <w:rPr>
                <w:rFonts w:ascii="Helvetica" w:hAnsi="Helvetica" w:cs="Tahoma"/>
                <w:sz w:val="20"/>
                <w:szCs w:val="20"/>
              </w:rPr>
            </w:pPr>
            <w:r>
              <w:rPr>
                <w:rFonts w:ascii="Helvetica" w:hAnsi="Helvetica" w:cs="Tahoma"/>
                <w:sz w:val="20"/>
                <w:szCs w:val="20"/>
              </w:rPr>
              <w:t>Indirapuram</w:t>
            </w:r>
            <w:r w:rsidR="002519E8">
              <w:rPr>
                <w:rFonts w:ascii="Helvetica" w:hAnsi="Helvetica" w:cs="Tahoma"/>
                <w:sz w:val="20"/>
                <w:szCs w:val="20"/>
              </w:rPr>
              <w:t>, G</w:t>
            </w:r>
            <w:r>
              <w:rPr>
                <w:rFonts w:ascii="Helvetica" w:hAnsi="Helvetica" w:cs="Tahoma"/>
                <w:sz w:val="20"/>
                <w:szCs w:val="20"/>
              </w:rPr>
              <w:t>haziabad</w:t>
            </w:r>
            <w:r w:rsidR="002519E8">
              <w:rPr>
                <w:rFonts w:ascii="Helvetica" w:hAnsi="Helvetica" w:cs="Tahoma"/>
                <w:sz w:val="20"/>
                <w:szCs w:val="20"/>
              </w:rPr>
              <w:t xml:space="preserve"> - </w:t>
            </w:r>
            <w:r>
              <w:rPr>
                <w:rFonts w:ascii="Helvetica" w:hAnsi="Helvetica" w:cs="Tahoma"/>
                <w:sz w:val="20"/>
                <w:szCs w:val="20"/>
              </w:rPr>
              <w:t>201014</w:t>
            </w:r>
          </w:p>
        </w:tc>
      </w:tr>
    </w:tbl>
    <w:p w:rsidR="007428AE" w:rsidP="00606084" w14:paraId="44A558D4" w14:textId="7540526C">
      <w:pPr>
        <w:rPr>
          <w:rFonts w:ascii="Helvetica" w:hAnsi="Helvetica"/>
        </w:rPr>
      </w:pPr>
      <w:r>
        <w:pict>
          <v:shape id="_x0000_s1031" type="#_x0000_t75" style="width:1pt;height:1pt;margin-top:0;margin-left:0;position:absolute;z-index:251659264">
            <v:imagedata r:id="rId14"/>
          </v:shape>
        </w:pict>
      </w:r>
    </w:p>
    <w:sectPr w:rsidSect="00802A2E">
      <w:pgSz w:w="11906" w:h="16838" w:code="9"/>
      <w:pgMar w:top="1440" w:right="1440" w:bottom="1440" w:left="1440" w:header="720" w:footer="720" w:gutter="0"/>
      <w:pgBorders w:offsetFrom="page">
        <w:top w:val="thinThickLargeGap" w:sz="12" w:space="24" w:color="auto" w:shadow="1"/>
        <w:left w:val="thinThickLargeGap" w:sz="12" w:space="24" w:color="auto" w:shadow="1"/>
        <w:bottom w:val="thinThickLargeGap" w:sz="12" w:space="24" w:color="auto" w:shadow="1"/>
        <w:right w:val="thinThickLargeGap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5126876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70C92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84DEDD6A"/>
    <w:lvl w:ilvl="0">
      <w:start w:val="1993"/>
      <w:numFmt w:val="bullet"/>
      <w:lvlText w:val="-"/>
      <w:lvlJc w:val="left"/>
      <w:pPr>
        <w:tabs>
          <w:tab w:val="left" w:pos="2520"/>
        </w:tabs>
        <w:ind w:left="25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7560"/>
        </w:tabs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8280"/>
        </w:tabs>
        <w:ind w:left="82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093E0CBA"/>
    <w:lvl w:ilvl="0">
      <w:start w:val="1"/>
      <w:numFmt w:val="bullet"/>
      <w:lvlText w:val=""/>
      <w:lvlJc w:val="left"/>
      <w:pPr>
        <w:tabs>
          <w:tab w:val="left" w:pos="240"/>
        </w:tabs>
        <w:ind w:left="240" w:hanging="360"/>
      </w:pPr>
      <w:rPr>
        <w:rFonts w:ascii="Wingdings" w:hAnsi="Wingdings" w:hint="default"/>
        <w:color w:val="00000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5"/>
    <w:multiLevelType w:val="hybridMultilevel"/>
    <w:tmpl w:val="FC02A622"/>
    <w:lvl w:ilvl="0">
      <w:start w:val="2000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00000006"/>
    <w:multiLevelType w:val="hybridMultilevel"/>
    <w:tmpl w:val="DE04E9BE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23363D2A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E02EF1DE"/>
    <w:lvl w:ilvl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BE102188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748E108E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433C9F96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  <w:color w:val="00000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DE32B474"/>
    <w:lvl w:ilvl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9F00529C"/>
    <w:lvl w:ilvl="0">
      <w:start w:val="2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FD3230FE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4F943766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002F2C79"/>
    <w:multiLevelType w:val="hybridMultilevel"/>
    <w:tmpl w:val="84F87E08"/>
    <w:lvl w:ilvl="0">
      <w:start w:val="1"/>
      <w:numFmt w:val="lowerRoman"/>
      <w:lvlText w:val="%1."/>
      <w:lvlJc w:val="righ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F900F84"/>
    <w:multiLevelType w:val="hybridMultilevel"/>
    <w:tmpl w:val="E600164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C80DD4"/>
    <w:multiLevelType w:val="hybridMultilevel"/>
    <w:tmpl w:val="C4E86F3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711653"/>
    <w:multiLevelType w:val="hybridMultilevel"/>
    <w:tmpl w:val="320425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7"/>
  </w:num>
  <w:num w:numId="6">
    <w:abstractNumId w:val="9"/>
  </w:num>
  <w:num w:numId="7">
    <w:abstractNumId w:val="13"/>
  </w:num>
  <w:num w:numId="8">
    <w:abstractNumId w:val="5"/>
  </w:num>
  <w:num w:numId="9">
    <w:abstractNumId w:val="10"/>
  </w:num>
  <w:num w:numId="10">
    <w:abstractNumId w:val="11"/>
  </w:num>
  <w:num w:numId="11">
    <w:abstractNumId w:val="6"/>
  </w:num>
  <w:num w:numId="12">
    <w:abstractNumId w:val="8"/>
  </w:num>
  <w:num w:numId="13">
    <w:abstractNumId w:val="12"/>
  </w:num>
  <w:num w:numId="14">
    <w:abstractNumId w:val="3"/>
  </w:num>
  <w:num w:numId="15">
    <w:abstractNumId w:val="1"/>
  </w:num>
  <w:num w:numId="16">
    <w:abstractNumId w:val="16"/>
  </w:num>
  <w:num w:numId="17">
    <w:abstractNumId w:val="0"/>
  </w:num>
  <w:num w:numId="18">
    <w:abstractNumId w:val="15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B3"/>
    <w:rsid w:val="00073238"/>
    <w:rsid w:val="0007536D"/>
    <w:rsid w:val="00084A31"/>
    <w:rsid w:val="001573EE"/>
    <w:rsid w:val="00186E54"/>
    <w:rsid w:val="00212562"/>
    <w:rsid w:val="002519E8"/>
    <w:rsid w:val="002561CA"/>
    <w:rsid w:val="002C05E9"/>
    <w:rsid w:val="0031563C"/>
    <w:rsid w:val="00354CDC"/>
    <w:rsid w:val="00363FB3"/>
    <w:rsid w:val="003C09A4"/>
    <w:rsid w:val="003F6CAE"/>
    <w:rsid w:val="00402F2D"/>
    <w:rsid w:val="00413EC2"/>
    <w:rsid w:val="00470FA0"/>
    <w:rsid w:val="00475BD7"/>
    <w:rsid w:val="004C6BFD"/>
    <w:rsid w:val="00502532"/>
    <w:rsid w:val="00520A31"/>
    <w:rsid w:val="005303E6"/>
    <w:rsid w:val="00562E85"/>
    <w:rsid w:val="00583A78"/>
    <w:rsid w:val="00590A4F"/>
    <w:rsid w:val="005B3592"/>
    <w:rsid w:val="005C11CB"/>
    <w:rsid w:val="005E0145"/>
    <w:rsid w:val="005E1D75"/>
    <w:rsid w:val="005E4DDB"/>
    <w:rsid w:val="00602D9B"/>
    <w:rsid w:val="00605FA2"/>
    <w:rsid w:val="00606084"/>
    <w:rsid w:val="0061073F"/>
    <w:rsid w:val="006262E1"/>
    <w:rsid w:val="00630833"/>
    <w:rsid w:val="00680837"/>
    <w:rsid w:val="00693BAD"/>
    <w:rsid w:val="006A6E60"/>
    <w:rsid w:val="006B1FBA"/>
    <w:rsid w:val="006D525A"/>
    <w:rsid w:val="006E78A0"/>
    <w:rsid w:val="006F0D0E"/>
    <w:rsid w:val="00702F1B"/>
    <w:rsid w:val="00734C8B"/>
    <w:rsid w:val="0073638B"/>
    <w:rsid w:val="007428AE"/>
    <w:rsid w:val="00746E43"/>
    <w:rsid w:val="00752EBF"/>
    <w:rsid w:val="00756658"/>
    <w:rsid w:val="00762C6B"/>
    <w:rsid w:val="00783390"/>
    <w:rsid w:val="00791B9A"/>
    <w:rsid w:val="00797406"/>
    <w:rsid w:val="007C6190"/>
    <w:rsid w:val="00802A2E"/>
    <w:rsid w:val="00802DFA"/>
    <w:rsid w:val="00851268"/>
    <w:rsid w:val="00874D99"/>
    <w:rsid w:val="00885F7E"/>
    <w:rsid w:val="00940036"/>
    <w:rsid w:val="00952D51"/>
    <w:rsid w:val="009B5C46"/>
    <w:rsid w:val="009C44D8"/>
    <w:rsid w:val="009D6CBA"/>
    <w:rsid w:val="009E19A2"/>
    <w:rsid w:val="009F0867"/>
    <w:rsid w:val="009F4DF5"/>
    <w:rsid w:val="00A05BEF"/>
    <w:rsid w:val="00A92A0C"/>
    <w:rsid w:val="00AC2BC2"/>
    <w:rsid w:val="00B00982"/>
    <w:rsid w:val="00B671B4"/>
    <w:rsid w:val="00B8057A"/>
    <w:rsid w:val="00BD3744"/>
    <w:rsid w:val="00BE09B2"/>
    <w:rsid w:val="00BE4775"/>
    <w:rsid w:val="00C34FC9"/>
    <w:rsid w:val="00C541A6"/>
    <w:rsid w:val="00C72794"/>
    <w:rsid w:val="00CC3379"/>
    <w:rsid w:val="00CF1AAB"/>
    <w:rsid w:val="00D26460"/>
    <w:rsid w:val="00DB19E8"/>
    <w:rsid w:val="00DD67D9"/>
    <w:rsid w:val="00DF0FB0"/>
    <w:rsid w:val="00E147D5"/>
    <w:rsid w:val="00E20496"/>
    <w:rsid w:val="00E27AEC"/>
    <w:rsid w:val="00E34B4B"/>
    <w:rsid w:val="00E4755E"/>
    <w:rsid w:val="00E54039"/>
    <w:rsid w:val="00E67C57"/>
    <w:rsid w:val="00F050ED"/>
    <w:rsid w:val="00F17DD9"/>
    <w:rsid w:val="00F631C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docId w15:val="{5993FCA8-604F-45B4-AC4E-03103EC4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/>
      <w:sz w:val="20"/>
      <w:lang w:val="en-US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val="en-GB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rPr>
      <w:color w:val="0000FF"/>
      <w:u w:val="single"/>
    </w:rPr>
  </w:style>
  <w:style w:type="paragraph" w:customStyle="1" w:styleId="Head3">
    <w:name w:val="Head 3"/>
    <w:basedOn w:val="BodyText"/>
    <w:pPr>
      <w:jc w:val="center"/>
    </w:pPr>
    <w:rPr>
      <w:rFonts w:ascii="Verdana" w:hAnsi="Verdana"/>
      <w:b/>
      <w:bCs/>
      <w:szCs w:val="20"/>
      <w:u w:val="single"/>
    </w:rPr>
  </w:style>
  <w:style w:type="paragraph" w:customStyle="1" w:styleId="CVhead">
    <w:name w:val="CV head"/>
    <w:basedOn w:val="BodyText"/>
    <w:pPr>
      <w:ind w:left="720"/>
    </w:pPr>
    <w:rPr>
      <w:rFonts w:ascii="Georgia" w:hAnsi="Georgia"/>
      <w:b/>
      <w:sz w:val="20"/>
      <w:szCs w:val="20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t1">
    <w:name w:val="st1"/>
    <w:basedOn w:val="DefaultParagraphFont"/>
  </w:style>
  <w:style w:type="character" w:customStyle="1" w:styleId="st">
    <w:name w:val="st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5C11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emf" /><Relationship Id="rId11" Type="http://schemas.openxmlformats.org/officeDocument/2006/relationships/oleObject" Target="embeddings/oleObject3.bin" /><Relationship Id="rId12" Type="http://schemas.openxmlformats.org/officeDocument/2006/relationships/oleObject" Target="embeddings/oleObject4.bin" /><Relationship Id="rId13" Type="http://schemas.openxmlformats.org/officeDocument/2006/relationships/hyperlink" Target="mailto:igargrahul@gmail.com" TargetMode="External" /><Relationship Id="rId14" Type="http://schemas.openxmlformats.org/officeDocument/2006/relationships/image" Target="https://rdxfootmark.naukri.com/v2/track/openCv?trackingInfo=8567f063176ed037534987ec6596eeaa134f4b0419514c4847440321091b5b58120b150315465f5909435601514841481f0f2b561358191b195115495d0c00584e4209430247460c590858184508105042445b0c0f054e4108120211474a411b02154e49405d58380c4f03434f1208130612494a411b0b15416a44564a141a245d4340010e18001540595e0d4356014a4857034b4a5a01534e170c180510494a106&amp;docType=docx" TargetMode="Externa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emf" /><Relationship Id="rId8" Type="http://schemas.openxmlformats.org/officeDocument/2006/relationships/oleObject" Target="embeddings/oleObject1.bin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6A614-554F-4848-8F96-1C5392DD7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1458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Rahul Garg</vt:lpstr>
    </vt:vector>
  </TitlesOfParts>
  <Company>Microsoft</Company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Garg</dc:title>
  <dc:subject>Oracle Financials Analyst</dc:subject>
  <dc:creator>Rahul Garg</dc:creator>
  <cp:lastModifiedBy>R G</cp:lastModifiedBy>
  <cp:revision>3</cp:revision>
  <dcterms:created xsi:type="dcterms:W3CDTF">2025-04-05T11:33:00Z</dcterms:created>
  <dcterms:modified xsi:type="dcterms:W3CDTF">2025-04-30T07:45:00Z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df0749-435c-47bb-bc94-a4b9e551edbc_Application">
    <vt:lpwstr>Microsoft Azure Information Protection</vt:lpwstr>
  </property>
  <property fmtid="{D5CDD505-2E9C-101B-9397-08002B2CF9AE}" pid="3" name="MSIP_Label_fadf0749-435c-47bb-bc94-a4b9e551edbc_Enabled">
    <vt:lpwstr>True</vt:lpwstr>
  </property>
  <property fmtid="{D5CDD505-2E9C-101B-9397-08002B2CF9AE}" pid="4" name="MSIP_Label_fadf0749-435c-47bb-bc94-a4b9e551edbc_Extended_MSFT_Method">
    <vt:lpwstr>Automatic</vt:lpwstr>
  </property>
  <property fmtid="{D5CDD505-2E9C-101B-9397-08002B2CF9AE}" pid="5" name="MSIP_Label_fadf0749-435c-47bb-bc94-a4b9e551edbc_Name">
    <vt:lpwstr>Unsecured Content</vt:lpwstr>
  </property>
  <property fmtid="{D5CDD505-2E9C-101B-9397-08002B2CF9AE}" pid="6" name="MSIP_Label_fadf0749-435c-47bb-bc94-a4b9e551edbc_Owner">
    <vt:lpwstr>rahul.garg@xlgroup.com</vt:lpwstr>
  </property>
  <property fmtid="{D5CDD505-2E9C-101B-9397-08002B2CF9AE}" pid="7" name="MSIP_Label_fadf0749-435c-47bb-bc94-a4b9e551edbc_SetDate">
    <vt:lpwstr>2019-01-22T10:57:21.8698224Z</vt:lpwstr>
  </property>
  <property fmtid="{D5CDD505-2E9C-101B-9397-08002B2CF9AE}" pid="8" name="MSIP_Label_fadf0749-435c-47bb-bc94-a4b9e551edbc_SiteId">
    <vt:lpwstr>53b7cac7-14be-46d4-be43-f2ad9244d901</vt:lpwstr>
  </property>
  <property fmtid="{D5CDD505-2E9C-101B-9397-08002B2CF9AE}" pid="9" name="Sensitivity">
    <vt:lpwstr>Unsecured Content</vt:lpwstr>
  </property>
</Properties>
</file>